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86" w:rsidRDefault="000E230C" w:rsidP="006F33F7">
      <w:pPr>
        <w:pStyle w:val="TOC1"/>
      </w:pPr>
      <w:r>
        <w:rPr>
          <w:lang w:eastAsia="en-IE"/>
        </w:rPr>
        <w:drawing>
          <wp:inline distT="0" distB="0" distL="0" distR="0">
            <wp:extent cx="755015" cy="755015"/>
            <wp:effectExtent l="0" t="0" r="6985" b="6985"/>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p>
    <w:p w:rsidR="008B3786" w:rsidRDefault="008B3786" w:rsidP="00B7734C">
      <w:pPr>
        <w:pStyle w:val="doctitle"/>
        <w:ind w:left="0" w:firstLine="3"/>
        <w:rPr>
          <w:color w:val="auto"/>
          <w:sz w:val="36"/>
        </w:rPr>
      </w:pPr>
      <w:bookmarkStart w:id="0" w:name="_Toc347929069"/>
      <w:bookmarkStart w:id="1" w:name="_Toc347393647"/>
      <w:bookmarkStart w:id="2" w:name="_Toc347415860"/>
      <w:r>
        <w:rPr>
          <w:lang w:val="ga"/>
        </w:rPr>
        <w:t xml:space="preserve">Scéim na bhFéilte agus na nImeachtaí </w:t>
      </w:r>
      <w:r>
        <w:rPr>
          <w:color w:val="auto"/>
          <w:sz w:val="36"/>
          <w:lang w:val="ga"/>
        </w:rPr>
        <w:t>Sraith 2</w:t>
      </w:r>
      <w:r>
        <w:rPr>
          <w:lang w:val="ga"/>
        </w:rPr>
        <w:t xml:space="preserve"> </w:t>
      </w:r>
    </w:p>
    <w:p w:rsidR="008B3786" w:rsidRDefault="008B3786">
      <w:pPr>
        <w:pStyle w:val="Subtitle1"/>
        <w:rPr>
          <w:color w:val="auto"/>
          <w:sz w:val="32"/>
        </w:rPr>
      </w:pPr>
      <w:r>
        <w:rPr>
          <w:color w:val="auto"/>
          <w:sz w:val="32"/>
          <w:lang w:val="ga"/>
        </w:rPr>
        <w:t>Treoirlínte d’iarratasóirí</w:t>
      </w:r>
    </w:p>
    <w:p w:rsidR="008B3786" w:rsidRDefault="006D231E">
      <w:pPr>
        <w:pStyle w:val="doctitle"/>
        <w:ind w:left="0"/>
        <w:rPr>
          <w:sz w:val="24"/>
        </w:rPr>
      </w:pPr>
      <w:r>
        <w:rPr>
          <w:sz w:val="24"/>
          <w:lang w:val="ga"/>
        </w:rPr>
        <w:t>Spriocdháta: 5.30pm, Déardaoin an 24 Meán Fómhair 2015</w:t>
      </w:r>
    </w:p>
    <w:p w:rsidR="007C58A5" w:rsidRPr="009B09F6" w:rsidRDefault="007C58A5" w:rsidP="007C58A5">
      <w:pPr>
        <w:pStyle w:val="doctitle"/>
        <w:ind w:left="0"/>
        <w:rPr>
          <w:color w:val="auto"/>
          <w:sz w:val="32"/>
          <w:u w:val="single"/>
        </w:rPr>
      </w:pPr>
      <w:r>
        <w:rPr>
          <w:b/>
          <w:bCs/>
          <w:color w:val="auto"/>
          <w:sz w:val="24"/>
          <w:u w:val="single"/>
          <w:lang w:val="ga"/>
        </w:rPr>
        <w:t>Tábhachtach</w:t>
      </w:r>
      <w:r>
        <w:rPr>
          <w:color w:val="auto"/>
          <w:sz w:val="24"/>
          <w:u w:val="single"/>
          <w:lang w:val="ga"/>
        </w:rPr>
        <w:t>: tabhair do d’aire athruithe i gcodanna 1 agus 2 de na treoirlínte, go háirithe maidir le hábhar tacaíochta riachtanach (pointe 1.8)</w:t>
      </w:r>
    </w:p>
    <w:p w:rsidR="008B3786" w:rsidRDefault="003F2F89">
      <w:r>
        <w:rPr>
          <w:noProof/>
          <w:color w:val="FF0000"/>
          <w:lang w:eastAsia="en-IE"/>
        </w:rPr>
        <mc:AlternateContent>
          <mc:Choice Requires="wps">
            <w:drawing>
              <wp:anchor distT="0" distB="0" distL="114300" distR="114300" simplePos="0" relativeHeight="251657728" behindDoc="1" locked="0" layoutInCell="1" allowOverlap="1">
                <wp:simplePos x="0" y="0"/>
                <wp:positionH relativeFrom="column">
                  <wp:posOffset>-113665</wp:posOffset>
                </wp:positionH>
                <wp:positionV relativeFrom="paragraph">
                  <wp:posOffset>189230</wp:posOffset>
                </wp:positionV>
                <wp:extent cx="5943600" cy="384810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48100"/>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C7959" id="Rectangle 3" o:spid="_x0000_s1026" style="position:absolute;margin-left:-8.95pt;margin-top:14.9pt;width:468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" strokecolor="#969696" strokeweight="2.25pt"/>
            </w:pict>
          </mc:Fallback>
        </mc:AlternateContent>
      </w:r>
    </w:p>
    <w:p w:rsidR="008B3786" w:rsidRDefault="008B3786">
      <w:pPr>
        <w:pStyle w:val="Heading2"/>
        <w:rPr>
          <w:color w:val="FF0000"/>
          <w:sz w:val="32"/>
        </w:rPr>
      </w:pPr>
      <w:r>
        <w:rPr>
          <w:b w:val="0"/>
          <w:color w:val="FF0000"/>
          <w:sz w:val="32"/>
          <w:lang w:val="ga"/>
        </w:rPr>
        <w:tab/>
      </w:r>
      <w:r>
        <w:rPr>
          <w:bCs/>
          <w:color w:val="FF0000"/>
          <w:sz w:val="32"/>
          <w:lang w:val="ga"/>
        </w:rPr>
        <w:t xml:space="preserve">Scéim na bhFéilte agus na nImeachtaí: </w:t>
      </w:r>
      <w:r>
        <w:rPr>
          <w:bCs/>
          <w:sz w:val="32"/>
          <w:lang w:val="ga"/>
        </w:rPr>
        <w:t>seicliosta don iarratas</w:t>
      </w:r>
      <w:bookmarkEnd w:id="0"/>
    </w:p>
    <w:p w:rsidR="008B3786" w:rsidRDefault="008B3786">
      <w:pPr>
        <w:autoSpaceDE w:val="0"/>
        <w:autoSpaceDN w:val="0"/>
        <w:adjustRightInd w:val="0"/>
        <w:spacing w:before="0" w:after="0"/>
      </w:pPr>
      <w:r>
        <w:rPr>
          <w:lang w:val="ga"/>
        </w:rPr>
        <w:t xml:space="preserve">Úsáid na seicliostaí thíos chun a chinntiú go bhfuil d’iarratas comhlánaithe go hiomlán. </w:t>
      </w:r>
    </w:p>
    <w:p w:rsidR="008B3786" w:rsidRDefault="008B3786">
      <w:pPr>
        <w:pStyle w:val="Heading2"/>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trPr>
          <w:cantSplit/>
          <w:trHeight w:val="390"/>
        </w:trPr>
        <w:tc>
          <w:tcPr>
            <w:tcW w:w="420" w:type="dxa"/>
            <w:tcMar>
              <w:left w:w="0" w:type="dxa"/>
              <w:right w:w="0" w:type="dxa"/>
            </w:tcMar>
          </w:tcPr>
          <w:p w:rsidR="008B3786" w:rsidRDefault="008B3786">
            <w:pPr>
              <w:pStyle w:val="tabletext"/>
            </w:pPr>
            <w:r>
              <w:rPr>
                <w:sz w:val="22"/>
                <w:szCs w:val="22"/>
                <w:lang w:val="ga"/>
              </w:rPr>
              <w:fldChar w:fldCharType="begin">
                <w:ffData>
                  <w:name w:val="Check1"/>
                  <w:enabled/>
                  <w:calcOnExit w:val="0"/>
                  <w:checkBox>
                    <w:sizeAuto/>
                    <w:default w:val="0"/>
                    <w:checked w:val="0"/>
                  </w:checkBox>
                </w:ffData>
              </w:fldChar>
            </w:r>
            <w:r>
              <w:rPr>
                <w:sz w:val="22"/>
                <w:szCs w:val="22"/>
                <w:lang w:val="ga"/>
              </w:rPr>
              <w:instrText xml:space="preserve"> FORMCHECKBOX </w:instrText>
            </w:r>
            <w:r w:rsidR="00287D1E">
              <w:rPr>
                <w:sz w:val="22"/>
                <w:szCs w:val="22"/>
                <w:lang w:val="ga"/>
              </w:rPr>
            </w:r>
            <w:r w:rsidR="00287D1E">
              <w:rPr>
                <w:sz w:val="22"/>
                <w:szCs w:val="22"/>
                <w:lang w:val="ga"/>
              </w:rPr>
              <w:fldChar w:fldCharType="separate"/>
            </w:r>
            <w:r>
              <w:rPr>
                <w:sz w:val="22"/>
                <w:szCs w:val="22"/>
                <w:lang w:val="ga"/>
              </w:rPr>
              <w:fldChar w:fldCharType="end"/>
            </w:r>
          </w:p>
        </w:tc>
        <w:tc>
          <w:tcPr>
            <w:tcW w:w="8566" w:type="dxa"/>
            <w:tcMar>
              <w:left w:w="0" w:type="dxa"/>
              <w:right w:w="0" w:type="dxa"/>
            </w:tcMar>
          </w:tcPr>
          <w:p w:rsidR="008B3786" w:rsidRDefault="008B3786">
            <w:pPr>
              <w:pStyle w:val="tabletext"/>
            </w:pPr>
            <w:r>
              <w:rPr>
                <w:lang w:val="ga"/>
              </w:rPr>
              <w:t>Tá na codanna uile den fhoirm iarratais a bhaineann lenár n-iarratas comhlánaithe agam.</w:t>
            </w:r>
          </w:p>
        </w:tc>
      </w:tr>
    </w:tbl>
    <w:p w:rsidR="008B3786" w:rsidRDefault="008B3786">
      <w:pPr>
        <w:pStyle w:val="Heading2"/>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trPr>
          <w:cantSplit/>
          <w:trHeight w:val="390"/>
        </w:trPr>
        <w:tc>
          <w:tcPr>
            <w:tcW w:w="420" w:type="dxa"/>
            <w:tcMar>
              <w:left w:w="0" w:type="dxa"/>
              <w:right w:w="0" w:type="dxa"/>
            </w:tcMar>
          </w:tcPr>
          <w:p w:rsidR="008B3786" w:rsidRDefault="008B378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87D1E">
              <w:rPr>
                <w:sz w:val="22"/>
                <w:szCs w:val="22"/>
                <w:lang w:val="ga"/>
              </w:rPr>
            </w:r>
            <w:r w:rsidR="00287D1E">
              <w:rPr>
                <w:sz w:val="22"/>
                <w:szCs w:val="22"/>
                <w:lang w:val="ga"/>
              </w:rPr>
              <w:fldChar w:fldCharType="separate"/>
            </w:r>
            <w:r>
              <w:rPr>
                <w:sz w:val="22"/>
                <w:szCs w:val="22"/>
                <w:lang w:val="ga"/>
              </w:rPr>
              <w:fldChar w:fldCharType="end"/>
            </w:r>
          </w:p>
        </w:tc>
        <w:tc>
          <w:tcPr>
            <w:tcW w:w="8566" w:type="dxa"/>
            <w:tcMar>
              <w:left w:w="0" w:type="dxa"/>
              <w:right w:w="0" w:type="dxa"/>
            </w:tcMar>
          </w:tcPr>
          <w:p w:rsidR="008B3786" w:rsidRDefault="008B3786" w:rsidP="00E55886">
            <w:pPr>
              <w:pStyle w:val="tabletext"/>
            </w:pPr>
            <w:r>
              <w:rPr>
                <w:lang w:val="ga"/>
              </w:rPr>
              <w:t xml:space="preserve">Tá obair le leanaí nó le daoine óga i gceist lenár dtogra, </w:t>
            </w:r>
            <w:r>
              <w:rPr>
                <w:szCs w:val="20"/>
                <w:lang w:val="ga"/>
              </w:rPr>
              <w:t xml:space="preserve">agus tá cóip den cháipéis </w:t>
            </w:r>
            <w:r>
              <w:rPr>
                <w:i/>
                <w:iCs/>
                <w:szCs w:val="20"/>
                <w:lang w:val="ga"/>
              </w:rPr>
              <w:t xml:space="preserve">Beartais agus Nósanna Imeachta um Chosaint agus Leas Leanaí </w:t>
            </w:r>
            <w:r>
              <w:rPr>
                <w:szCs w:val="20"/>
                <w:lang w:val="ga"/>
              </w:rPr>
              <w:t>dár gcuid curtha isteach againn leis an iarratas seo.</w:t>
            </w:r>
          </w:p>
        </w:tc>
      </w:tr>
      <w:tr w:rsidR="008B3786">
        <w:trPr>
          <w:cantSplit/>
          <w:trHeight w:val="390"/>
        </w:trPr>
        <w:tc>
          <w:tcPr>
            <w:tcW w:w="420" w:type="dxa"/>
            <w:tcMar>
              <w:left w:w="0" w:type="dxa"/>
              <w:right w:w="0" w:type="dxa"/>
            </w:tcMar>
          </w:tcPr>
          <w:p w:rsidR="008B3786" w:rsidRDefault="008B378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87D1E">
              <w:rPr>
                <w:sz w:val="22"/>
                <w:szCs w:val="22"/>
                <w:lang w:val="ga"/>
              </w:rPr>
            </w:r>
            <w:r w:rsidR="00287D1E">
              <w:rPr>
                <w:sz w:val="22"/>
                <w:szCs w:val="22"/>
                <w:lang w:val="ga"/>
              </w:rPr>
              <w:fldChar w:fldCharType="separate"/>
            </w:r>
            <w:r>
              <w:rPr>
                <w:sz w:val="22"/>
                <w:szCs w:val="22"/>
                <w:lang w:val="ga"/>
              </w:rPr>
              <w:fldChar w:fldCharType="end"/>
            </w:r>
          </w:p>
        </w:tc>
        <w:tc>
          <w:tcPr>
            <w:tcW w:w="8566" w:type="dxa"/>
            <w:tcMar>
              <w:left w:w="0" w:type="dxa"/>
              <w:right w:w="0" w:type="dxa"/>
            </w:tcMar>
          </w:tcPr>
          <w:p w:rsidR="008B3786" w:rsidRDefault="008B3786" w:rsidP="009B3938">
            <w:pPr>
              <w:pStyle w:val="tabletext"/>
            </w:pPr>
            <w:r>
              <w:rPr>
                <w:lang w:val="ga"/>
              </w:rPr>
              <w:t xml:space="preserve">Tá obair le hainmhithe i gceist lenár dtogra, agus tá cóip den cháipéis </w:t>
            </w:r>
            <w:r>
              <w:rPr>
                <w:i/>
                <w:iCs/>
                <w:lang w:val="ga"/>
              </w:rPr>
              <w:t xml:space="preserve">Beartas agus Nósanna Imeachta um Chosaint agus Leas Ainmhithe </w:t>
            </w:r>
            <w:r>
              <w:rPr>
                <w:lang w:val="ga"/>
              </w:rPr>
              <w:t>dár gcuid curtha isteach againn leis an iarratas seo.</w:t>
            </w:r>
          </w:p>
        </w:tc>
      </w:tr>
    </w:tbl>
    <w:p w:rsidR="008B3786" w:rsidRDefault="008B3786">
      <w:pPr>
        <w:pStyle w:val="Heading2"/>
      </w:pPr>
      <w:r>
        <w:rPr>
          <w:b w:val="0"/>
          <w:lang w:val="ga"/>
        </w:rPr>
        <w:tab/>
      </w:r>
      <w:r>
        <w:rPr>
          <w:bCs/>
          <w:lang w:val="ga"/>
        </w:rPr>
        <w:t xml:space="preserve">Míreanna eile atá ábhartha maidir lenár n-iarratas,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trPr>
          <w:cantSplit/>
          <w:trHeight w:val="390"/>
        </w:trPr>
        <w:tc>
          <w:tcPr>
            <w:tcW w:w="420" w:type="dxa"/>
            <w:tcMar>
              <w:left w:w="0" w:type="dxa"/>
              <w:right w:w="0" w:type="dxa"/>
            </w:tcMar>
          </w:tcPr>
          <w:p w:rsidR="008B3786" w:rsidRDefault="008B3786">
            <w:pPr>
              <w:pStyle w:val="tabletext"/>
              <w:rPr>
                <w:sz w:val="22"/>
                <w:szCs w:val="22"/>
              </w:rPr>
            </w:pPr>
            <w:r>
              <w:rPr>
                <w:sz w:val="22"/>
                <w:szCs w:val="22"/>
                <w:lang w:val="ga"/>
              </w:rPr>
              <w:fldChar w:fldCharType="begin">
                <w:ffData>
                  <w:name w:val="Check1"/>
                  <w:enabled/>
                  <w:calcOnExit w:val="0"/>
                  <w:checkBox>
                    <w:sizeAuto/>
                    <w:default w:val="0"/>
                    <w:checked w:val="0"/>
                  </w:checkBox>
                </w:ffData>
              </w:fldChar>
            </w:r>
            <w:r>
              <w:rPr>
                <w:sz w:val="22"/>
                <w:szCs w:val="22"/>
                <w:lang w:val="ga"/>
              </w:rPr>
              <w:instrText xml:space="preserve"> FORMCHECKBOX </w:instrText>
            </w:r>
            <w:r w:rsidR="00287D1E">
              <w:rPr>
                <w:sz w:val="22"/>
                <w:szCs w:val="22"/>
                <w:lang w:val="ga"/>
              </w:rPr>
            </w:r>
            <w:r w:rsidR="00287D1E">
              <w:rPr>
                <w:sz w:val="22"/>
                <w:szCs w:val="22"/>
                <w:lang w:val="ga"/>
              </w:rPr>
              <w:fldChar w:fldCharType="separate"/>
            </w:r>
            <w:r>
              <w:rPr>
                <w:sz w:val="22"/>
                <w:szCs w:val="22"/>
                <w:lang w:val="ga"/>
              </w:rPr>
              <w:fldChar w:fldCharType="end"/>
            </w:r>
          </w:p>
        </w:tc>
        <w:tc>
          <w:tcPr>
            <w:tcW w:w="8566" w:type="dxa"/>
            <w:tcMar>
              <w:left w:w="0" w:type="dxa"/>
              <w:right w:w="0" w:type="dxa"/>
            </w:tcMar>
          </w:tcPr>
          <w:p w:rsidR="008B3786" w:rsidRDefault="008B3786" w:rsidP="00FF4F62">
            <w:pPr>
              <w:pStyle w:val="tabletext"/>
            </w:pPr>
            <w:r>
              <w:rPr>
                <w:lang w:val="ga"/>
              </w:rPr>
              <w:t xml:space="preserve">Tá ábhar tacaíochta breise a mheasaim atá ábhartha maidir lenár n-iarratas ullmhaithe agam (mar a shonraítear i gcuid 1.8 thíos) agus é réidh le huaslódáil agam. </w:t>
            </w:r>
          </w:p>
        </w:tc>
      </w:tr>
    </w:tbl>
    <w:p w:rsidR="008B3786" w:rsidRDefault="008B3786">
      <w:pPr>
        <w:pStyle w:val="Heading2"/>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trPr>
          <w:cantSplit/>
          <w:trHeight w:val="390"/>
        </w:trPr>
        <w:tc>
          <w:tcPr>
            <w:tcW w:w="420" w:type="dxa"/>
            <w:tcBorders>
              <w:bottom w:val="single" w:sz="18" w:space="0" w:color="999999"/>
            </w:tcBorders>
            <w:tcMar>
              <w:left w:w="0" w:type="dxa"/>
              <w:right w:w="0" w:type="dxa"/>
            </w:tcMar>
          </w:tcPr>
          <w:p w:rsidR="008B3786" w:rsidRDefault="008B378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287D1E">
              <w:rPr>
                <w:sz w:val="22"/>
                <w:szCs w:val="22"/>
                <w:lang w:val="ga"/>
              </w:rPr>
            </w:r>
            <w:r w:rsidR="00287D1E">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8B3786" w:rsidRDefault="008B3786">
            <w:pPr>
              <w:pStyle w:val="tabletext"/>
            </w:pPr>
            <w:r>
              <w:rPr>
                <w:lang w:val="ga"/>
              </w:rPr>
              <w:t xml:space="preserve">D’iarr mé ar dhuine eile ár n-iarratas a sheiceáil lena chinntiú nach bhfuil aon earráid ann agus nach bhfuil aon rud in easnamh. </w:t>
            </w:r>
          </w:p>
        </w:tc>
      </w:tr>
    </w:tbl>
    <w:p w:rsidR="008B3786" w:rsidRDefault="008B3786">
      <w:pPr>
        <w:autoSpaceDE w:val="0"/>
        <w:autoSpaceDN w:val="0"/>
        <w:adjustRightInd w:val="0"/>
        <w:spacing w:before="0" w:after="0"/>
      </w:pPr>
    </w:p>
    <w:p w:rsidR="008B3786" w:rsidRDefault="008B3786">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8B3786">
        <w:tc>
          <w:tcPr>
            <w:tcW w:w="9360" w:type="dxa"/>
            <w:shd w:val="clear" w:color="auto" w:fill="CCCCCC"/>
          </w:tcPr>
          <w:p w:rsidR="008B3786" w:rsidRDefault="008B3786">
            <w:pPr>
              <w:pStyle w:val="Heading2"/>
              <w:ind w:left="0"/>
            </w:pPr>
            <w:r>
              <w:rPr>
                <w:bCs/>
                <w:lang w:val="ga"/>
              </w:rPr>
              <w:lastRenderedPageBreak/>
              <w:t>Cabhair a fháil maidir le d’iarratas</w:t>
            </w:r>
          </w:p>
          <w:p w:rsidR="008B3786" w:rsidRDefault="008B3786">
            <w:pPr>
              <w:pStyle w:val="Bullet"/>
            </w:pPr>
            <w:r>
              <w:rPr>
                <w:lang w:val="ga"/>
              </w:rPr>
              <w:t xml:space="preserve">Má bhíonn ceist theicniúil agat faoi shuíomh Gréasáin na Seirbhísí ar Líne a úsáid, is féidir leat ríomhphost a sheoladh chuig </w:t>
            </w:r>
            <w:hyperlink r:id="rId9" w:history="1">
              <w:r>
                <w:rPr>
                  <w:rStyle w:val="Hyperlink"/>
                  <w:szCs w:val="20"/>
                  <w:u w:val="none"/>
                  <w:lang w:val="ga"/>
                </w:rPr>
                <w:t>onlineservices@artscouncil.ie</w:t>
              </w:r>
            </w:hyperlink>
            <w:r>
              <w:rPr>
                <w:lang w:val="ga"/>
              </w:rPr>
              <w:t xml:space="preserve">. </w:t>
            </w:r>
          </w:p>
          <w:p w:rsidR="008B3786" w:rsidRDefault="008B3786">
            <w:pPr>
              <w:pStyle w:val="Bullet"/>
            </w:pPr>
            <w:r>
              <w:rPr>
                <w:lang w:val="ga"/>
              </w:rPr>
              <w:t xml:space="preserve">Tá freagraí ar cheisteanna coitianta maidir leis na Seirbhísí ar Líne a úsáid ar fáil sa rannóg Ceisteanna Coitianta ar shuíomh Gréasáin na Comhairle Ealaíon ag: </w:t>
            </w:r>
            <w:hyperlink r:id="rId10" w:history="1">
              <w:r>
                <w:rPr>
                  <w:rStyle w:val="Hyperlink"/>
                  <w:u w:val="none"/>
                  <w:lang w:val="ga"/>
                </w:rPr>
                <w:t>http://www.artscouncil.ie/ga/Teigh-i-dteagmhail-linn/FAQS/maoiniu/Ceisteanna-a-chuirtear-go-minic-faoi-mhaoiniu/</w:t>
              </w:r>
            </w:hyperlink>
          </w:p>
          <w:p w:rsidR="008B3786" w:rsidRDefault="008B3786">
            <w:pPr>
              <w:pStyle w:val="Bullet"/>
            </w:pPr>
            <w:r>
              <w:rPr>
                <w:lang w:val="ga"/>
              </w:rPr>
              <w:t xml:space="preserve">Téigh chuig an nasc seo a leanas chun féachaint ar ár dtreoir ar YouTube maidir le hiarratas a dhéanamh: </w:t>
            </w:r>
            <w:hyperlink r:id="rId11" w:history="1">
              <w:r>
                <w:rPr>
                  <w:rStyle w:val="Hyperlink"/>
                  <w:szCs w:val="20"/>
                  <w:u w:val="none"/>
                  <w:lang w:val="ga"/>
                </w:rPr>
                <w:t>http://www.youtube.com/artscouncildemos</w:t>
              </w:r>
            </w:hyperlink>
          </w:p>
          <w:p w:rsidR="008B3786" w:rsidRDefault="008B3786">
            <w:pPr>
              <w:pStyle w:val="Bullet"/>
            </w:pPr>
            <w:r>
              <w:rPr>
                <w:lang w:val="ga"/>
              </w:rPr>
              <w:t xml:space="preserve">Má bhíonn cabhair uait maidir le hinneachar d’iarratais, is féidir leat dul i dteagmháil leis an gComhairle Ealaíon ag 01 6180200 nó ar an ríomhphost ag </w:t>
            </w:r>
            <w:hyperlink r:id="rId12" w:history="1">
              <w:r>
                <w:rPr>
                  <w:rStyle w:val="Hyperlink"/>
                  <w:szCs w:val="20"/>
                  <w:u w:val="none"/>
                  <w:lang w:val="ga"/>
                </w:rPr>
                <w:t>smallfestivals@artscouncil.ie</w:t>
              </w:r>
            </w:hyperlink>
          </w:p>
          <w:p w:rsidR="008B3786" w:rsidRDefault="00BF3A9E" w:rsidP="00BF3A9E">
            <w:pPr>
              <w:pStyle w:val="Bullet"/>
            </w:pPr>
            <w:r>
              <w:rPr>
                <w:lang w:val="ga"/>
              </w:rPr>
              <w:t>Déanann an Chomhairle Ealaíon gach iarracht freastal réasúnta a dhéanamh ar dhaoine faoi mhíchumas ar mian leo iarratas a chur isteach nó a bhfuil deacrachtaí acu teacht ar Sheirbhísí ar Líne. Má tá riachtanas speisialta agat sa réimse sin, déan teagmháil le Adrienne Martin, Oifigeach Rochtana na Comhairle Ealaíon, ar an nguthán (01 6180219) nó trí ríomhphost (</w:t>
            </w:r>
            <w:hyperlink r:id="rId13" w:history="1">
              <w:r>
                <w:rPr>
                  <w:rStyle w:val="Hyperlink"/>
                  <w:u w:val="none"/>
                  <w:lang w:val="ga"/>
                </w:rPr>
                <w:t>adrienne.martin@artscouncil.ie</w:t>
              </w:r>
            </w:hyperlink>
            <w:r>
              <w:rPr>
                <w:lang w:val="ga"/>
              </w:rPr>
              <w:t>) trí seachtaine ar a laghad roimh an spriocdháta.</w:t>
            </w:r>
          </w:p>
        </w:tc>
      </w:tr>
    </w:tbl>
    <w:p w:rsidR="008B3786" w:rsidRDefault="008B3786"/>
    <w:p w:rsidR="008B3786" w:rsidRDefault="008B3786" w:rsidP="00245558">
      <w:pPr>
        <w:pStyle w:val="Heading1"/>
      </w:pPr>
      <w:r>
        <w:rPr>
          <w:bCs w:val="0"/>
          <w:lang w:val="ga"/>
        </w:rPr>
        <w:br w:type="page"/>
      </w:r>
      <w:r>
        <w:rPr>
          <w:bCs w:val="0"/>
          <w:lang w:val="ga"/>
        </w:rPr>
        <w:lastRenderedPageBreak/>
        <w:t>1.</w:t>
      </w:r>
      <w:r>
        <w:rPr>
          <w:bCs w:val="0"/>
          <w:lang w:val="ga"/>
        </w:rPr>
        <w:tab/>
        <w:t>Faisnéis faoi Scéim na bhFéilte agus na nImeachtaí</w:t>
      </w:r>
      <w:bookmarkEnd w:id="1"/>
      <w:bookmarkEnd w:id="2"/>
      <w:r>
        <w:rPr>
          <w:bCs w:val="0"/>
          <w:lang w:val="ga"/>
        </w:rPr>
        <w:t xml:space="preserve">, Sraith 2 </w:t>
      </w:r>
    </w:p>
    <w:p w:rsidR="008B3786" w:rsidRDefault="008B3786">
      <w:pPr>
        <w:pStyle w:val="Heading2"/>
      </w:pPr>
      <w:r>
        <w:rPr>
          <w:bCs/>
          <w:lang w:val="ga"/>
        </w:rPr>
        <w:t>1.1</w:t>
      </w:r>
      <w:r>
        <w:rPr>
          <w:bCs/>
          <w:lang w:val="ga"/>
        </w:rPr>
        <w:tab/>
        <w:t>An spriocdháta chun iarratais a chur isteach</w:t>
      </w:r>
    </w:p>
    <w:p w:rsidR="008B3786" w:rsidRDefault="008B3786">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8B3786">
        <w:tc>
          <w:tcPr>
            <w:tcW w:w="3888" w:type="dxa"/>
            <w:tcBorders>
              <w:top w:val="nil"/>
              <w:left w:val="nil"/>
              <w:bottom w:val="nil"/>
              <w:right w:val="single" w:sz="18" w:space="0" w:color="FF0000"/>
            </w:tcBorders>
          </w:tcPr>
          <w:p w:rsidR="008B3786" w:rsidRDefault="008B3786">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8B3786" w:rsidRDefault="008B3786" w:rsidP="002647B1">
            <w:pPr>
              <w:pStyle w:val="tabletext"/>
              <w:rPr>
                <w:b/>
              </w:rPr>
            </w:pPr>
            <w:r>
              <w:rPr>
                <w:b/>
                <w:bCs/>
                <w:lang w:val="ga"/>
              </w:rPr>
              <w:t>5.30pm, Déardaoin an 24 Meán Fómhair 2015</w:t>
            </w:r>
          </w:p>
        </w:tc>
      </w:tr>
    </w:tbl>
    <w:p w:rsidR="008B3786" w:rsidRDefault="008B3786">
      <w:pPr>
        <w:pStyle w:val="Heading2"/>
      </w:pPr>
      <w:bookmarkStart w:id="3" w:name="_1.2_Objectives_and"/>
      <w:bookmarkStart w:id="4" w:name="_Ref349828057"/>
      <w:bookmarkEnd w:id="3"/>
      <w:r>
        <w:rPr>
          <w:bCs/>
          <w:lang w:val="ga"/>
        </w:rPr>
        <w:t>1.2</w:t>
      </w:r>
      <w:r>
        <w:rPr>
          <w:bCs/>
          <w:lang w:val="ga"/>
        </w:rPr>
        <w:tab/>
        <w:t xml:space="preserve">Cuspóirí agus tosaíochtaí na </w:t>
      </w:r>
      <w:bookmarkStart w:id="5" w:name="OLE_LINK1"/>
      <w:bookmarkEnd w:id="4"/>
      <w:r>
        <w:rPr>
          <w:bCs/>
          <w:lang w:val="ga"/>
        </w:rPr>
        <w:t>scéime</w:t>
      </w:r>
    </w:p>
    <w:p w:rsidR="006E7C25" w:rsidRDefault="006E7C25">
      <w:r>
        <w:rPr>
          <w:lang w:val="ga"/>
        </w:rPr>
        <w:t xml:space="preserve">Is é cuspóir na scéime (Sraith 2) cur go comhlántach leis an réimse tacaíochta atá ar fáil dó na féilte agus na himeachtaí sin a bhfuil cuntas teiste cruthaithe acu lucht féachana/éisteachta ealaíon a tharraingt isteach agus comhpháirtíochtaí le heagraíochtaí eile a dhaingniú. </w:t>
      </w:r>
    </w:p>
    <w:p w:rsidR="008B3786" w:rsidRDefault="008B3786">
      <w:r>
        <w:rPr>
          <w:lang w:val="ga"/>
        </w:rPr>
        <w:t>Tá ról ar leith ag féilte agus ag imeachtaí maidir le saol beoga agus inbhuanaithe ealaíon a fhorbairt ar leibhéal áitiúil. Tugann siad deiseanna tábhachtacha d’ealaíontóirí agus do lucht féachana/éisteachta idirghníomhú i gcomhthéacs a bhaineann, go minic, le ceiliúradh. Is féidir le gnéithe áirithe an comhthéacs sin a mhúnlú, gnéithe lena n-áirítear an ceantar áitiúil, an tuiscint ar an rud is pobal ann agus tiomantas na ndaoine a eagraíonn an t-imeacht, agus, ar ndóigh, an fuinneamh, an tallann agus an fhís a chuireann buntaca faoi na gníomhaíochtaí ealaíne a chuirtear i láthair. Chuige seo, is eol don Chomhairle Ealaíon an cion mór oibre a dhéanann na coistí deonacha chun féilte agus imeachtaí a fhorbairt agus a bhuanú.</w:t>
      </w:r>
    </w:p>
    <w:p w:rsidR="008B3786" w:rsidRDefault="008B3786">
      <w:r>
        <w:rPr>
          <w:lang w:val="ga"/>
        </w:rPr>
        <w:t>Is scéim iomaíoch í Scéim na bhFéilte agus na nImeachtaí a thugann maoiniú chun tacaíocht a thabhairt do reáchtáil féilte agus imeachtaí ar bhonn neamh-athfhillteach. Mar gheall ar chineál clár maoinithe neamh-athfhillteach agus an líon ard iarratas a fhaigheann an Chomhairle Ealaíon gach bliain, tá sé tábhachtach a thabhairt do d’aire go dtugtar maoiniú faoin gclár seo ar bhonn aonuaire agus neamhspleách ar an toradh a bhí ar iarratais roimhe seo.</w:t>
      </w:r>
    </w:p>
    <w:p w:rsidR="008B3786" w:rsidRDefault="008B3786">
      <w:pPr>
        <w:pStyle w:val="Heading3"/>
      </w:pPr>
      <w:r>
        <w:rPr>
          <w:lang w:val="ga"/>
        </w:rPr>
        <w:t>Tosaíochtaí na scéime</w:t>
      </w:r>
    </w:p>
    <w:p w:rsidR="007C58A5" w:rsidRPr="002C23FA" w:rsidRDefault="007C58A5" w:rsidP="007C58A5">
      <w:r>
        <w:rPr>
          <w:lang w:val="ga"/>
        </w:rPr>
        <w:t>Tabharfar tús áite do thionscadail:</w:t>
      </w:r>
    </w:p>
    <w:p w:rsidR="007C58A5" w:rsidRDefault="007C58A5" w:rsidP="007C58A5">
      <w:pPr>
        <w:pStyle w:val="Bullet"/>
      </w:pPr>
      <w:r>
        <w:rPr>
          <w:lang w:val="ga"/>
        </w:rPr>
        <w:t>Ina léirítear an cumas líon agus ilghnéitheacht an luchta féachana/éisteachta a uasmhéadú trí straitéisí sonracha forbartha luchta féachana/éisteachta a chur i bhfeidhm</w:t>
      </w:r>
    </w:p>
    <w:p w:rsidR="007C58A5" w:rsidRDefault="007C58A5" w:rsidP="007C58A5">
      <w:pPr>
        <w:pStyle w:val="Bullet"/>
      </w:pPr>
      <w:r>
        <w:rPr>
          <w:lang w:val="ga"/>
        </w:rPr>
        <w:t>Ina gcuirtear in iúl fís uileghabhálach ealaíne a thagann le cineál na ngníomhaíochtaí beartaithe agus leis an gceantar áitiúil ina dtarlaíonn siad</w:t>
      </w:r>
    </w:p>
    <w:p w:rsidR="007C58A5" w:rsidRPr="007C58A5" w:rsidRDefault="007C58A5" w:rsidP="009B09F6">
      <w:pPr>
        <w:pStyle w:val="Bullet"/>
      </w:pPr>
      <w:r>
        <w:rPr>
          <w:lang w:val="ga"/>
        </w:rPr>
        <w:t>Ina léirítear leibhéal ard comhtháthaithe le hacmhainní áitiúla agus a thugann fianaise ar thacaíocht ó réimse éagsúil comhpháirtithe.</w:t>
      </w:r>
    </w:p>
    <w:p w:rsidR="00A003C6" w:rsidRPr="00A003C6" w:rsidRDefault="00A003C6" w:rsidP="00200EB0">
      <w:pPr>
        <w:rPr>
          <w:rFonts w:eastAsia="Arial Unicode MS"/>
        </w:rPr>
      </w:pPr>
      <w:r>
        <w:rPr>
          <w:b/>
          <w:bCs/>
          <w:lang w:val="ga"/>
        </w:rPr>
        <w:t>Cuirfear raon réigiúnach agus raon áitiúil na ngníomhaíochtaí ealaíon san áireamh</w:t>
      </w:r>
      <w:r>
        <w:rPr>
          <w:lang w:val="ga"/>
        </w:rPr>
        <w:t xml:space="preserve"> i Scéim na bhFéilte agus na nImeachtaí, agus d’fhéadfaí tús áite a thabhairt d’fhéilte/d’imeachtaí i gceantair nach mbíonn mórán gníomhaíochtaí ealaíon ag tarlú iontu faoi láthair seachas na ceantair sin ina bhfuil gníomhaíochtaí ealaíon ar fáil cheana, lena n-áirítear obair eagraíochtaí eile a fhaigheann maoiniú ón gComhairle Ealaíon.</w:t>
      </w:r>
    </w:p>
    <w:p w:rsidR="006C1C64" w:rsidRDefault="006C1C64" w:rsidP="006C1C64">
      <w:pPr>
        <w:pStyle w:val="Heading2"/>
        <w:rPr>
          <w:rFonts w:eastAsia="Arial Unicode MS"/>
        </w:rPr>
      </w:pPr>
      <w:bookmarkStart w:id="6" w:name="_1.3_Objectives_and"/>
      <w:bookmarkStart w:id="7" w:name="_Ref392759645"/>
      <w:bookmarkEnd w:id="6"/>
      <w:r>
        <w:rPr>
          <w:bCs/>
          <w:lang w:val="ga"/>
        </w:rPr>
        <w:t>1.3</w:t>
      </w:r>
      <w:r>
        <w:rPr>
          <w:bCs/>
          <w:lang w:val="ga"/>
        </w:rPr>
        <w:tab/>
        <w:t>Cuspóirí agus tosaíochtaí a bhaineann le foirmeacha ealaíne/cleachtais ealaíon aonair</w:t>
      </w:r>
      <w:bookmarkEnd w:id="7"/>
      <w:r>
        <w:rPr>
          <w:b w:val="0"/>
          <w:lang w:val="ga"/>
        </w:rPr>
        <w:t xml:space="preserve"> </w:t>
      </w:r>
    </w:p>
    <w:p w:rsidR="006C1C64" w:rsidRDefault="006C1C64" w:rsidP="006C1C64">
      <w:r>
        <w:rPr>
          <w:lang w:val="ga"/>
        </w:rPr>
        <w:t>I gcás féilte agus imeachtaí lena mbaineann foirm ealaíne/cleachtas ealaíon amháin, tabharfar tús áite do thograí a chuireann i láthair cineálacha úra saothair a chomhlíonann tosaíochtaí sainaitheanta na Comhairle Ealaíon – tá na tosaíochtaí sin liostaithe díreach thíos. Tá cuspóirí agus tosaíochtaí faoi choinne féilte agus imeachtaí ildisciplíneacha san áireamh thíos freisin.</w:t>
      </w:r>
    </w:p>
    <w:p w:rsidR="006C1C64" w:rsidRDefault="006C1C64" w:rsidP="006C1C64">
      <w:pPr>
        <w:pStyle w:val="Heading3"/>
      </w:pPr>
      <w:r>
        <w:rPr>
          <w:lang w:val="ga"/>
        </w:rPr>
        <w:t xml:space="preserve">Ailtireacht </w:t>
      </w:r>
    </w:p>
    <w:p w:rsidR="006C1C64" w:rsidRDefault="006C1C64" w:rsidP="006C1C64">
      <w:pPr>
        <w:pStyle w:val="BodyText3"/>
        <w:rPr>
          <w:color w:val="auto"/>
        </w:rPr>
      </w:pPr>
      <w:r>
        <w:rPr>
          <w:color w:val="auto"/>
          <w:lang w:val="ga"/>
        </w:rPr>
        <w:t xml:space="preserve">In </w:t>
      </w:r>
      <w:r>
        <w:rPr>
          <w:b/>
          <w:bCs/>
          <w:color w:val="auto"/>
          <w:lang w:val="ga"/>
        </w:rPr>
        <w:t>Ailtireacht</w:t>
      </w:r>
      <w:r>
        <w:rPr>
          <w:color w:val="auto"/>
          <w:lang w:val="ga"/>
        </w:rPr>
        <w:t xml:space="preserve">, tabharfaimid tús áite d’iarratais: </w:t>
      </w:r>
    </w:p>
    <w:p w:rsidR="006C1C64" w:rsidRPr="00B64BC5" w:rsidRDefault="006C1C64" w:rsidP="006C1C64">
      <w:pPr>
        <w:pStyle w:val="Bullet"/>
      </w:pPr>
      <w:r>
        <w:rPr>
          <w:lang w:val="ga"/>
        </w:rPr>
        <w:t>Ina léirítear go soiléir go bhfuil an clár ailtireachta neadaithe sa phobal áitiúil agus ábhartha dó</w:t>
      </w:r>
    </w:p>
    <w:p w:rsidR="006C1C64" w:rsidRPr="00B64BC5" w:rsidRDefault="006C1C64" w:rsidP="006C1C64">
      <w:pPr>
        <w:pStyle w:val="Bullet"/>
      </w:pPr>
      <w:r>
        <w:rPr>
          <w:lang w:val="ga"/>
        </w:rPr>
        <w:t>Ina gcuirtear tuiscint ar chláir ailtireachta a sholáthar don phobal in iúl go soiléir agus ina ndírítear ar thuiscint an phobail ar ailtireacht a fhorbairt thar an gcaidreamh traidisiúnta idir an t-ailtire agus an cliant.</w:t>
      </w:r>
    </w:p>
    <w:p w:rsidR="006C1C64" w:rsidRDefault="006C1C64" w:rsidP="00200EB0">
      <w:pPr>
        <w:pStyle w:val="Heading3"/>
        <w:spacing w:before="140"/>
      </w:pPr>
      <w:r>
        <w:rPr>
          <w:lang w:val="ga"/>
        </w:rPr>
        <w:t>Rannpháirtíocht sna hEalaíona</w:t>
      </w:r>
    </w:p>
    <w:p w:rsidR="006C1C64" w:rsidRPr="00116564" w:rsidRDefault="006C1C64" w:rsidP="006C1C64">
      <w:pPr>
        <w:pStyle w:val="Bullet"/>
        <w:numPr>
          <w:ilvl w:val="0"/>
          <w:numId w:val="0"/>
        </w:numPr>
        <w:ind w:left="380" w:hanging="380"/>
        <w:rPr>
          <w:rFonts w:cs="Calibri"/>
          <w:szCs w:val="20"/>
        </w:rPr>
      </w:pPr>
      <w:r>
        <w:rPr>
          <w:rFonts w:cs="Calibri"/>
          <w:szCs w:val="20"/>
          <w:lang w:val="ga"/>
        </w:rPr>
        <w:t xml:space="preserve">I </w:t>
      </w:r>
      <w:r>
        <w:rPr>
          <w:rFonts w:cs="Calibri"/>
          <w:b/>
          <w:bCs/>
          <w:szCs w:val="20"/>
          <w:lang w:val="ga"/>
        </w:rPr>
        <w:t>Rannpháirtíocht sna hEalaíona</w:t>
      </w:r>
      <w:r>
        <w:rPr>
          <w:rFonts w:cs="Calibri"/>
          <w:szCs w:val="20"/>
          <w:lang w:val="ga"/>
        </w:rPr>
        <w:t>, tabharfaimid tús áite d’iarratais:</w:t>
      </w:r>
    </w:p>
    <w:p w:rsidR="006C1C64" w:rsidRDefault="006C1C64" w:rsidP="006C1C64">
      <w:pPr>
        <w:pStyle w:val="Bullet"/>
      </w:pPr>
      <w:r>
        <w:rPr>
          <w:lang w:val="ga"/>
        </w:rPr>
        <w:t xml:space="preserve">Ina gcuimsítear cruthú agus/nó cur i láthair saothair atá uaillmhianach ó thaobh na healaíne de agus a fhorbraítear trí phróiseas comhoibríoch </w:t>
      </w:r>
    </w:p>
    <w:p w:rsidR="006C1C64" w:rsidRPr="00EA5829" w:rsidRDefault="006C1C64" w:rsidP="006C1C64">
      <w:pPr>
        <w:pStyle w:val="Bullet"/>
      </w:pPr>
      <w:r>
        <w:rPr>
          <w:lang w:val="ga"/>
        </w:rPr>
        <w:lastRenderedPageBreak/>
        <w:t xml:space="preserve">Ina gcuirtear cur chuige idirchultúrtha chun cinn, agus ina dtugtar deiseanna le haghaidh comhoibriú ealaíne idir daoine aonair agus grúpaí ó chúlraí cultúrtha éagsúla i gcomhthéacs bheartas na Comhairle Ealaíon ar </w:t>
      </w:r>
      <w:r>
        <w:rPr>
          <w:i/>
          <w:iCs/>
          <w:szCs w:val="20"/>
          <w:lang w:val="ga"/>
        </w:rPr>
        <w:t xml:space="preserve">Cultural Diversity and the Arts </w:t>
      </w:r>
      <w:r>
        <w:rPr>
          <w:lang w:val="ga"/>
        </w:rPr>
        <w:t xml:space="preserve">(2010): </w:t>
      </w:r>
      <w:hyperlink r:id="rId14" w:history="1">
        <w:r>
          <w:rPr>
            <w:rStyle w:val="Hyperlink"/>
            <w:lang w:val="ga"/>
          </w:rPr>
          <w:t>http://bit.ly/1FpGRsr</w:t>
        </w:r>
      </w:hyperlink>
    </w:p>
    <w:p w:rsidR="006C1C64" w:rsidRPr="00B64BC5" w:rsidRDefault="006C1C64" w:rsidP="006C1C64">
      <w:r>
        <w:rPr>
          <w:lang w:val="ga"/>
        </w:rPr>
        <w:t>Ní mór d’iarratasóirí cur síos soiléir a dhéanamh ar na modheolaíochtaí a úsáidfear le haghaidh rannpháirtíochta le rannpháirtithe agus leis an lucht féachana/éisteachta (de réir mar is cuí).</w:t>
      </w:r>
    </w:p>
    <w:p w:rsidR="006C1C64" w:rsidRDefault="006C1C64" w:rsidP="00200EB0">
      <w:pPr>
        <w:pStyle w:val="Heading3"/>
        <w:spacing w:before="140"/>
      </w:pPr>
      <w:r>
        <w:rPr>
          <w:lang w:val="ga"/>
        </w:rPr>
        <w:t>Sorcas, Sráidealaíona agus Seónna</w:t>
      </w:r>
    </w:p>
    <w:p w:rsidR="006C1C64" w:rsidRPr="00DB0990" w:rsidRDefault="006C1C64" w:rsidP="006C1C64">
      <w:pPr>
        <w:pStyle w:val="BodyText3"/>
        <w:rPr>
          <w:b/>
          <w:bCs/>
          <w:color w:val="auto"/>
        </w:rPr>
      </w:pPr>
      <w:r>
        <w:rPr>
          <w:color w:val="auto"/>
          <w:lang w:val="ga"/>
        </w:rPr>
        <w:t xml:space="preserve">I </w:t>
      </w:r>
      <w:r>
        <w:rPr>
          <w:b/>
          <w:bCs/>
          <w:color w:val="auto"/>
          <w:lang w:val="ga"/>
        </w:rPr>
        <w:t>Sorcas, Sráidealaíona agus Seónna</w:t>
      </w:r>
      <w:r>
        <w:rPr>
          <w:color w:val="auto"/>
          <w:lang w:val="ga"/>
        </w:rPr>
        <w:t xml:space="preserve">, tabharfaimid tús áite d’iarratais: </w:t>
      </w:r>
    </w:p>
    <w:p w:rsidR="006C1C64" w:rsidRPr="00B64BC5" w:rsidRDefault="006C1C64" w:rsidP="006C1C64">
      <w:pPr>
        <w:pStyle w:val="Bullet"/>
      </w:pPr>
      <w:r>
        <w:rPr>
          <w:lang w:val="ga"/>
        </w:rPr>
        <w:t xml:space="preserve">Ina leagtar béim láidir ar rannpháirtíocht phoiblí agus ina gcuirtear gnéithe ardchaighdeáin de chomhar trasdisciplíneach i láthair. </w:t>
      </w:r>
    </w:p>
    <w:p w:rsidR="006C1C64" w:rsidRDefault="006C1C64" w:rsidP="00D437E6">
      <w:pPr>
        <w:pStyle w:val="Heading3"/>
      </w:pPr>
      <w:r>
        <w:rPr>
          <w:lang w:val="ga"/>
        </w:rPr>
        <w:t>Damhsa</w:t>
      </w:r>
    </w:p>
    <w:p w:rsidR="006C1C64" w:rsidRPr="00DB0990" w:rsidRDefault="006C1C64" w:rsidP="006C1C64">
      <w:r>
        <w:rPr>
          <w:lang w:val="ga"/>
        </w:rPr>
        <w:t>I n</w:t>
      </w:r>
      <w:r>
        <w:rPr>
          <w:b/>
          <w:bCs/>
          <w:lang w:val="ga"/>
        </w:rPr>
        <w:t>Damhsa</w:t>
      </w:r>
      <w:r>
        <w:rPr>
          <w:lang w:val="ga"/>
        </w:rPr>
        <w:t>, tabharfaimid tús áite d’iarratais:</w:t>
      </w:r>
    </w:p>
    <w:p w:rsidR="006C1C64" w:rsidRPr="00B64BC5" w:rsidRDefault="006C1C64" w:rsidP="006C1C64">
      <w:pPr>
        <w:pStyle w:val="Bullet"/>
      </w:pPr>
      <w:r>
        <w:rPr>
          <w:lang w:val="ga"/>
        </w:rPr>
        <w:t xml:space="preserve">Ina ndírítear ar neartú forbairt cláir dhamhsa a chuirtear i láthair mar chuid de scéimeanna cónaitheachta damhsa a bhunaítear i gcomhar le húdaráis áitiúla agus le hionaid áitiúla. </w:t>
      </w:r>
    </w:p>
    <w:p w:rsidR="006C1C64" w:rsidRDefault="006C1C64" w:rsidP="00D437E6">
      <w:pPr>
        <w:pStyle w:val="Heading3"/>
      </w:pPr>
      <w:r>
        <w:rPr>
          <w:lang w:val="ga"/>
        </w:rPr>
        <w:t>Scannán</w:t>
      </w:r>
    </w:p>
    <w:p w:rsidR="006C1C64" w:rsidRPr="00DB0990" w:rsidRDefault="006C1C64" w:rsidP="006C1C64">
      <w:r>
        <w:rPr>
          <w:lang w:val="ga"/>
        </w:rPr>
        <w:t xml:space="preserve">I </w:t>
      </w:r>
      <w:r>
        <w:rPr>
          <w:b/>
          <w:bCs/>
          <w:lang w:val="ga"/>
        </w:rPr>
        <w:t>Scannán</w:t>
      </w:r>
      <w:r>
        <w:rPr>
          <w:lang w:val="ga"/>
        </w:rPr>
        <w:t>, tabharfaimid tús áite d’iarratais:</w:t>
      </w:r>
    </w:p>
    <w:p w:rsidR="006C1C64" w:rsidRPr="00DB0990" w:rsidRDefault="006C1C64" w:rsidP="006C1C64">
      <w:pPr>
        <w:pStyle w:val="Bullet"/>
        <w:rPr>
          <w:rFonts w:cs="Calibri"/>
          <w:szCs w:val="20"/>
        </w:rPr>
      </w:pPr>
      <w:r>
        <w:rPr>
          <w:lang w:val="ga"/>
        </w:rPr>
        <w:t>Ina dtugtar deiseanna uathúla don lucht féachana/éisteachta teacht ar chineama cultúrtha</w:t>
      </w:r>
    </w:p>
    <w:p w:rsidR="006C1C64" w:rsidRPr="00DB0990" w:rsidRDefault="006C1C64" w:rsidP="006C1C64">
      <w:pPr>
        <w:pStyle w:val="Bullet"/>
      </w:pPr>
      <w:r>
        <w:rPr>
          <w:lang w:val="ga"/>
        </w:rPr>
        <w:t>Ina gcomhlíontar gníomhaíocht eile scannáin, in ionad í a mhacasamhlú.</w:t>
      </w:r>
    </w:p>
    <w:p w:rsidR="006C1C64" w:rsidRDefault="006C1C64" w:rsidP="00D437E6">
      <w:pPr>
        <w:pStyle w:val="Heading3"/>
      </w:pPr>
      <w:r>
        <w:rPr>
          <w:lang w:val="ga"/>
        </w:rPr>
        <w:t>Litríocht</w:t>
      </w:r>
    </w:p>
    <w:p w:rsidR="006C1C64" w:rsidRPr="00DB0990" w:rsidRDefault="006C1C64" w:rsidP="006C1C64">
      <w:pPr>
        <w:rPr>
          <w:b/>
        </w:rPr>
      </w:pPr>
      <w:r>
        <w:rPr>
          <w:lang w:val="ga"/>
        </w:rPr>
        <w:t xml:space="preserve">I </w:t>
      </w:r>
      <w:r>
        <w:rPr>
          <w:b/>
          <w:bCs/>
          <w:lang w:val="ga"/>
        </w:rPr>
        <w:t>Litríocht</w:t>
      </w:r>
      <w:r>
        <w:rPr>
          <w:lang w:val="ga"/>
        </w:rPr>
        <w:t>, tabharfaimid tús áite d’iarratais:</w:t>
      </w:r>
    </w:p>
    <w:p w:rsidR="00D67E9B" w:rsidRDefault="00D67E9B" w:rsidP="00D67E9B">
      <w:pPr>
        <w:pStyle w:val="Bullet"/>
      </w:pPr>
      <w:r>
        <w:rPr>
          <w:lang w:val="ga"/>
        </w:rPr>
        <w:t>Ina sceidealtar ócáidí litríochta comhaimseartha ar chlár ar bhealaí uaillmhianacha samhailteacha</w:t>
      </w:r>
    </w:p>
    <w:p w:rsidR="00D67E9B" w:rsidRDefault="00D67E9B" w:rsidP="00D67E9B">
      <w:pPr>
        <w:pStyle w:val="Bullet"/>
        <w:rPr>
          <w:color w:val="1F497D"/>
        </w:rPr>
      </w:pPr>
      <w:r>
        <w:rPr>
          <w:lang w:val="ga"/>
        </w:rPr>
        <w:t>Ina ndírítear ar lucht léitheoireachta a fhorbairt don litríocht chomhaimseartha</w:t>
      </w:r>
    </w:p>
    <w:p w:rsidR="00D67E9B" w:rsidRDefault="00D67E9B" w:rsidP="00D67E9B">
      <w:pPr>
        <w:pStyle w:val="Bullet"/>
        <w:rPr>
          <w:color w:val="1F497D"/>
        </w:rPr>
      </w:pPr>
      <w:r>
        <w:rPr>
          <w:lang w:val="ga"/>
        </w:rPr>
        <w:t>Ina léirítear tuiscint láidir ar a sprioclucht féachana/éisteachta agus ina gcuirtear straitéisí i láthair maidir leis an gcaoi a bhforbróidh siad a lucht féachana/éisteachta</w:t>
      </w:r>
    </w:p>
    <w:p w:rsidR="00D67E9B" w:rsidRDefault="00D67E9B" w:rsidP="00D67E9B">
      <w:pPr>
        <w:pStyle w:val="Bullet"/>
        <w:rPr>
          <w:color w:val="1F497D"/>
        </w:rPr>
      </w:pPr>
      <w:r>
        <w:rPr>
          <w:lang w:val="ga"/>
        </w:rPr>
        <w:t>Ina mbaintear leas as na deiseanna a thugann na meáin nua</w:t>
      </w:r>
    </w:p>
    <w:p w:rsidR="006C1C64" w:rsidRDefault="006C1C64" w:rsidP="00D437E6">
      <w:pPr>
        <w:pStyle w:val="Heading3"/>
      </w:pPr>
      <w:r>
        <w:rPr>
          <w:lang w:val="ga"/>
        </w:rPr>
        <w:t>Ceol</w:t>
      </w:r>
    </w:p>
    <w:p w:rsidR="006C1C64" w:rsidRPr="006B3A40" w:rsidRDefault="006C1C64" w:rsidP="006C1C64">
      <w:pPr>
        <w:rPr>
          <w:b/>
        </w:rPr>
      </w:pPr>
      <w:r>
        <w:rPr>
          <w:lang w:val="ga"/>
        </w:rPr>
        <w:t>I g</w:t>
      </w:r>
      <w:r>
        <w:rPr>
          <w:b/>
          <w:bCs/>
          <w:lang w:val="ga"/>
        </w:rPr>
        <w:t>Ceol</w:t>
      </w:r>
      <w:r>
        <w:rPr>
          <w:lang w:val="ga"/>
        </w:rPr>
        <w:t>, tabharfaimid tús áite d’iarratais:</w:t>
      </w:r>
    </w:p>
    <w:p w:rsidR="006C1C64" w:rsidRPr="00B64BC5" w:rsidRDefault="006C1C64" w:rsidP="006C1C64">
      <w:pPr>
        <w:pStyle w:val="Bullet"/>
      </w:pPr>
      <w:r>
        <w:rPr>
          <w:lang w:val="ga"/>
        </w:rPr>
        <w:t>A bhfuil ardchaighdeán ealaíne (ceoltóirí agus an clár) ag baint leo</w:t>
      </w:r>
    </w:p>
    <w:p w:rsidR="006C1C64" w:rsidRPr="00B64BC5" w:rsidRDefault="006C1C64" w:rsidP="006C1C64">
      <w:pPr>
        <w:pStyle w:val="Bullet"/>
      </w:pPr>
      <w:r>
        <w:rPr>
          <w:lang w:val="ga"/>
        </w:rPr>
        <w:t>Ina léirítear uileghabhálacht agus mórleibhéal rannpháirtíochta leis an lucht féachana/éisteachta áitiúil agus réigiúnach, agus rochtain ar an lucht féachana/éisteachta sin.</w:t>
      </w:r>
    </w:p>
    <w:p w:rsidR="006C1C64" w:rsidRDefault="006C1C64" w:rsidP="00D437E6">
      <w:pPr>
        <w:pStyle w:val="Heading3"/>
      </w:pPr>
      <w:r>
        <w:rPr>
          <w:lang w:val="ga"/>
        </w:rPr>
        <w:t xml:space="preserve">Ildisciplíneach </w:t>
      </w:r>
    </w:p>
    <w:p w:rsidR="006C1C64" w:rsidRPr="00603529" w:rsidRDefault="006C1C64" w:rsidP="006C1C64">
      <w:r>
        <w:rPr>
          <w:lang w:val="ga"/>
        </w:rPr>
        <w:t xml:space="preserve">I gcás féilte agus imeachtaí </w:t>
      </w:r>
      <w:r>
        <w:rPr>
          <w:b/>
          <w:bCs/>
          <w:lang w:val="ga"/>
        </w:rPr>
        <w:t>ildisciplíneacha</w:t>
      </w:r>
      <w:r>
        <w:rPr>
          <w:lang w:val="ga"/>
        </w:rPr>
        <w:t>, tabharfaimid tús áite d’iarratais:</w:t>
      </w:r>
    </w:p>
    <w:p w:rsidR="006C1C64" w:rsidRPr="00B64BC5" w:rsidRDefault="006C1C64" w:rsidP="006C1C64">
      <w:pPr>
        <w:pStyle w:val="Bullet"/>
      </w:pPr>
      <w:r>
        <w:rPr>
          <w:lang w:val="ga"/>
        </w:rPr>
        <w:t>Ina léirítear fís láidir ealaíne agus cineálacha samhlaíocha cur chuige i leith clársceidealú maidir le réimse foirmeacha ealaíne/cleachtais ealaíon</w:t>
      </w:r>
    </w:p>
    <w:p w:rsidR="006C1C64" w:rsidRPr="00B64BC5" w:rsidRDefault="006C1C64" w:rsidP="006C1C64">
      <w:pPr>
        <w:pStyle w:val="Bullet"/>
      </w:pPr>
      <w:r>
        <w:rPr>
          <w:lang w:val="ga"/>
        </w:rPr>
        <w:t>Ina léirítear fianaise ar luach don phobal sa cheantar féin, go háirithe ó thaobh forbairt lucht féachana/éisteachta de</w:t>
      </w:r>
    </w:p>
    <w:p w:rsidR="006C1C64" w:rsidRPr="00B64BC5" w:rsidRDefault="006C1C64" w:rsidP="006C1C64">
      <w:pPr>
        <w:pStyle w:val="Bullet"/>
      </w:pPr>
      <w:r>
        <w:rPr>
          <w:lang w:val="ga"/>
        </w:rPr>
        <w:t>Ina léirítear fianaise ar chomhpháirtíochtaí éifeachtacha chun tacú leis an bhféile/imeacht a sholáthar.</w:t>
      </w:r>
    </w:p>
    <w:p w:rsidR="006C1C64" w:rsidRDefault="006C1C64" w:rsidP="00D437E6">
      <w:pPr>
        <w:pStyle w:val="Heading3"/>
      </w:pPr>
      <w:r>
        <w:rPr>
          <w:lang w:val="ga"/>
        </w:rPr>
        <w:t>Ceoldrámaíocht</w:t>
      </w:r>
    </w:p>
    <w:p w:rsidR="00D437E6" w:rsidRPr="006B3A40" w:rsidRDefault="00D437E6" w:rsidP="00D437E6">
      <w:pPr>
        <w:rPr>
          <w:b/>
        </w:rPr>
      </w:pPr>
      <w:r>
        <w:rPr>
          <w:lang w:val="ga"/>
        </w:rPr>
        <w:t>I g</w:t>
      </w:r>
      <w:r>
        <w:rPr>
          <w:b/>
          <w:bCs/>
          <w:lang w:val="ga"/>
        </w:rPr>
        <w:t>Ceoldrámaíocht</w:t>
      </w:r>
      <w:r>
        <w:rPr>
          <w:lang w:val="ga"/>
        </w:rPr>
        <w:t>, tabharfaimid tús áite d’iarratais:</w:t>
      </w:r>
    </w:p>
    <w:p w:rsidR="006C1C64" w:rsidRPr="00EA5829" w:rsidRDefault="006C1C64" w:rsidP="006C1C64">
      <w:pPr>
        <w:pStyle w:val="Bullet"/>
      </w:pPr>
      <w:r>
        <w:rPr>
          <w:lang w:val="ga"/>
        </w:rPr>
        <w:t>Ina ndírítear ar cheoldrámaíocht agus ar thionscadail cheoldrámaíochta a chur i láthair i gcomhthéacs pobail</w:t>
      </w:r>
    </w:p>
    <w:p w:rsidR="006C1C64" w:rsidRPr="00EA5829" w:rsidRDefault="006C1C64" w:rsidP="006C1C64">
      <w:pPr>
        <w:pStyle w:val="Bullet"/>
      </w:pPr>
      <w:r>
        <w:rPr>
          <w:lang w:val="ga"/>
        </w:rPr>
        <w:t>Ina dtugtar plean soiléir indéanta chun lucht féachana/éisteachta a mhealladh.</w:t>
      </w:r>
    </w:p>
    <w:p w:rsidR="009310BD" w:rsidRDefault="009310BD" w:rsidP="00D437E6">
      <w:pPr>
        <w:pStyle w:val="Heading3"/>
      </w:pPr>
      <w:r>
        <w:rPr>
          <w:lang w:val="ga"/>
        </w:rPr>
        <w:t>Téatar</w:t>
      </w:r>
    </w:p>
    <w:p w:rsidR="009310BD" w:rsidRDefault="009310BD" w:rsidP="009310BD">
      <w:r>
        <w:rPr>
          <w:lang w:val="ga"/>
        </w:rPr>
        <w:t>I d</w:t>
      </w:r>
      <w:r>
        <w:rPr>
          <w:b/>
          <w:bCs/>
          <w:lang w:val="ga"/>
        </w:rPr>
        <w:t>Téatar</w:t>
      </w:r>
      <w:r>
        <w:rPr>
          <w:lang w:val="ga"/>
        </w:rPr>
        <w:t>, tabharfaimid tús áite d’iarratais:</w:t>
      </w:r>
    </w:p>
    <w:p w:rsidR="00303A1C" w:rsidRDefault="00303A1C" w:rsidP="00303A1C">
      <w:pPr>
        <w:pStyle w:val="Bullet"/>
      </w:pPr>
      <w:r>
        <w:rPr>
          <w:lang w:val="ga"/>
        </w:rPr>
        <w:t>Ina bhféachtar le teorainneacha an téatair a shíneadh ó thaobh tástála agus nuálaíochta de.</w:t>
      </w:r>
    </w:p>
    <w:p w:rsidR="00303A1C" w:rsidRDefault="00303A1C" w:rsidP="00303A1C">
      <w:pPr>
        <w:pStyle w:val="Bullet"/>
      </w:pPr>
      <w:r>
        <w:rPr>
          <w:lang w:val="ga"/>
        </w:rPr>
        <w:t>Ina bhféachtar le lucht féachana/éisteachta a thabhairt chun saothar atá ceannródaíoch agus ina bhforbraítear foirm ealaíne an téatair: d’fhéadfadh sé sin bheith i gcomhthéacs saothar idirdhisciplíneach taibhléirithe agus cur chuige i leith an téatair agus an chuir i láthair nach bhfuil bunaithe ar insint</w:t>
      </w:r>
    </w:p>
    <w:p w:rsidR="00303A1C" w:rsidRDefault="00303A1C" w:rsidP="00303A1C">
      <w:pPr>
        <w:pStyle w:val="Bullet"/>
      </w:pPr>
      <w:r>
        <w:rPr>
          <w:lang w:val="ga"/>
        </w:rPr>
        <w:t>Ina bhféachtar le hócáidí téatair a chruthú i spásanna taobh amuigh den téatar agus i spásanna neamhghnácha.</w:t>
      </w:r>
    </w:p>
    <w:p w:rsidR="006C1C64" w:rsidRDefault="006C1C64" w:rsidP="00D437E6">
      <w:pPr>
        <w:pStyle w:val="Heading3"/>
      </w:pPr>
      <w:r>
        <w:rPr>
          <w:lang w:val="ga"/>
        </w:rPr>
        <w:t>Na hEalaíona Traidisiúnta</w:t>
      </w:r>
    </w:p>
    <w:p w:rsidR="006C1C64" w:rsidRPr="006E3177" w:rsidRDefault="006C1C64" w:rsidP="006C1C64">
      <w:pPr>
        <w:rPr>
          <w:b/>
        </w:rPr>
      </w:pPr>
      <w:r>
        <w:rPr>
          <w:lang w:val="ga"/>
        </w:rPr>
        <w:t>Sna h</w:t>
      </w:r>
      <w:r>
        <w:rPr>
          <w:b/>
          <w:bCs/>
          <w:lang w:val="ga"/>
        </w:rPr>
        <w:t>Ealaíona Traidisiúnta</w:t>
      </w:r>
      <w:r>
        <w:rPr>
          <w:lang w:val="ga"/>
        </w:rPr>
        <w:t>, tabharfaimid tús áite d’iarratais:</w:t>
      </w:r>
    </w:p>
    <w:p w:rsidR="006C1C64" w:rsidRDefault="006C1C64" w:rsidP="006C1C64">
      <w:pPr>
        <w:pStyle w:val="Bullet"/>
      </w:pPr>
      <w:r>
        <w:rPr>
          <w:lang w:val="ga"/>
        </w:rPr>
        <w:t>Ina léirítear an tábhacht a bhaineann le béim réigiúnach a bheith ann mar chuid de sceidealú clár féile/imeachta</w:t>
      </w:r>
    </w:p>
    <w:p w:rsidR="006C1C64" w:rsidRPr="00126D1E" w:rsidRDefault="00510378" w:rsidP="006C1C64">
      <w:pPr>
        <w:pStyle w:val="Bullet"/>
      </w:pPr>
      <w:r>
        <w:rPr>
          <w:lang w:val="ga"/>
        </w:rPr>
        <w:t>Ina ndírítear ar chur i láthair léirithe nua agus ar chomhshaothar.</w:t>
      </w:r>
      <w:r>
        <w:rPr>
          <w:b/>
          <w:bCs/>
          <w:lang w:val="ga"/>
        </w:rPr>
        <w:t xml:space="preserve"> </w:t>
      </w:r>
    </w:p>
    <w:p w:rsidR="006C1C64" w:rsidRDefault="006C1C64" w:rsidP="00D437E6">
      <w:pPr>
        <w:pStyle w:val="Heading3"/>
      </w:pPr>
      <w:r>
        <w:rPr>
          <w:lang w:val="ga"/>
        </w:rPr>
        <w:t>Na hAmharcealaíona</w:t>
      </w:r>
    </w:p>
    <w:p w:rsidR="006C1C64" w:rsidRPr="002A4D45" w:rsidRDefault="006C1C64" w:rsidP="006C1C64">
      <w:r>
        <w:rPr>
          <w:lang w:val="ga"/>
        </w:rPr>
        <w:t>Sna h</w:t>
      </w:r>
      <w:r>
        <w:rPr>
          <w:b/>
          <w:bCs/>
          <w:lang w:val="ga"/>
        </w:rPr>
        <w:t>Amharcealaíona</w:t>
      </w:r>
      <w:r>
        <w:rPr>
          <w:lang w:val="ga"/>
        </w:rPr>
        <w:t>, tabharfaimid tús áite d’iarratais:</w:t>
      </w:r>
    </w:p>
    <w:p w:rsidR="006C1C64" w:rsidRPr="00B64BC5" w:rsidRDefault="006C1C64" w:rsidP="006C1C64">
      <w:pPr>
        <w:pStyle w:val="Bullet"/>
      </w:pPr>
      <w:r>
        <w:rPr>
          <w:lang w:val="ga"/>
        </w:rPr>
        <w:t xml:space="preserve">Ina léirítear go soiléir go bhfuil an clár físealaíon i dteagmháil leis an bpobal áitiúil agus go bhfuil sé ábhartha dó </w:t>
      </w:r>
    </w:p>
    <w:p w:rsidR="006C1C64" w:rsidRPr="00B64BC5" w:rsidRDefault="006C1C64" w:rsidP="006C1C64">
      <w:pPr>
        <w:pStyle w:val="Bullet"/>
      </w:pPr>
      <w:r>
        <w:rPr>
          <w:lang w:val="ga"/>
        </w:rPr>
        <w:t>Ina léirítear go soiléir tuiscint ar an gcaoi leis na físealaíona a sholáthar do dhaoine nach bhfuil saineolas acu ar an bhfoirm ealaíne sin.</w:t>
      </w:r>
    </w:p>
    <w:p w:rsidR="006C1C64" w:rsidRDefault="006C1C64" w:rsidP="00D437E6">
      <w:pPr>
        <w:pStyle w:val="Heading3"/>
      </w:pPr>
      <w:r>
        <w:rPr>
          <w:lang w:val="ga"/>
        </w:rPr>
        <w:t>Daoine Óga, Leanaí agus Oideachas (DÓLO)</w:t>
      </w:r>
    </w:p>
    <w:p w:rsidR="006C1C64" w:rsidRPr="00D3450F" w:rsidRDefault="006C1C64" w:rsidP="006C1C64">
      <w:r>
        <w:rPr>
          <w:lang w:val="ga"/>
        </w:rPr>
        <w:t xml:space="preserve">In </w:t>
      </w:r>
      <w:r>
        <w:rPr>
          <w:b/>
          <w:bCs/>
          <w:lang w:val="ga"/>
        </w:rPr>
        <w:t>DÓLO</w:t>
      </w:r>
      <w:r>
        <w:rPr>
          <w:lang w:val="ga"/>
        </w:rPr>
        <w:t xml:space="preserve">, tabharfaimid tús áite d’iarratais: </w:t>
      </w:r>
    </w:p>
    <w:p w:rsidR="00357D4B" w:rsidRPr="00737849" w:rsidRDefault="00357D4B" w:rsidP="00357D4B">
      <w:pPr>
        <w:pStyle w:val="Bullet"/>
        <w:rPr>
          <w:szCs w:val="20"/>
        </w:rPr>
      </w:pPr>
      <w:r>
        <w:rPr>
          <w:szCs w:val="20"/>
          <w:lang w:val="ga"/>
        </w:rPr>
        <w:t>A bhfuil tiomantas ar leith acu do leanaí nó rannpháirtíocht daoine in eispéiris ealaíon ar ardchaighdeán, nó ina ndírítear go sonrach orthu</w:t>
      </w:r>
    </w:p>
    <w:p w:rsidR="00357D4B" w:rsidRPr="00737849" w:rsidRDefault="00357D4B" w:rsidP="00357D4B">
      <w:pPr>
        <w:pStyle w:val="Bullet"/>
        <w:rPr>
          <w:szCs w:val="20"/>
        </w:rPr>
      </w:pPr>
      <w:r>
        <w:rPr>
          <w:szCs w:val="20"/>
          <w:lang w:val="ga"/>
        </w:rPr>
        <w:t>Ina léirítear eolas agus tuiscint ar an sprioc-aoisghrúpa nó na sprioc-aoisghrúpaí, agus ina gcuimsítear straitéisí chun rannpháirtíocht daoine óga leis na healaíona a fhorbairt agus a fheabhsú.</w:t>
      </w:r>
    </w:p>
    <w:p w:rsidR="00357D4B" w:rsidRPr="00737849" w:rsidRDefault="00357D4B" w:rsidP="00357D4B">
      <w:pPr>
        <w:pStyle w:val="Bullet"/>
        <w:rPr>
          <w:szCs w:val="20"/>
        </w:rPr>
      </w:pPr>
      <w:r>
        <w:rPr>
          <w:szCs w:val="20"/>
          <w:lang w:val="ga"/>
        </w:rPr>
        <w:t>Ina gcuimsítear straitéisí chun a chinntiú gur féidir le leanaí agus daoine óga ó chúlraí a mbaineann ilghnéitheacht shóisialta agus/nó chultúrtha leo bheith rannpháirteach san fhéile nó imeacht</w:t>
      </w:r>
    </w:p>
    <w:p w:rsidR="00357D4B" w:rsidRPr="00737849" w:rsidRDefault="00357D4B" w:rsidP="00357D4B">
      <w:pPr>
        <w:pStyle w:val="Bullet"/>
        <w:rPr>
          <w:szCs w:val="20"/>
        </w:rPr>
      </w:pPr>
      <w:r>
        <w:rPr>
          <w:szCs w:val="20"/>
          <w:lang w:val="ga"/>
        </w:rPr>
        <w:t>Ina dtugtar deiseanna do leanaí agus do dhaoine óga bheith rannpháirteach sa chlár ealaíne agus eolas a dhéanamh dá phleanáil agus/nó a mheasúnú.</w:t>
      </w:r>
    </w:p>
    <w:bookmarkEnd w:id="5"/>
    <w:p w:rsidR="008B3786" w:rsidRDefault="008B3786">
      <w:pPr>
        <w:pStyle w:val="Heading2"/>
      </w:pPr>
      <w:r>
        <w:rPr>
          <w:bCs/>
          <w:lang w:val="ga"/>
        </w:rPr>
        <w:t>1.4</w:t>
      </w:r>
      <w:r>
        <w:rPr>
          <w:bCs/>
          <w:lang w:val="ga"/>
        </w:rPr>
        <w:tab/>
        <w:t>Cé atá i dteideal iarratas a dhéanamh faoi Shraith 2?</w:t>
      </w:r>
    </w:p>
    <w:p w:rsidR="00474309" w:rsidRDefault="008B3786" w:rsidP="00474309">
      <w:pPr>
        <w:spacing w:before="0" w:after="0"/>
        <w:rPr>
          <w:rFonts w:ascii="Times New Roman" w:hAnsi="Times New Roman"/>
          <w:sz w:val="24"/>
        </w:rPr>
      </w:pPr>
      <w:r>
        <w:rPr>
          <w:lang w:val="ga"/>
        </w:rPr>
        <w:t xml:space="preserve">Tá Scéim na bhFéilte agus na nImeachtaí oscailte d’eagraíochtaí a chuireann </w:t>
      </w:r>
      <w:r>
        <w:rPr>
          <w:b/>
          <w:bCs/>
          <w:lang w:val="ga"/>
        </w:rPr>
        <w:t>féilte</w:t>
      </w:r>
      <w:r>
        <w:rPr>
          <w:lang w:val="ga"/>
        </w:rPr>
        <w:t xml:space="preserve"> nó imeachtaí chun cinn a bhfuil cuspóir soiléir ealaíne acu agus a bheidh ar siúl le linn na chéad leithe den bhliain féilire 2016. I gcás féilte/imeachtaí a bheidh ar siúl sa dara leath de 2016, ba chóir iarratas a dhéanamh ar Bhabhta 2. </w:t>
      </w:r>
    </w:p>
    <w:p w:rsidR="008B3786" w:rsidRDefault="008B3786">
      <w:pPr>
        <w:rPr>
          <w:rFonts w:eastAsia="Arial Unicode MS"/>
        </w:rPr>
      </w:pPr>
      <w:r>
        <w:rPr>
          <w:lang w:val="ga"/>
        </w:rPr>
        <w:t xml:space="preserve">Tá an clár oscailte freisin d’eagraíochtaí a eagraíonn sraith </w:t>
      </w:r>
      <w:r>
        <w:rPr>
          <w:b/>
          <w:bCs/>
          <w:lang w:val="ga"/>
        </w:rPr>
        <w:t>imeachtaí</w:t>
      </w:r>
      <w:r>
        <w:rPr>
          <w:lang w:val="ga"/>
        </w:rPr>
        <w:t xml:space="preserve"> (e.g. ceolchoirmeacha) i rith na bliana féilire – is é sin le rá, féadfaidh eagraíochtaí iarratas a chur isteach faoin mbabhta tacaíochta seo le haghaidh clár iomlán imeachtaí.</w:t>
      </w:r>
    </w:p>
    <w:p w:rsidR="008B3786" w:rsidRDefault="008B3786">
      <w:r>
        <w:rPr>
          <w:lang w:val="ga"/>
        </w:rPr>
        <w:t>Le bheith i dteideal iarratas a dhéanamh faoi Shraith 2, ní mór d’eagraíochtaí i mbun iarratais na riachtanais seo a leanas a shásamh:</w:t>
      </w:r>
    </w:p>
    <w:p w:rsidR="008B3786" w:rsidRDefault="008B3786">
      <w:pPr>
        <w:pStyle w:val="Bullet"/>
      </w:pPr>
      <w:r>
        <w:rPr>
          <w:lang w:val="ga"/>
        </w:rPr>
        <w:t>A bheith ina n-eagraíochtaí a fuair maoiniú €10,000 nó níos mó trí Scéim na bhFéilte agus na nImeachtaí sa tairiscint mhaoiniúcháin ba dhéanaí a bhí acu; ba chóir d’iarratasóirí céaduaire nó dóibh siúd a fuair maoiniú níos lú ná €10,000 roimhe seo iarratas a dhéanamh faoi Shraith 1 den scéim</w:t>
      </w:r>
    </w:p>
    <w:p w:rsidR="008B3786" w:rsidRDefault="008B3786">
      <w:pPr>
        <w:pStyle w:val="lastbullet"/>
      </w:pPr>
      <w:r>
        <w:rPr>
          <w:lang w:val="ga"/>
        </w:rPr>
        <w:t>Bheith lonnaithe i bPoblacht na hÉireann.</w:t>
      </w:r>
    </w:p>
    <w:p w:rsidR="00BA1DB2" w:rsidRDefault="00BA1DB2" w:rsidP="00BA1DB2">
      <w:pPr>
        <w:pStyle w:val="lastbullet"/>
        <w:numPr>
          <w:ilvl w:val="0"/>
          <w:numId w:val="0"/>
        </w:numPr>
      </w:pPr>
      <w:r>
        <w:rPr>
          <w:lang w:val="ga"/>
        </w:rPr>
        <w:t>Ní féidir le heagraíocht ach iarratas amháin a dhéanamh faoi Scéim na bhFéilte agus na nImeachtaí i mbliain féilire.</w:t>
      </w:r>
    </w:p>
    <w:p w:rsidR="008B3786" w:rsidRDefault="008B3786">
      <w:pPr>
        <w:pStyle w:val="Heading3"/>
      </w:pPr>
      <w:r>
        <w:rPr>
          <w:lang w:val="ga"/>
        </w:rPr>
        <w:t>Cé hé an t-iarratasóir?</w:t>
      </w:r>
    </w:p>
    <w:p w:rsidR="008B3786" w:rsidRDefault="008B3786">
      <w:r>
        <w:rPr>
          <w:lang w:val="ga"/>
        </w:rPr>
        <w:t xml:space="preserve">Is é an t-iarratasóir an eagraíocht a gheobhaidh aon mhaoiniú a bheidh á thairiscint agus a bheidh freagrach as téarmaí agus coinníollacha an mhaoinithe sin a ghlacadh. </w:t>
      </w:r>
    </w:p>
    <w:p w:rsidR="008B3786" w:rsidRDefault="008B3786">
      <w:r>
        <w:rPr>
          <w:lang w:val="ga"/>
        </w:rPr>
        <w:t xml:space="preserve">Ní íocfar aon mhaoiniú a thairgfear ach isteach i gcuntas bainc atá i seilbh in ainm eagraíocht an iarratais. </w:t>
      </w:r>
    </w:p>
    <w:p w:rsidR="008B3786" w:rsidRDefault="008B3786">
      <w:r>
        <w:rPr>
          <w:lang w:val="ga"/>
        </w:rPr>
        <w:t xml:space="preserve">Ní mór na doiciméid go léir a chuirfear ar fáil a bheith in ainm eagraíocht an iarratais. Mar shampla, má dhéanann tú iarratas chuig an gComhairle Ealaíon ar mhaoiniú faoin ainm Coiste Fhéile Ealaíon an Bhaile Nua, ní mór gach doiciméad, lena n-áirítear sonraí bainc agus sonraí cánach, a bheith san ainm sin. </w:t>
      </w:r>
    </w:p>
    <w:p w:rsidR="008B3786" w:rsidRDefault="008B3786">
      <w:pPr>
        <w:pStyle w:val="Heading2"/>
      </w:pPr>
      <w:r>
        <w:rPr>
          <w:bCs/>
          <w:lang w:val="ga"/>
        </w:rPr>
        <w:t>1.5</w:t>
      </w:r>
      <w:r>
        <w:rPr>
          <w:bCs/>
          <w:lang w:val="ga"/>
        </w:rPr>
        <w:tab/>
        <w:t>Cé nach bhfuil i dteideal iarratas a dhéanamh?</w:t>
      </w:r>
    </w:p>
    <w:p w:rsidR="008B3786" w:rsidRDefault="008B3786">
      <w:r>
        <w:rPr>
          <w:lang w:val="ga"/>
        </w:rPr>
        <w:t>Tá siad seo a leanas i measc na n-eagraíochtaí nach bhfuil i dteideal iarratas a dhéanamh faoin scéim:</w:t>
      </w:r>
    </w:p>
    <w:p w:rsidR="008B3786" w:rsidRDefault="008B3786">
      <w:pPr>
        <w:pStyle w:val="Bullet"/>
        <w:rPr>
          <w:rFonts w:eastAsia="Arial Unicode MS"/>
        </w:rPr>
      </w:pPr>
      <w:r>
        <w:rPr>
          <w:lang w:val="ga"/>
        </w:rPr>
        <w:t>Eagraíochtaí a bhfeilfeadh a ngníomhaíochtaí beartaithe níos fearr do scéim maoinithe eile de chuid na Comhairle Ealaíon</w:t>
      </w:r>
    </w:p>
    <w:p w:rsidR="008B3786" w:rsidRDefault="008B3786">
      <w:pPr>
        <w:pStyle w:val="Bullet"/>
        <w:rPr>
          <w:rFonts w:eastAsia="Arial Unicode MS"/>
        </w:rPr>
      </w:pPr>
      <w:r>
        <w:rPr>
          <w:lang w:val="ga"/>
        </w:rPr>
        <w:t>Eagraíochtaí tráchtála a roinneann an brabús ar a gcuid ball</w:t>
      </w:r>
    </w:p>
    <w:p w:rsidR="008B3786" w:rsidRPr="006C1C64" w:rsidRDefault="008B3786">
      <w:pPr>
        <w:pStyle w:val="Bullet"/>
      </w:pPr>
      <w:r>
        <w:rPr>
          <w:lang w:val="ga"/>
        </w:rPr>
        <w:t>Eagraíochtaí atá lonnaithe thar lear: féadfaidh iarratasóirí atá lonnaithe i bPoblacht na hÉireann, áfach, comhoibriú le heagraíocht atá lonnaithe thar lear</w:t>
      </w:r>
    </w:p>
    <w:p w:rsidR="00EE3798" w:rsidRDefault="00EE3798">
      <w:pPr>
        <w:pStyle w:val="Bullet"/>
      </w:pPr>
      <w:r>
        <w:rPr>
          <w:lang w:val="ga"/>
        </w:rPr>
        <w:t>Eagraíochtaí a fhaigheann maoiniú faoi láthair faoi chláir dheontais athfhillteacha ar bith de chuid na Comhairle Ealaíon (Maoiniú Bliantúil, Deontas le haghaidh Clár Bliantúil, Eagraíocht a Mhaoinítear go Rialta).</w:t>
      </w:r>
    </w:p>
    <w:p w:rsidR="008B3786" w:rsidRDefault="008B3786">
      <w:pPr>
        <w:pStyle w:val="Heading2"/>
      </w:pPr>
      <w:r>
        <w:rPr>
          <w:bCs/>
          <w:lang w:val="ga"/>
        </w:rPr>
        <w:t>1.6</w:t>
      </w:r>
      <w:r>
        <w:rPr>
          <w:bCs/>
          <w:lang w:val="ga"/>
        </w:rPr>
        <w:tab/>
        <w:t>Cad is féidir leat iarratas a dhéanamh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8B3786">
        <w:tc>
          <w:tcPr>
            <w:tcW w:w="6713" w:type="dxa"/>
            <w:tcBorders>
              <w:top w:val="nil"/>
              <w:left w:val="nil"/>
              <w:bottom w:val="nil"/>
              <w:right w:val="single" w:sz="18" w:space="0" w:color="FF0000"/>
            </w:tcBorders>
          </w:tcPr>
          <w:p w:rsidR="008B3786" w:rsidRDefault="008B3786" w:rsidP="009B3938">
            <w:pPr>
              <w:spacing w:after="0"/>
              <w:rPr>
                <w:bCs/>
                <w:szCs w:val="20"/>
              </w:rPr>
            </w:pPr>
            <w:r>
              <w:rPr>
                <w:szCs w:val="20"/>
                <w:lang w:val="ga"/>
              </w:rPr>
              <w:t>Is é an t</w:t>
            </w:r>
            <w:r>
              <w:rPr>
                <w:szCs w:val="20"/>
                <w:lang w:val="ga"/>
              </w:rPr>
              <w:noBreakHyphen/>
              <w:t xml:space="preserve">uasmhéid a dhámhfar ar iarratasóir rathúil: </w:t>
            </w:r>
          </w:p>
        </w:tc>
        <w:tc>
          <w:tcPr>
            <w:tcW w:w="1800" w:type="dxa"/>
            <w:tcBorders>
              <w:top w:val="single" w:sz="18" w:space="0" w:color="FF0000"/>
              <w:left w:val="single" w:sz="18" w:space="0" w:color="FF0000"/>
              <w:bottom w:val="single" w:sz="18" w:space="0" w:color="FF0000"/>
              <w:right w:val="single" w:sz="18" w:space="0" w:color="FF0000"/>
            </w:tcBorders>
          </w:tcPr>
          <w:p w:rsidR="008B3786" w:rsidRDefault="008B3786">
            <w:pPr>
              <w:spacing w:after="0"/>
              <w:rPr>
                <w:bCs/>
                <w:szCs w:val="20"/>
              </w:rPr>
            </w:pPr>
            <w:r>
              <w:rPr>
                <w:lang w:val="ga"/>
              </w:rPr>
              <w:t>€2</w:t>
            </w:r>
            <w:r>
              <w:rPr>
                <w:szCs w:val="20"/>
                <w:lang w:val="ga"/>
              </w:rPr>
              <w:t>0,000</w:t>
            </w:r>
          </w:p>
        </w:tc>
      </w:tr>
    </w:tbl>
    <w:p w:rsidR="008B3786" w:rsidRDefault="008B3786">
      <w:r>
        <w:rPr>
          <w:lang w:val="ga"/>
        </w:rPr>
        <w:t>Ba chóir d’iarratasóirí atá ag lorg maoiniú de níos lú ná €10,000 iarratas a dhéanamh faoi Shraith 1 den scéim seo.</w:t>
      </w:r>
    </w:p>
    <w:p w:rsidR="008B3786" w:rsidRDefault="008B3786">
      <w:r>
        <w:rPr>
          <w:lang w:val="ga"/>
        </w:rPr>
        <w:t xml:space="preserve">Féadfaidh tú iarratas a chur isteach ar mhaoiniú i dtaca le costais a bhfuiltear ag súil leis go dtabhóidh d’fhéile/d’imeacht iad. D’fhéadfadh na nithe seo a leanas a bheith san áireamh: </w:t>
      </w:r>
    </w:p>
    <w:p w:rsidR="008B3786" w:rsidRDefault="008B3786">
      <w:pPr>
        <w:pStyle w:val="Bullet"/>
        <w:rPr>
          <w:rFonts w:eastAsia="Arial Unicode MS"/>
        </w:rPr>
      </w:pPr>
      <w:r>
        <w:rPr>
          <w:lang w:val="ga"/>
        </w:rPr>
        <w:t>Táillí na n-ealaíontóirí (táillí taibhithe san áireamh)</w:t>
      </w:r>
    </w:p>
    <w:p w:rsidR="008B3786" w:rsidRDefault="008B3786">
      <w:pPr>
        <w:pStyle w:val="Bullet"/>
        <w:rPr>
          <w:rFonts w:eastAsia="Arial Unicode MS"/>
        </w:rPr>
      </w:pPr>
      <w:r>
        <w:rPr>
          <w:lang w:val="ga"/>
        </w:rPr>
        <w:t>Costais chíosa ionaid</w:t>
      </w:r>
    </w:p>
    <w:p w:rsidR="008B3786" w:rsidRDefault="008B3786">
      <w:pPr>
        <w:pStyle w:val="Bullet"/>
        <w:rPr>
          <w:rFonts w:eastAsia="Arial Unicode MS"/>
        </w:rPr>
      </w:pPr>
      <w:r>
        <w:rPr>
          <w:lang w:val="ga"/>
        </w:rPr>
        <w:t>Costais foirne (e.g. tacaíocht riaracháin, theicniúil agus fáiltithe a bhfuil baint dhíreach aici leis an bhféile/leis an imeacht)</w:t>
      </w:r>
    </w:p>
    <w:p w:rsidR="008B3786" w:rsidRDefault="008B3786">
      <w:pPr>
        <w:pStyle w:val="Bullet"/>
        <w:rPr>
          <w:rFonts w:eastAsia="Arial Unicode MS"/>
        </w:rPr>
      </w:pPr>
      <w:r>
        <w:rPr>
          <w:lang w:val="ga"/>
        </w:rPr>
        <w:t>Forbairt an lucht féachana/éisteachta – gníomhaíocht a dhéantar chun caidreamh leanúnach a bhunú le lucht féachana/éisteachta nua agus leis an lucht féachana/éisteachta atá ann cheana féin</w:t>
      </w:r>
    </w:p>
    <w:p w:rsidR="008B3786" w:rsidRDefault="008B3786">
      <w:pPr>
        <w:pStyle w:val="Bullet"/>
        <w:rPr>
          <w:rFonts w:eastAsia="Arial Unicode MS"/>
        </w:rPr>
      </w:pPr>
      <w:r>
        <w:rPr>
          <w:lang w:val="ga"/>
        </w:rPr>
        <w:t>Costais mhargaíochta agus phoiblíochta</w:t>
      </w:r>
    </w:p>
    <w:p w:rsidR="008B3786" w:rsidRDefault="008B3786">
      <w:pPr>
        <w:pStyle w:val="lastbullet"/>
      </w:pPr>
      <w:r>
        <w:rPr>
          <w:lang w:val="ga"/>
        </w:rPr>
        <w:t>Costais taistil agus costais a bhíonn ar na healaíontóirí.</w:t>
      </w:r>
    </w:p>
    <w:p w:rsidR="008B3786" w:rsidRDefault="008B3786">
      <w:pPr>
        <w:rPr>
          <w:rFonts w:ascii="Times New Roman" w:hAnsi="Times New Roman"/>
          <w:sz w:val="24"/>
        </w:rPr>
      </w:pPr>
      <w:r>
        <w:rPr>
          <w:lang w:val="ga"/>
        </w:rPr>
        <w:t>Chomh maith leis na gnáth-theorainneacha a luaitear thuas, déanfaidh an Chomhairle Ealaíon costais a mheas a bhaineann go sainiúil le healaíontóirí faoi mhíchumas a bheith ag saothrú ealaíne. Más mian leat cur isteach ar mhaoiniú breise ar an mbonn sin, ba cheart duit faisnéis ina sonraítear na costais bhreise sin a chur ar fáil le d’iarratas.</w:t>
      </w:r>
      <w:r>
        <w:rPr>
          <w:rFonts w:ascii="Times New Roman" w:hAnsi="Times New Roman"/>
          <w:sz w:val="24"/>
          <w:lang w:val="ga"/>
        </w:rPr>
        <w:t xml:space="preserve"> </w:t>
      </w:r>
    </w:p>
    <w:p w:rsidR="008B3786" w:rsidRDefault="008B3786">
      <w:pPr>
        <w:pStyle w:val="Heading3"/>
      </w:pPr>
      <w:r>
        <w:rPr>
          <w:lang w:val="ga"/>
        </w:rPr>
        <w:t>Cá mhéad maoinithe ar féidir leat iarratas a dhéanamh air?</w:t>
      </w:r>
    </w:p>
    <w:p w:rsidR="008B3786" w:rsidRDefault="008B3786" w:rsidP="00D437E6">
      <w:pPr>
        <w:spacing w:after="80"/>
      </w:pPr>
      <w:r>
        <w:rPr>
          <w:lang w:val="ga"/>
        </w:rPr>
        <w:t>Is ionann an t-uasmhéid maoinithe is féidir leat a iarraidh agus an difríocht idir an</w:t>
      </w:r>
      <w:r>
        <w:rPr>
          <w:b/>
          <w:bCs/>
          <w:lang w:val="ga"/>
        </w:rPr>
        <w:t xml:space="preserve"> caiteachas beartaithe</w:t>
      </w:r>
      <w:r>
        <w:rPr>
          <w:lang w:val="ga"/>
        </w:rPr>
        <w:t xml:space="preserve"> agus an</w:t>
      </w:r>
      <w:r>
        <w:rPr>
          <w:b/>
          <w:bCs/>
          <w:lang w:val="ga"/>
        </w:rPr>
        <w:t xml:space="preserve"> </w:t>
      </w:r>
      <w:r>
        <w:rPr>
          <w:lang w:val="ga"/>
        </w:rPr>
        <w:t>t-</w:t>
      </w:r>
      <w:r>
        <w:rPr>
          <w:b/>
          <w:bCs/>
          <w:lang w:val="ga"/>
        </w:rPr>
        <w:t>ioncam beartaithe</w:t>
      </w:r>
      <w:r>
        <w:rPr>
          <w:lang w:val="ga"/>
        </w:rPr>
        <w:t xml:space="preserve"> a shonraíonn tú sa bhuiséad.</w:t>
      </w:r>
    </w:p>
    <w:p w:rsidR="008B3786" w:rsidRDefault="008B3786">
      <w:pPr>
        <w:pStyle w:val="Bullet"/>
      </w:pPr>
      <w:r>
        <w:rPr>
          <w:lang w:val="ga"/>
        </w:rPr>
        <w:t>Ba cheart go n-áireofaí leis an gcaiteachas beartaithe táillí na n-ealaíontóirí, costais taistil, cíos ionaid, costais theicniúla, costais mhargaíochta agus phoiblíochta, costais riaracháin, agus araile</w:t>
      </w:r>
    </w:p>
    <w:p w:rsidR="008B3786" w:rsidRDefault="008B3786" w:rsidP="00D437E6">
      <w:pPr>
        <w:pStyle w:val="lastbullet"/>
        <w:spacing w:after="100"/>
      </w:pPr>
      <w:r>
        <w:rPr>
          <w:lang w:val="ga"/>
        </w:rPr>
        <w:t>Ba cheart go n-áireofaí leis an ioncam beartaithe an méid airgid a shíleann tú a gheofar ó mhaoinitheoirí eile, fáltais ó dhíol ticéad, díolacháin chlár, agus araile.</w:t>
      </w:r>
    </w:p>
    <w:p w:rsidR="008B3786" w:rsidRDefault="008B3786" w:rsidP="00D437E6">
      <w:pPr>
        <w:spacing w:after="80"/>
      </w:pPr>
      <w:r>
        <w:rPr>
          <w:lang w:val="ga"/>
        </w:rPr>
        <w:t>Is tábhachtach freisin gach tacaíocht chomhchineáil a léiriú san ioncam agus sa chaiteachas araon chun fíorluach agus luach iomlán do thogra a chur in iúl.</w:t>
      </w:r>
    </w:p>
    <w:tbl>
      <w:tblPr>
        <w:tblW w:w="9211" w:type="dxa"/>
        <w:tblInd w:w="122" w:type="dxa"/>
        <w:tblBorders>
          <w:top w:val="single" w:sz="18" w:space="0" w:color="999999"/>
          <w:bottom w:val="single" w:sz="18" w:space="0" w:color="999999"/>
        </w:tblBorders>
        <w:tblLook w:val="0000" w:firstRow="0" w:lastRow="0" w:firstColumn="0" w:lastColumn="0" w:noHBand="0" w:noVBand="0"/>
      </w:tblPr>
      <w:tblGrid>
        <w:gridCol w:w="1430"/>
        <w:gridCol w:w="7781"/>
      </w:tblGrid>
      <w:tr w:rsidR="008B3786">
        <w:tc>
          <w:tcPr>
            <w:tcW w:w="1428" w:type="dxa"/>
            <w:tcBorders>
              <w:top w:val="single" w:sz="18" w:space="0" w:color="999999"/>
              <w:left w:val="nil"/>
              <w:bottom w:val="single" w:sz="18" w:space="0" w:color="999999"/>
              <w:right w:val="nil"/>
            </w:tcBorders>
          </w:tcPr>
          <w:p w:rsidR="008B3786" w:rsidRDefault="008B3786" w:rsidP="00D437E6">
            <w:pPr>
              <w:spacing w:before="20"/>
              <w:rPr>
                <w:b/>
                <w:bCs/>
                <w:color w:val="FF0000"/>
              </w:rPr>
            </w:pPr>
            <w:r>
              <w:rPr>
                <w:b/>
                <w:bCs/>
                <w:color w:val="FF0000"/>
                <w:lang w:val="ga"/>
              </w:rPr>
              <w:t>Nóta i dtaobh tacaíocht chomhchineáil</w:t>
            </w:r>
          </w:p>
        </w:tc>
        <w:tc>
          <w:tcPr>
            <w:tcW w:w="7783" w:type="dxa"/>
            <w:tcBorders>
              <w:top w:val="single" w:sz="18" w:space="0" w:color="999999"/>
              <w:left w:val="nil"/>
              <w:bottom w:val="single" w:sz="18" w:space="0" w:color="999999"/>
              <w:right w:val="nil"/>
            </w:tcBorders>
          </w:tcPr>
          <w:p w:rsidR="008B3786" w:rsidRDefault="008B3786" w:rsidP="00D437E6">
            <w:pPr>
              <w:spacing w:before="20"/>
            </w:pPr>
            <w:r>
              <w:rPr>
                <w:lang w:val="ga"/>
              </w:rPr>
              <w:t>Má tá tú ag súil le tacaíocht chomhchineáil a fháil, is gá duit luach airgeadais a chur uirthi ionas go mbeidh an ranníocaíocht a dhéanann sí le fíorluach do thogra soiléir. Ba cheart duit caitheamh le tacaíocht chomhchineáil mar chaiteachas agus mar ioncam araon: pé méid a dhearbhaíonn tú ar thaobh an chaiteachais, ba chóir duit é a dhearbhú freisin ar thaobh an ioncaim.</w:t>
            </w:r>
          </w:p>
          <w:p w:rsidR="008B3786" w:rsidRDefault="008B3786" w:rsidP="00D437E6">
            <w:pPr>
              <w:pStyle w:val="tabletext"/>
              <w:spacing w:before="60" w:after="20"/>
            </w:pPr>
            <w:r>
              <w:rPr>
                <w:lang w:val="ga"/>
              </w:rPr>
              <w:t>Ní féidir am a thugann na stiúrthóirí nó comhaltaí boird a áireamh mar chostas comhchineáil.</w:t>
            </w:r>
          </w:p>
        </w:tc>
      </w:tr>
    </w:tbl>
    <w:p w:rsidR="008B3786" w:rsidRDefault="008B3786">
      <w:r>
        <w:rPr>
          <w:lang w:val="ga"/>
        </w:rPr>
        <w:t>Iarrtar ort an t-ioncam, an caiteachas agus an méid atá á iarraidh agat a shonrú ag dhá chéim le linn d’iarratais:</w:t>
      </w:r>
    </w:p>
    <w:p w:rsidR="008B3786" w:rsidRDefault="008B3786">
      <w:pPr>
        <w:pStyle w:val="Bullet"/>
      </w:pPr>
      <w:r>
        <w:rPr>
          <w:lang w:val="ga"/>
        </w:rPr>
        <w:t xml:space="preserve">Ar líne, nuair a chuireann tú tús leis an iarratas </w:t>
      </w:r>
    </w:p>
    <w:p w:rsidR="008B3786" w:rsidRDefault="008B3786">
      <w:pPr>
        <w:pStyle w:val="lastbullet"/>
      </w:pPr>
      <w:r>
        <w:rPr>
          <w:lang w:val="ga"/>
        </w:rPr>
        <w:t>I gcuid 3 den fhoirm iarratais</w:t>
      </w:r>
    </w:p>
    <w:p w:rsidR="008B3786" w:rsidRDefault="008B3786" w:rsidP="00D437E6">
      <w:pPr>
        <w:spacing w:after="100"/>
        <w:rPr>
          <w:rFonts w:ascii="TTE3B53258t00" w:hAnsi="TTE3B53258t00"/>
        </w:rPr>
      </w:pPr>
      <w:r>
        <w:rPr>
          <w:lang w:val="ga"/>
        </w:rPr>
        <w:t xml:space="preserve">Cinntigh go bhfuil na figiúirí iomlána mar an gcéanna sa dá chás, agus cinntigh gurb ionann an méid atá á iarraidh agus CAITEACHAS IOMLÁN lúide IONCAM IOMLÁN. </w:t>
      </w:r>
    </w:p>
    <w:p w:rsidR="008B3786" w:rsidRDefault="008B3786">
      <w:pPr>
        <w:pStyle w:val="Heading2"/>
      </w:pPr>
      <w:bookmarkStart w:id="8" w:name="_GoBack"/>
      <w:r>
        <w:rPr>
          <w:bCs/>
          <w:lang w:val="ga"/>
        </w:rPr>
        <w:t xml:space="preserve"> 1.7</w:t>
      </w:r>
      <w:r>
        <w:rPr>
          <w:bCs/>
          <w:lang w:val="ga"/>
        </w:rPr>
        <w:tab/>
        <w:t>Cad nach féidir leat iarratas a dhéanamh air?</w:t>
      </w:r>
    </w:p>
    <w:p w:rsidR="008B3786" w:rsidRDefault="008B3786" w:rsidP="00D437E6">
      <w:pPr>
        <w:spacing w:after="80"/>
      </w:pPr>
      <w:bookmarkStart w:id="9" w:name="_Ref349827971"/>
      <w:bookmarkEnd w:id="8"/>
      <w:r>
        <w:rPr>
          <w:lang w:val="ga"/>
        </w:rPr>
        <w:t>I measc na ngníomhaíochtaí agus na gcostas nach féidir leat cur isteach orthu, tá siad seo a leanas:</w:t>
      </w:r>
    </w:p>
    <w:p w:rsidR="008B3786" w:rsidRDefault="008B3786">
      <w:pPr>
        <w:pStyle w:val="Bullet"/>
        <w:rPr>
          <w:rFonts w:eastAsia="Arial Unicode MS"/>
        </w:rPr>
      </w:pPr>
      <w:r>
        <w:rPr>
          <w:lang w:val="ga"/>
        </w:rPr>
        <w:t xml:space="preserve">Gníomhaíochtaí nach mbaineann leis na healaíona – mar shampla, imeachtaí a bhaineann le hoidhreacht nó le ceardaíocht, iad siúd ar imeachtaí tráchtála, aontaí bia nó imeachtaí spóirt iad go príomha </w:t>
      </w:r>
    </w:p>
    <w:p w:rsidR="008B3786" w:rsidRDefault="008B3786">
      <w:pPr>
        <w:pStyle w:val="Bullet"/>
        <w:rPr>
          <w:rFonts w:eastAsia="Arial Unicode MS"/>
        </w:rPr>
      </w:pPr>
      <w:r>
        <w:rPr>
          <w:lang w:val="ga"/>
        </w:rPr>
        <w:t>Cláir oiliúna do dhaoine aonair nó cláir a bhíonn ar siúl i dtimpeallacht oideachais fhoirmiúil nuair nach bhfuil baint ag an bpobal áitiúil leis an ngníomhaíocht sin</w:t>
      </w:r>
    </w:p>
    <w:p w:rsidR="008B3786" w:rsidRDefault="008B3786">
      <w:pPr>
        <w:pStyle w:val="Bullet"/>
      </w:pPr>
      <w:r>
        <w:rPr>
          <w:lang w:val="ga"/>
        </w:rPr>
        <w:t>Gníomhaíochtaí a bhí ar siúl cheana féin nó a gcuirfear tús leo sula ndéanfar cinneadh faoi d’iarratas</w:t>
      </w:r>
    </w:p>
    <w:p w:rsidR="008B3786" w:rsidRDefault="008B3786">
      <w:pPr>
        <w:pStyle w:val="Bullet"/>
      </w:pPr>
      <w:r>
        <w:rPr>
          <w:lang w:val="ga"/>
        </w:rPr>
        <w:t>Gníomhaíochtaí a dtugtar fúthu ar mhaithe le cuspóirí tiomsaithe airgid do charthanas, chun páirt a ghlacadh i gcomórtas, nó ar son cuspóirí déanta brabúis</w:t>
      </w:r>
    </w:p>
    <w:p w:rsidR="008B3786" w:rsidRDefault="008B3786">
      <w:pPr>
        <w:pStyle w:val="Bullet"/>
        <w:rPr>
          <w:rFonts w:eastAsia="Arial Unicode MS"/>
        </w:rPr>
      </w:pPr>
      <w:r>
        <w:rPr>
          <w:lang w:val="ga"/>
        </w:rPr>
        <w:t>Imeachtaí comórtais – áit a bhfuil an comórtas ar an ngné is suntasaí den chlár</w:t>
      </w:r>
    </w:p>
    <w:p w:rsidR="008B3786" w:rsidRDefault="008B3786">
      <w:pPr>
        <w:pStyle w:val="Bullet"/>
      </w:pPr>
      <w:r>
        <w:rPr>
          <w:lang w:val="ga"/>
        </w:rPr>
        <w:t>Comhdhálacha nó siompóisiamaí acadúla aonuaire nach mbíonn buntáiste don phobal i gcoitinne iontu</w:t>
      </w:r>
    </w:p>
    <w:p w:rsidR="008B3786" w:rsidRDefault="009B3938">
      <w:pPr>
        <w:pStyle w:val="lastbullet"/>
        <w:rPr>
          <w:color w:val="008000"/>
        </w:rPr>
      </w:pPr>
      <w:r>
        <w:rPr>
          <w:lang w:val="ga"/>
        </w:rPr>
        <w:t>Féilte nó imeachtaí a bheidh ar siúl taobh amuigh de Phoblacht na hÉireann mura dtéann príomhbhuntáiste na féile/an imeachta chun leas Phoblacht na hÉireann.</w:t>
      </w:r>
    </w:p>
    <w:p w:rsidR="008B3786" w:rsidRDefault="008B3786" w:rsidP="00D437E6">
      <w:pPr>
        <w:pStyle w:val="Heading2"/>
      </w:pPr>
      <w:bookmarkStart w:id="10" w:name="_1.8_What_supporting"/>
      <w:bookmarkStart w:id="11" w:name="_Ref363828524"/>
      <w:bookmarkEnd w:id="10"/>
      <w:r>
        <w:rPr>
          <w:bCs/>
          <w:lang w:val="ga"/>
        </w:rPr>
        <w:t>1.8</w:t>
      </w:r>
      <w:r>
        <w:rPr>
          <w:bCs/>
          <w:lang w:val="ga"/>
        </w:rPr>
        <w:tab/>
        <w:t>Cén t-ábhar tacaíochta nach mór duit a chur isteach le d’iarratas?</w:t>
      </w:r>
      <w:bookmarkEnd w:id="11"/>
      <w:bookmarkEnd w:id="9"/>
    </w:p>
    <w:p w:rsidR="00B8698A" w:rsidRDefault="00B8698A" w:rsidP="00B8698A">
      <w:r>
        <w:rPr>
          <w:lang w:val="ga"/>
        </w:rPr>
        <w:t xml:space="preserve">Le bheith incháilithe le haghaidh measúnú le haghaidh maoiniú faoi Scéim na bhFéilte agus na nImeachtaí, </w:t>
      </w:r>
      <w:r>
        <w:rPr>
          <w:b/>
          <w:bCs/>
          <w:lang w:val="ga"/>
        </w:rPr>
        <w:t>ní mór</w:t>
      </w:r>
      <w:r>
        <w:rPr>
          <w:lang w:val="ga"/>
        </w:rPr>
        <w:t xml:space="preserve"> duit an t-ábhar tacaíochta seo a leanas a chur isteach ar líne:</w:t>
      </w:r>
    </w:p>
    <w:p w:rsidR="00B8698A" w:rsidRDefault="00B8698A" w:rsidP="00B8698A">
      <w:pPr>
        <w:pStyle w:val="Bullet"/>
      </w:pPr>
      <w:r>
        <w:rPr>
          <w:lang w:val="ga"/>
        </w:rPr>
        <w:t>Foirm iarratais chomhlánaithe Scéim na bhFéilte agus na nImeachtaí</w:t>
      </w:r>
    </w:p>
    <w:p w:rsidR="00B8698A" w:rsidRDefault="00B8698A" w:rsidP="00B8698A">
      <w:pPr>
        <w:pStyle w:val="Bullet"/>
      </w:pPr>
      <w:r>
        <w:rPr>
          <w:lang w:val="ga"/>
        </w:rPr>
        <w:t>Buiséad mionsonraithe a leagann amach ioncam agus caiteachas maidir leis na gníomhaíochtaí beartaithe; ní mór é sin a chur isteach mar scarbhileog faoi leith agus chomh maith leis an bhfaisnéis bhuiséid atá san iarratas</w:t>
      </w:r>
    </w:p>
    <w:p w:rsidR="00B8698A" w:rsidRDefault="00B8698A" w:rsidP="00B8698A">
      <w:pPr>
        <w:pStyle w:val="Bullet"/>
      </w:pPr>
      <w:r>
        <w:rPr>
          <w:lang w:val="ga"/>
        </w:rPr>
        <w:t>Faisnéis ar aon tacaíocht airgeadais nó urraíocht sonraithe sa bhuiséad togra – mar shampla, d’fhéadfadh sé gur meabhrán tuisceana é seo, nó litir thairisceana, ráiteas tacaíochta, nó a leithéid de dhoiciméad</w:t>
      </w:r>
    </w:p>
    <w:p w:rsidR="00B8698A" w:rsidRDefault="00B8698A" w:rsidP="00B8698A">
      <w:pPr>
        <w:pStyle w:val="Bullet"/>
      </w:pPr>
      <w:r>
        <w:rPr>
          <w:lang w:val="ga"/>
        </w:rPr>
        <w:t xml:space="preserve">Bróisiúr nó cláir fhéile/imeacht na bliana roimhe. </w:t>
      </w:r>
    </w:p>
    <w:p w:rsidR="00B8698A" w:rsidRDefault="00B8698A" w:rsidP="00B8698A">
      <w:pPr>
        <w:pStyle w:val="Bullet"/>
        <w:numPr>
          <w:ilvl w:val="0"/>
          <w:numId w:val="0"/>
        </w:numPr>
      </w:pPr>
    </w:p>
    <w:p w:rsidR="00B8698A" w:rsidRDefault="00B8698A" w:rsidP="00B8698A">
      <w:r>
        <w:rPr>
          <w:lang w:val="ga"/>
        </w:rPr>
        <w:t xml:space="preserve">Má tá obair le leanaí agus daoine óga i gceist le do thogra, </w:t>
      </w:r>
      <w:r>
        <w:rPr>
          <w:b/>
          <w:bCs/>
          <w:lang w:val="ga"/>
        </w:rPr>
        <w:t>ní mór</w:t>
      </w:r>
      <w:r>
        <w:rPr>
          <w:lang w:val="ga"/>
        </w:rPr>
        <w:t xml:space="preserve"> duit cóip de do </w:t>
      </w:r>
      <w:r>
        <w:rPr>
          <w:i/>
          <w:iCs/>
          <w:lang w:val="ga"/>
        </w:rPr>
        <w:t xml:space="preserve">Bheartais agus Nósanna Imeachta um Chosaint agus Leas Leanaí </w:t>
      </w:r>
      <w:r>
        <w:rPr>
          <w:lang w:val="ga"/>
        </w:rPr>
        <w:t>a chur ar fáil mar chuid den iarratas.</w:t>
      </w:r>
    </w:p>
    <w:p w:rsidR="00B8698A" w:rsidRDefault="00B8698A" w:rsidP="00B8698A">
      <w:r>
        <w:rPr>
          <w:lang w:val="ga"/>
        </w:rPr>
        <w:t xml:space="preserve">Ar an mbealach céanna, má tá obair le hainmhithe i gceist le do thogra, </w:t>
      </w:r>
      <w:r>
        <w:rPr>
          <w:b/>
          <w:bCs/>
          <w:lang w:val="ga"/>
        </w:rPr>
        <w:t>ní mór</w:t>
      </w:r>
      <w:r>
        <w:rPr>
          <w:lang w:val="ga"/>
        </w:rPr>
        <w:t xml:space="preserve"> duit cóip de do </w:t>
      </w:r>
      <w:r>
        <w:rPr>
          <w:i/>
          <w:iCs/>
          <w:lang w:val="ga"/>
        </w:rPr>
        <w:t>Bheartas agus Nósanna Imeachta um Chosaint Ainmhithe</w:t>
      </w:r>
      <w:r>
        <w:rPr>
          <w:lang w:val="ga"/>
        </w:rPr>
        <w:t xml:space="preserve"> a chur ar fáil.</w:t>
      </w:r>
    </w:p>
    <w:p w:rsidR="00B8698A" w:rsidRPr="002C23FA" w:rsidRDefault="00B8698A" w:rsidP="00B8698A">
      <w:pPr>
        <w:rPr>
          <w:b/>
        </w:rPr>
      </w:pPr>
      <w:r>
        <w:rPr>
          <w:b/>
          <w:bCs/>
          <w:lang w:val="ga"/>
        </w:rPr>
        <w:t>TÁBHACHTACH: mura gcuireann tú an t-ábhar tacaíochta riachtanach ar fad isteach, ní bheidh an Chomhairle Ealaíon ábalta measúnú a dhéanamh ar d’iarratas, agus measfar é a bheith neamh-incháilithe.</w:t>
      </w:r>
    </w:p>
    <w:p w:rsidR="006D08E2" w:rsidRDefault="008B3786" w:rsidP="006D08E2">
      <w:pPr>
        <w:pStyle w:val="Heading1"/>
      </w:pPr>
      <w:bookmarkStart w:id="12" w:name="_Toc347415861"/>
      <w:bookmarkStart w:id="13" w:name="_Toc347393648"/>
      <w:r>
        <w:rPr>
          <w:bCs w:val="0"/>
          <w:lang w:val="ga"/>
        </w:rPr>
        <w:br w:type="page"/>
      </w:r>
      <w:bookmarkStart w:id="14" w:name="_Toc347929071"/>
      <w:bookmarkEnd w:id="12"/>
      <w:bookmarkEnd w:id="13"/>
      <w:r>
        <w:rPr>
          <w:bCs w:val="0"/>
          <w:lang w:val="ga"/>
        </w:rPr>
        <w:t xml:space="preserve">2. </w:t>
      </w:r>
      <w:r>
        <w:rPr>
          <w:bCs w:val="0"/>
          <w:lang w:val="ga"/>
        </w:rPr>
        <w:tab/>
        <w:t>D’iarratas a dhéanamh</w:t>
      </w:r>
      <w:bookmarkEnd w:id="14"/>
    </w:p>
    <w:p w:rsidR="006D08E2" w:rsidRDefault="006D08E2" w:rsidP="006D08E2">
      <w:pPr>
        <w:pStyle w:val="Heading2"/>
        <w:spacing w:before="240"/>
      </w:pPr>
      <w:r>
        <w:rPr>
          <w:bCs/>
          <w:lang w:val="ga"/>
        </w:rPr>
        <w:t>2.1</w:t>
      </w:r>
      <w:r>
        <w:rPr>
          <w:bCs/>
          <w:lang w:val="ga"/>
        </w:rPr>
        <w:tab/>
        <w:t>Cláraigh le Seirbhísí ar Líne na Comhairle Ealaíon</w:t>
      </w:r>
    </w:p>
    <w:p w:rsidR="006D08E2" w:rsidRDefault="006D08E2" w:rsidP="006D08E2">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6D08E2" w:rsidRDefault="006D08E2" w:rsidP="006D08E2">
      <w:pPr>
        <w:autoSpaceDE w:val="0"/>
        <w:autoSpaceDN w:val="0"/>
        <w:adjustRightInd w:val="0"/>
        <w:spacing w:after="0"/>
        <w:rPr>
          <w:rFonts w:cs="Arial"/>
          <w:szCs w:val="20"/>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15" w:history="1">
        <w:r>
          <w:rPr>
            <w:rStyle w:val="Hyperlink"/>
            <w:rFonts w:cs="Arial"/>
            <w:szCs w:val="20"/>
            <w:u w:val="none"/>
            <w:lang w:val="ga"/>
          </w:rPr>
          <w:t>https://https://onlineservices.artscouncil.ie/register.aspx?&amp;lang=gd-ge</w:t>
        </w:r>
      </w:hyperlink>
      <w:r>
        <w:rPr>
          <w:rFonts w:cs="Arial"/>
          <w:szCs w:val="20"/>
          <w:lang w:val="ga"/>
        </w:rPr>
        <w:t>.</w:t>
      </w:r>
    </w:p>
    <w:p w:rsidR="006D08E2" w:rsidRDefault="006D08E2" w:rsidP="006D08E2">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6D08E2" w:rsidRDefault="006D08E2" w:rsidP="006D08E2">
      <w:pPr>
        <w:pStyle w:val="Heading3"/>
        <w:spacing w:before="240"/>
      </w:pPr>
      <w:r>
        <w:rPr>
          <w:lang w:val="ga"/>
        </w:rPr>
        <w:t>Riachtanais maidir leis na Seirbhísí ar Líne a úsáid</w:t>
      </w:r>
    </w:p>
    <w:p w:rsidR="006D08E2" w:rsidRDefault="006D08E2" w:rsidP="006D08E2">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905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449"/>
      </w:tblGrid>
      <w:tr w:rsidR="006D08E2" w:rsidTr="0007523B">
        <w:tc>
          <w:tcPr>
            <w:tcW w:w="608" w:type="dxa"/>
          </w:tcPr>
          <w:p w:rsidR="006D08E2" w:rsidRPr="00F11350" w:rsidRDefault="006D08E2" w:rsidP="0007523B">
            <w:pPr>
              <w:pStyle w:val="tableheadertext"/>
              <w:rPr>
                <w:b w:val="0"/>
              </w:rPr>
            </w:pPr>
            <w:r>
              <w:rPr>
                <w:b w:val="0"/>
                <w:lang w:val="ga"/>
              </w:rPr>
              <w:t>PC</w:t>
            </w:r>
          </w:p>
        </w:tc>
        <w:tc>
          <w:tcPr>
            <w:tcW w:w="8449" w:type="dxa"/>
          </w:tcPr>
          <w:p w:rsidR="006D08E2" w:rsidRDefault="006D08E2" w:rsidP="0007523B">
            <w:pPr>
              <w:pStyle w:val="tabletext"/>
            </w:pPr>
            <w:r>
              <w:rPr>
                <w:lang w:val="ga"/>
              </w:rPr>
              <w:t>Windows 7 nó níos déanaí</w:t>
            </w:r>
            <w:r>
              <w:rPr>
                <w:lang w:val="ga"/>
              </w:rPr>
              <w:br/>
              <w:t xml:space="preserve">le </w:t>
            </w:r>
            <w:r>
              <w:rPr>
                <w:lang w:val="ga"/>
              </w:rPr>
              <w:br/>
              <w:t>Internet Explorer 8.0 nó níos déanaí NÓ Firefox 27 nó níos déanaí NÓ Chrome 33 nó níos déanaí</w:t>
            </w:r>
          </w:p>
        </w:tc>
      </w:tr>
      <w:tr w:rsidR="006D08E2" w:rsidTr="0007523B">
        <w:tc>
          <w:tcPr>
            <w:tcW w:w="608" w:type="dxa"/>
          </w:tcPr>
          <w:p w:rsidR="006D08E2" w:rsidRPr="00F11350" w:rsidRDefault="006D08E2" w:rsidP="0007523B">
            <w:pPr>
              <w:pStyle w:val="tableheadertext"/>
              <w:rPr>
                <w:b w:val="0"/>
              </w:rPr>
            </w:pPr>
            <w:r>
              <w:rPr>
                <w:b w:val="0"/>
                <w:lang w:val="ga"/>
              </w:rPr>
              <w:t>Mac</w:t>
            </w:r>
          </w:p>
        </w:tc>
        <w:tc>
          <w:tcPr>
            <w:tcW w:w="8449" w:type="dxa"/>
          </w:tcPr>
          <w:p w:rsidR="006D08E2" w:rsidRDefault="006D08E2" w:rsidP="0007523B">
            <w:pPr>
              <w:pStyle w:val="tabletext"/>
            </w:pPr>
            <w:r>
              <w:rPr>
                <w:lang w:val="ga"/>
              </w:rPr>
              <w:t xml:space="preserve">Mac OS X v10.5 Leopard nó níos déanaí </w:t>
            </w:r>
            <w:r>
              <w:rPr>
                <w:lang w:val="ga"/>
              </w:rPr>
              <w:br/>
              <w:t xml:space="preserve">le </w:t>
            </w:r>
            <w:r>
              <w:rPr>
                <w:lang w:val="ga"/>
              </w:rPr>
              <w:br/>
              <w:t>Safari 3.1 nó níos déanaí NÓ Firefox 27 nó níos déanaí nó Chrome 32 nó níos déanaí</w:t>
            </w:r>
          </w:p>
        </w:tc>
      </w:tr>
    </w:tbl>
    <w:p w:rsidR="006D08E2" w:rsidRDefault="006D08E2" w:rsidP="006D08E2">
      <w:pPr>
        <w:autoSpaceDE w:val="0"/>
        <w:autoSpaceDN w:val="0"/>
        <w:adjustRightInd w:val="0"/>
        <w:spacing w:after="0"/>
        <w:rPr>
          <w:rFonts w:cs="Arial"/>
          <w:szCs w:val="20"/>
        </w:rPr>
      </w:pPr>
      <w:r>
        <w:rPr>
          <w:rFonts w:cs="Arial"/>
          <w:b/>
          <w:bCs/>
          <w:color w:val="FF0000"/>
          <w:szCs w:val="20"/>
          <w:lang w:val="ga"/>
        </w:rPr>
        <w:t>Tabhair faoi deara:</w:t>
      </w:r>
      <w:r>
        <w:rPr>
          <w:rFonts w:cs="Arial"/>
          <w:szCs w:val="20"/>
          <w:lang w:val="ga"/>
        </w:rPr>
        <w:t>Ní mór duit Microsoft Word nó OpenOffice Writer a bheith agat ar do ríomhaire freisin chun an fhoirm iarratais féin a chomhlánú. Is bogearraí saor in aisce é OpenOffice Writer is féidir a íoslódáil ó</w:t>
      </w:r>
      <w:hyperlink r:id="rId16" w:history="1">
        <w:r>
          <w:rPr>
            <w:rStyle w:val="Hyperlink"/>
            <w:rFonts w:cs="Arial"/>
            <w:szCs w:val="20"/>
            <w:u w:val="none"/>
            <w:lang w:val="ga"/>
          </w:rPr>
          <w:t>http://www.openoffice.org</w:t>
        </w:r>
      </w:hyperlink>
      <w:r>
        <w:rPr>
          <w:lang w:val="ga"/>
        </w:rPr>
        <w:t>.</w:t>
      </w:r>
      <w:r>
        <w:rPr>
          <w:rFonts w:cs="Arial"/>
          <w:szCs w:val="20"/>
          <w:lang w:val="ga"/>
        </w:rPr>
        <w:t xml:space="preserve"> </w:t>
      </w:r>
    </w:p>
    <w:p w:rsidR="006D08E2" w:rsidRDefault="006D08E2" w:rsidP="006D08E2">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6D08E2" w:rsidRDefault="006D08E2" w:rsidP="006D08E2">
      <w:pPr>
        <w:pStyle w:val="Heading3"/>
        <w:spacing w:before="240"/>
      </w:pPr>
      <w:r>
        <w:rPr>
          <w:lang w:val="ga"/>
        </w:rPr>
        <w:t>Fág do dhóthain ama agat féin chun an t-iarratas a chomhlánú</w:t>
      </w:r>
    </w:p>
    <w:p w:rsidR="006D08E2" w:rsidRDefault="006D08E2" w:rsidP="006D08E2">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6D08E2" w:rsidRDefault="006D08E2" w:rsidP="006D08E2">
      <w:r>
        <w:rPr>
          <w:lang w:val="ga"/>
        </w:rPr>
        <w:t xml:space="preserve">D’fhéadfadh an t-am uaslódála a bheith i bhfad níos faide ná an t-am íoslódála. D’fhéadfadh sé go dtógfadh sé níos faide ná mar a cheapfá d’ábhar tacaíochta a uaslódáil. </w:t>
      </w:r>
    </w:p>
    <w:p w:rsidR="006D08E2" w:rsidRDefault="006D08E2" w:rsidP="006D08E2">
      <w:pPr>
        <w:pStyle w:val="Heading3"/>
        <w:spacing w:before="240"/>
      </w:pPr>
      <w:r>
        <w:rPr>
          <w:lang w:val="ga"/>
        </w:rPr>
        <w:t>Tacaíocht theicniúil</w:t>
      </w:r>
    </w:p>
    <w:p w:rsidR="006D08E2" w:rsidRPr="00FC56DD" w:rsidRDefault="006D08E2" w:rsidP="006D08E2">
      <w:r>
        <w:rPr>
          <w:lang w:val="ga"/>
        </w:rPr>
        <w:t xml:space="preserve">Má bhíonn tacaíocht theicniúil uait agus iarratas ar líne á dhéanamh agat, is féidir leat dul i dteagmháil leis an gComhairle Ealaíon ach ríomhphost a sheoladh chuig </w:t>
      </w:r>
      <w:hyperlink r:id="rId17"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6D08E2" w:rsidRPr="00FC56DD" w:rsidRDefault="006D08E2" w:rsidP="006D08E2">
      <w:r>
        <w:rPr>
          <w:lang w:val="ga"/>
        </w:rPr>
        <w:t xml:space="preserve">Déileálaimid le fiosruithe ar bhonn tús freastail ar an gceann is túisce. </w:t>
      </w:r>
    </w:p>
    <w:p w:rsidR="006D08E2" w:rsidRDefault="006D08E2" w:rsidP="006D08E2">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6D08E2" w:rsidRDefault="006D08E2" w:rsidP="006D08E2">
      <w:pPr>
        <w:pStyle w:val="Heading2"/>
      </w:pPr>
      <w:r>
        <w:rPr>
          <w:bCs/>
          <w:lang w:val="ga"/>
        </w:rPr>
        <w:t>2.2</w:t>
      </w:r>
      <w:r>
        <w:rPr>
          <w:bCs/>
          <w:lang w:val="ga"/>
        </w:rPr>
        <w:tab/>
        <w:t>Líon isteach an fhoirm iarratais</w:t>
      </w:r>
      <w:r>
        <w:rPr>
          <w:b w:val="0"/>
          <w:lang w:val="ga"/>
        </w:rPr>
        <w:t xml:space="preserve"> </w:t>
      </w:r>
    </w:p>
    <w:p w:rsidR="006D08E2" w:rsidRDefault="006D08E2" w:rsidP="006D08E2">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doiciméad atá comhoiriúnach le Microsoft Word/OpenOffice Writer í an fhoirm iarratais, a chomhlánóidh tú as líne (ar do ríomhaire féin). Tugtar treoir ar an bhfoirm iarratais maidir le conas gach cuid den fhoirm a líonadh isteach. </w:t>
      </w:r>
    </w:p>
    <w:p w:rsidR="006D08E2" w:rsidRDefault="006D08E2" w:rsidP="006D08E2">
      <w:pPr>
        <w:pStyle w:val="Heading3"/>
      </w:pPr>
      <w:r>
        <w:rPr>
          <w:lang w:val="ga"/>
        </w:rPr>
        <w:t>Do chás a chur i láthair</w:t>
      </w:r>
    </w:p>
    <w:p w:rsidR="006D08E2" w:rsidRDefault="006D08E2" w:rsidP="006D08E2">
      <w:r>
        <w:rPr>
          <w:lang w:val="ga"/>
        </w:rPr>
        <w:t xml:space="preserve">Chun an cás is fearr a chur i láthair maidir le cén fáth ar chóir duit maoiniú a fháil, ba chóir duit breithniú an-chúramach a dhéanamh ar cad a chuirfidh tú san áireamh sna codanna seo a leanas den fhoirm iarratais: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56"/>
        <w:gridCol w:w="6320"/>
      </w:tblGrid>
      <w:tr w:rsidR="006D08E2" w:rsidTr="0007523B">
        <w:tc>
          <w:tcPr>
            <w:tcW w:w="2688" w:type="dxa"/>
          </w:tcPr>
          <w:p w:rsidR="006D08E2" w:rsidRDefault="006D08E2" w:rsidP="0007523B">
            <w:pPr>
              <w:pStyle w:val="tabletext"/>
              <w:rPr>
                <w:color w:val="FF0000"/>
              </w:rPr>
            </w:pPr>
            <w:r>
              <w:rPr>
                <w:color w:val="FF0000"/>
                <w:lang w:val="ga"/>
              </w:rPr>
              <w:t>2.2 Achoimre ar do thogra</w:t>
            </w:r>
          </w:p>
        </w:tc>
        <w:tc>
          <w:tcPr>
            <w:tcW w:w="6504" w:type="dxa"/>
          </w:tcPr>
          <w:p w:rsidR="006D08E2" w:rsidRDefault="006D08E2" w:rsidP="0007523B">
            <w:pPr>
              <w:pStyle w:val="tabletext"/>
              <w:rPr>
                <w:vanish/>
              </w:rPr>
            </w:pPr>
            <w:r>
              <w:rPr>
                <w:lang w:val="ga"/>
              </w:rPr>
              <w:t xml:space="preserve">Déan achoimre ar do thogra (suas le trí phointe ghearra). </w:t>
            </w:r>
          </w:p>
        </w:tc>
      </w:tr>
      <w:tr w:rsidR="006D08E2" w:rsidTr="0007523B">
        <w:tc>
          <w:tcPr>
            <w:tcW w:w="2688" w:type="dxa"/>
          </w:tcPr>
          <w:p w:rsidR="006D08E2" w:rsidRDefault="006D08E2" w:rsidP="0007523B">
            <w:pPr>
              <w:pStyle w:val="tabletext"/>
              <w:rPr>
                <w:color w:val="FF0000"/>
              </w:rPr>
            </w:pPr>
            <w:r>
              <w:rPr>
                <w:color w:val="FF0000"/>
                <w:lang w:val="ga"/>
              </w:rPr>
              <w:t>2.3 Sonraí faoi do thogra</w:t>
            </w:r>
          </w:p>
        </w:tc>
        <w:tc>
          <w:tcPr>
            <w:tcW w:w="6504" w:type="dxa"/>
          </w:tcPr>
          <w:p w:rsidR="006D08E2" w:rsidRDefault="006D08E2" w:rsidP="0007523B">
            <w:pPr>
              <w:pStyle w:val="tabletext"/>
            </w:pPr>
            <w:r>
              <w:rPr>
                <w:lang w:val="ga"/>
              </w:rPr>
              <w:t>Cuid lárnach de do thogra is ea an méid a scríobhfaidh tú anseo agus ba chóir go gcabhródh sé leis na daoine a mbeidh baint acu le measúnú a dhéanamh ar d’iarratas tuiscint a fháil ar an rud is mian leat a dhéanamh, cén chaoi agus cén fáth.</w:t>
            </w:r>
          </w:p>
          <w:p w:rsidR="006D08E2" w:rsidRDefault="006D08E2" w:rsidP="0007523B">
            <w:r>
              <w:rPr>
                <w:lang w:val="ga"/>
              </w:rPr>
              <w:t xml:space="preserve">Ba cheart a leanas a lua: sonraí faoi do chuid cuspóirí ealaíne, do chuntas teiste maidir le bainistiú imeachtaí, agus sonraí faoi d’eagraíocht maidir le do choiste agus le d’fhoireann dheonach, mar aon le sonraí faoi aon mhaoiniú nó tacaíocht bhreise a shíleann tú a gheofar ó fhoinsí eile. </w:t>
            </w:r>
          </w:p>
        </w:tc>
      </w:tr>
      <w:tr w:rsidR="006D08E2" w:rsidTr="0007523B">
        <w:tc>
          <w:tcPr>
            <w:tcW w:w="2688" w:type="dxa"/>
          </w:tcPr>
          <w:p w:rsidR="006D08E2" w:rsidRPr="00126D1E" w:rsidRDefault="006D08E2" w:rsidP="0007523B">
            <w:pPr>
              <w:rPr>
                <w:color w:val="FF0000"/>
              </w:rPr>
            </w:pPr>
            <w:r>
              <w:rPr>
                <w:color w:val="FF0000"/>
                <w:lang w:val="ga"/>
              </w:rPr>
              <w:t xml:space="preserve">2.4 Do chás a chur i láthair </w:t>
            </w:r>
          </w:p>
        </w:tc>
        <w:tc>
          <w:tcPr>
            <w:tcW w:w="6504" w:type="dxa"/>
          </w:tcPr>
          <w:p w:rsidR="006D08E2" w:rsidRDefault="006D08E2" w:rsidP="0007523B">
            <w:pPr>
              <w:spacing w:after="60"/>
            </w:pPr>
            <w:r>
              <w:rPr>
                <w:lang w:val="ga"/>
              </w:rPr>
              <w:t xml:space="preserve">Tabhair breac-chuntas ar an gcaoi a bhfuil sé beartaithe agat cuspóirí agus tosaíochtaí na scéime a chomhlíonadh. Tagair do na nithe seo a leanas: </w:t>
            </w:r>
          </w:p>
          <w:p w:rsidR="006D08E2" w:rsidRPr="00FD068B" w:rsidRDefault="00287D1E" w:rsidP="0007523B">
            <w:pPr>
              <w:pStyle w:val="Bullet"/>
            </w:pPr>
            <w:hyperlink w:anchor="_1.2_Objectives_and" w:history="1">
              <w:r w:rsidR="0007523B">
                <w:rPr>
                  <w:rStyle w:val="Hyperlink"/>
                  <w:u w:val="none"/>
                  <w:lang w:val="ga"/>
                </w:rPr>
                <w:t>1.2 Cuspóirí agus tosaíochtaí na scéime</w:t>
              </w:r>
            </w:hyperlink>
            <w:r w:rsidR="0007523B">
              <w:rPr>
                <w:lang w:val="ga"/>
              </w:rPr>
              <w:t xml:space="preserve"> (leathanach 2)</w:t>
            </w:r>
          </w:p>
          <w:p w:rsidR="006D08E2" w:rsidRDefault="00287D1E" w:rsidP="0007523B">
            <w:pPr>
              <w:pStyle w:val="Bullet"/>
            </w:pPr>
            <w:hyperlink w:anchor="_1.3_Objectives_and" w:history="1">
              <w:r w:rsidR="0007523B">
                <w:rPr>
                  <w:rStyle w:val="Hyperlink"/>
                  <w:u w:val="none"/>
                  <w:lang w:val="ga"/>
                </w:rPr>
                <w:t>1.3 Cuspóirí agus tosaíochtaí a bhaineann le foirmeacha ealaíne/cleachtais ealaíon aonair</w:t>
              </w:r>
            </w:hyperlink>
            <w:r w:rsidR="0007523B">
              <w:rPr>
                <w:lang w:val="ga"/>
              </w:rPr>
              <w:t xml:space="preserve"> (leathanaigh </w:t>
            </w:r>
            <w:r w:rsidR="0007523B">
              <w:rPr>
                <w:lang w:val="ga"/>
              </w:rPr>
              <w:fldChar w:fldCharType="begin"/>
            </w:r>
            <w:r w:rsidR="0007523B">
              <w:rPr>
                <w:lang w:val="ga"/>
              </w:rPr>
              <w:instrText xml:space="preserve"> PAGEREF _Ref392759645 \h </w:instrText>
            </w:r>
            <w:r w:rsidR="0007523B">
              <w:rPr>
                <w:lang w:val="ga"/>
              </w:rPr>
            </w:r>
            <w:r w:rsidR="0007523B">
              <w:rPr>
                <w:lang w:val="ga"/>
              </w:rPr>
              <w:fldChar w:fldCharType="separate"/>
            </w:r>
            <w:r w:rsidR="0007523B">
              <w:rPr>
                <w:noProof/>
                <w:lang w:val="ga"/>
              </w:rPr>
              <w:t>2</w:t>
            </w:r>
            <w:r w:rsidR="0007523B">
              <w:rPr>
                <w:lang w:val="ga"/>
              </w:rPr>
              <w:fldChar w:fldCharType="end"/>
            </w:r>
            <w:r w:rsidR="0007523B">
              <w:rPr>
                <w:lang w:val="ga"/>
              </w:rPr>
              <w:t xml:space="preserve">). </w:t>
            </w:r>
          </w:p>
        </w:tc>
      </w:tr>
      <w:tr w:rsidR="006D08E2" w:rsidTr="0007523B">
        <w:tc>
          <w:tcPr>
            <w:tcW w:w="2688" w:type="dxa"/>
          </w:tcPr>
          <w:p w:rsidR="006D08E2" w:rsidRPr="00816335" w:rsidRDefault="006D08E2" w:rsidP="0007523B">
            <w:pPr>
              <w:rPr>
                <w:color w:val="FF0000"/>
              </w:rPr>
            </w:pPr>
            <w:r>
              <w:rPr>
                <w:color w:val="FF0000"/>
                <w:szCs w:val="20"/>
                <w:lang w:val="ga"/>
              </w:rPr>
              <w:t>2.5 Lucht Féachana/Éisteachta</w:t>
            </w:r>
          </w:p>
        </w:tc>
        <w:tc>
          <w:tcPr>
            <w:tcW w:w="6504" w:type="dxa"/>
          </w:tcPr>
          <w:p w:rsidR="006D08E2" w:rsidRDefault="006D08E2" w:rsidP="0007523B">
            <w:pPr>
              <w:spacing w:after="60"/>
              <w:rPr>
                <w:szCs w:val="20"/>
              </w:rPr>
            </w:pPr>
            <w:r>
              <w:rPr>
                <w:szCs w:val="20"/>
                <w:lang w:val="ga"/>
              </w:rPr>
              <w:t>Tabhair figiúirí lucht féachana/éisteachta:</w:t>
            </w:r>
          </w:p>
          <w:p w:rsidR="006D08E2" w:rsidRDefault="006D08E2" w:rsidP="0007523B">
            <w:pPr>
              <w:pStyle w:val="Bullet"/>
            </w:pPr>
            <w:r>
              <w:rPr>
                <w:lang w:val="ga"/>
              </w:rPr>
              <w:t>Figiúirí dearbhaithe d’fhéile/imeachta is deireanaí. De rogha air sin, cuir in iúl go bhfuil féile nua á beartú agat.</w:t>
            </w:r>
          </w:p>
          <w:p w:rsidR="006D08E2" w:rsidRDefault="006D08E2" w:rsidP="0007523B">
            <w:pPr>
              <w:pStyle w:val="Bullet"/>
            </w:pPr>
            <w:r>
              <w:rPr>
                <w:lang w:val="ga"/>
              </w:rPr>
              <w:t>Spriocfhigiúirí do d’fhéile/imeacht atá beartaithe in 2015.</w:t>
            </w:r>
          </w:p>
        </w:tc>
      </w:tr>
      <w:tr w:rsidR="006D08E2" w:rsidTr="0007523B">
        <w:tc>
          <w:tcPr>
            <w:tcW w:w="2688" w:type="dxa"/>
          </w:tcPr>
          <w:p w:rsidR="006D08E2" w:rsidRPr="00816335" w:rsidRDefault="006D08E2" w:rsidP="0007523B">
            <w:pPr>
              <w:rPr>
                <w:color w:val="FF0000"/>
              </w:rPr>
            </w:pPr>
            <w:r>
              <w:rPr>
                <w:color w:val="FF0000"/>
                <w:lang w:val="ga"/>
              </w:rPr>
              <w:t>2.6 Príomheagraithe</w:t>
            </w:r>
          </w:p>
        </w:tc>
        <w:tc>
          <w:tcPr>
            <w:tcW w:w="6504" w:type="dxa"/>
          </w:tcPr>
          <w:p w:rsidR="006D08E2" w:rsidRDefault="006D08E2" w:rsidP="0007523B">
            <w:r>
              <w:rPr>
                <w:lang w:val="ga"/>
              </w:rPr>
              <w:t>Sonraí na ndaoine a mbeidh ról lárnach acu i léiriú agus reáchtáil d’fhéile/imeachta. Cuir in iúl cineál a róil nó a rannpháirtíochta.</w:t>
            </w:r>
          </w:p>
        </w:tc>
      </w:tr>
      <w:tr w:rsidR="006D08E2" w:rsidTr="0007523B">
        <w:tc>
          <w:tcPr>
            <w:tcW w:w="2688" w:type="dxa"/>
          </w:tcPr>
          <w:p w:rsidR="006D08E2" w:rsidRDefault="006D08E2" w:rsidP="0007523B">
            <w:pPr>
              <w:rPr>
                <w:color w:val="FF0000"/>
              </w:rPr>
            </w:pPr>
            <w:r>
              <w:rPr>
                <w:color w:val="FF0000"/>
                <w:lang w:val="ga"/>
              </w:rPr>
              <w:t>2.7 Príomhealaíontóirí agus compántais ealaíne</w:t>
            </w:r>
          </w:p>
        </w:tc>
        <w:tc>
          <w:tcPr>
            <w:tcW w:w="6504" w:type="dxa"/>
          </w:tcPr>
          <w:p w:rsidR="006D08E2" w:rsidRDefault="006D08E2" w:rsidP="0007523B">
            <w:r>
              <w:rPr>
                <w:lang w:val="ga"/>
              </w:rPr>
              <w:t>Sonraí faoi na príomhealaíontóirí agus compántais ealaíne a ghlacfaidh páirt i d’fhéile/imeacht. Déan deimhin de go ndeir tú cé acu atá na healaíontóirí/na heagraíochtaí sin deimhnithe nó ar feitheamh a ndeimhnithe.</w:t>
            </w:r>
          </w:p>
        </w:tc>
      </w:tr>
    </w:tbl>
    <w:p w:rsidR="006D08E2" w:rsidRDefault="006D08E2" w:rsidP="006D08E2">
      <w:pPr>
        <w:pStyle w:val="Heading2"/>
      </w:pPr>
      <w:r>
        <w:rPr>
          <w:bCs/>
          <w:lang w:val="ga"/>
        </w:rPr>
        <w:t>2.3</w:t>
      </w:r>
      <w:r>
        <w:rPr>
          <w:bCs/>
          <w:lang w:val="ga"/>
        </w:rPr>
        <w:tab/>
        <w:t>Ullmhaigh aon ábhar tacaíochta atá riachtanach don iarratas</w:t>
      </w:r>
    </w:p>
    <w:p w:rsidR="006D08E2" w:rsidRPr="00863865" w:rsidRDefault="006D08E2" w:rsidP="006D08E2">
      <w:r>
        <w:rPr>
          <w:lang w:val="ga"/>
        </w:rPr>
        <w:t xml:space="preserve"> Ní mór duit ábhar tacaíochta breise a chur isteach le d’iarratas ar mhaoiniú faoi Scéim na bhFéilte agus na nImeachtaí. Feic </w:t>
      </w:r>
      <w:r>
        <w:rPr>
          <w:b/>
          <w:bCs/>
          <w:lang w:val="ga"/>
        </w:rPr>
        <w:t xml:space="preserve">1.8 Cén t-ábhar tacaíochta nach mór duit a chur isteach le d’iarratas? </w:t>
      </w:r>
      <w:r>
        <w:rPr>
          <w:lang w:val="ga"/>
        </w:rPr>
        <w:t>ar leathanach 5.</w:t>
      </w:r>
    </w:p>
    <w:p w:rsidR="006D08E2" w:rsidRDefault="006D08E2" w:rsidP="006D08E2">
      <w:r>
        <w:rPr>
          <w:lang w:val="ga"/>
        </w:rPr>
        <w:t>Ní mór an t-ábhar tacaíochta uile den sórt sin a chur isteach ar líne. Mar sin ní mór duit, más gá, ábhar a scanadh nó a shábháil i bhformáid leictreonach.</w:t>
      </w:r>
    </w:p>
    <w:p w:rsidR="006D08E2" w:rsidRDefault="006D08E2" w:rsidP="006D08E2">
      <w:pPr>
        <w:pStyle w:val="Heading3"/>
      </w:pPr>
      <w:r>
        <w:rPr>
          <w:lang w:val="ga"/>
        </w:rPr>
        <w:t>Na formáidí comhaid a nglactar leo</w:t>
      </w:r>
    </w:p>
    <w:p w:rsidR="006D08E2" w:rsidRDefault="006D08E2" w:rsidP="006D08E2">
      <w:pPr>
        <w:rPr>
          <w:szCs w:val="20"/>
        </w:rPr>
      </w:pPr>
      <w:r>
        <w:rPr>
          <w:szCs w:val="20"/>
          <w:lang w:val="ga"/>
        </w:rPr>
        <w:t xml:space="preserve">Liostaítear sa tábla seo a leanas na formáidí comhaid atá inghlactha mar chuid d’iarratas. </w:t>
      </w:r>
    </w:p>
    <w:tbl>
      <w:tblPr>
        <w:tblW w:w="920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67"/>
        <w:gridCol w:w="6540"/>
      </w:tblGrid>
      <w:tr w:rsidR="006D08E2" w:rsidTr="0007523B">
        <w:tc>
          <w:tcPr>
            <w:tcW w:w="2667" w:type="dxa"/>
            <w:tcBorders>
              <w:bottom w:val="single" w:sz="18" w:space="0" w:color="808080"/>
            </w:tcBorders>
          </w:tcPr>
          <w:p w:rsidR="006D08E2" w:rsidRDefault="006D08E2" w:rsidP="0007523B">
            <w:pPr>
              <w:pStyle w:val="tableheadertext"/>
              <w:keepNext/>
              <w:jc w:val="left"/>
            </w:pPr>
            <w:r>
              <w:rPr>
                <w:bCs/>
                <w:lang w:val="ga"/>
              </w:rPr>
              <w:t>Cineál comhaid</w:t>
            </w:r>
          </w:p>
        </w:tc>
        <w:tc>
          <w:tcPr>
            <w:tcW w:w="6540" w:type="dxa"/>
            <w:tcBorders>
              <w:bottom w:val="single" w:sz="18" w:space="0" w:color="808080"/>
            </w:tcBorders>
          </w:tcPr>
          <w:p w:rsidR="006D08E2" w:rsidRDefault="006D08E2" w:rsidP="0007523B">
            <w:pPr>
              <w:pStyle w:val="tableheadertext"/>
              <w:jc w:val="left"/>
            </w:pPr>
            <w:r>
              <w:rPr>
                <w:bCs/>
                <w:lang w:val="ga"/>
              </w:rPr>
              <w:t>Iarmhír comhadainm</w:t>
            </w:r>
          </w:p>
        </w:tc>
      </w:tr>
      <w:tr w:rsidR="006D08E2" w:rsidTr="0007523B">
        <w:tc>
          <w:tcPr>
            <w:tcW w:w="2667" w:type="dxa"/>
            <w:tcBorders>
              <w:bottom w:val="single" w:sz="8" w:space="0" w:color="808080"/>
            </w:tcBorders>
          </w:tcPr>
          <w:p w:rsidR="006D08E2" w:rsidRDefault="006D08E2" w:rsidP="0007523B">
            <w:pPr>
              <w:pStyle w:val="tableheadertext"/>
              <w:jc w:val="left"/>
              <w:rPr>
                <w:b w:val="0"/>
              </w:rPr>
            </w:pPr>
            <w:r>
              <w:rPr>
                <w:b w:val="0"/>
                <w:lang w:val="ga"/>
              </w:rPr>
              <w:t xml:space="preserve">téacschomhaid </w:t>
            </w:r>
          </w:p>
        </w:tc>
        <w:tc>
          <w:tcPr>
            <w:tcW w:w="6540" w:type="dxa"/>
            <w:tcBorders>
              <w:bottom w:val="single" w:sz="8" w:space="0" w:color="808080"/>
            </w:tcBorders>
          </w:tcPr>
          <w:p w:rsidR="006D08E2" w:rsidRDefault="006D08E2" w:rsidP="0007523B">
            <w:pPr>
              <w:pStyle w:val="tabletext"/>
            </w:pPr>
            <w:r>
              <w:rPr>
                <w:lang w:val="ga"/>
              </w:rPr>
              <w:t>.rtf/.doc/.docx/.txt</w:t>
            </w:r>
          </w:p>
        </w:tc>
      </w:tr>
      <w:tr w:rsidR="006D08E2" w:rsidTr="0007523B">
        <w:tc>
          <w:tcPr>
            <w:tcW w:w="2667" w:type="dxa"/>
            <w:tcBorders>
              <w:top w:val="single" w:sz="8" w:space="0" w:color="808080"/>
              <w:bottom w:val="single" w:sz="8" w:space="0" w:color="808080"/>
            </w:tcBorders>
          </w:tcPr>
          <w:p w:rsidR="006D08E2" w:rsidRDefault="006D08E2" w:rsidP="0007523B">
            <w:pPr>
              <w:pStyle w:val="tableheadertext"/>
              <w:jc w:val="left"/>
              <w:rPr>
                <w:b w:val="0"/>
              </w:rPr>
            </w:pPr>
            <w:r>
              <w:rPr>
                <w:b w:val="0"/>
                <w:lang w:val="ga"/>
              </w:rPr>
              <w:t xml:space="preserve">comhaid íomhá </w:t>
            </w:r>
          </w:p>
        </w:tc>
        <w:tc>
          <w:tcPr>
            <w:tcW w:w="6540" w:type="dxa"/>
            <w:tcBorders>
              <w:top w:val="single" w:sz="8" w:space="0" w:color="808080"/>
              <w:bottom w:val="single" w:sz="8" w:space="0" w:color="808080"/>
            </w:tcBorders>
          </w:tcPr>
          <w:p w:rsidR="006D08E2" w:rsidRDefault="006D08E2" w:rsidP="0007523B">
            <w:pPr>
              <w:pStyle w:val="tabletext"/>
            </w:pPr>
            <w:r>
              <w:rPr>
                <w:lang w:val="ga"/>
              </w:rPr>
              <w:t>.jpg/.gif/.tiff/.png</w:t>
            </w:r>
          </w:p>
        </w:tc>
      </w:tr>
      <w:tr w:rsidR="006D08E2" w:rsidTr="0007523B">
        <w:tc>
          <w:tcPr>
            <w:tcW w:w="2667" w:type="dxa"/>
            <w:tcBorders>
              <w:top w:val="single" w:sz="8" w:space="0" w:color="808080"/>
              <w:bottom w:val="single" w:sz="8" w:space="0" w:color="808080"/>
            </w:tcBorders>
          </w:tcPr>
          <w:p w:rsidR="006D08E2" w:rsidRDefault="006D08E2" w:rsidP="0007523B">
            <w:pPr>
              <w:pStyle w:val="tableheadertext"/>
              <w:jc w:val="left"/>
              <w:rPr>
                <w:b w:val="0"/>
              </w:rPr>
            </w:pPr>
            <w:r>
              <w:rPr>
                <w:b w:val="0"/>
                <w:lang w:val="ga"/>
              </w:rPr>
              <w:t xml:space="preserve">comhaid fuaime </w:t>
            </w:r>
          </w:p>
        </w:tc>
        <w:tc>
          <w:tcPr>
            <w:tcW w:w="6540" w:type="dxa"/>
            <w:tcBorders>
              <w:top w:val="single" w:sz="8" w:space="0" w:color="808080"/>
              <w:bottom w:val="single" w:sz="8" w:space="0" w:color="808080"/>
            </w:tcBorders>
          </w:tcPr>
          <w:p w:rsidR="006D08E2" w:rsidRDefault="006D08E2" w:rsidP="0007523B">
            <w:pPr>
              <w:pStyle w:val="tabletext"/>
            </w:pPr>
            <w:r>
              <w:rPr>
                <w:lang w:val="ga"/>
              </w:rPr>
              <w:t>.wav/.mp3/.m4a</w:t>
            </w:r>
          </w:p>
        </w:tc>
      </w:tr>
      <w:tr w:rsidR="006D08E2" w:rsidTr="0007523B">
        <w:tc>
          <w:tcPr>
            <w:tcW w:w="2667" w:type="dxa"/>
            <w:tcBorders>
              <w:top w:val="single" w:sz="8" w:space="0" w:color="808080"/>
              <w:bottom w:val="single" w:sz="8" w:space="0" w:color="808080"/>
            </w:tcBorders>
          </w:tcPr>
          <w:p w:rsidR="006D08E2" w:rsidRDefault="006D08E2" w:rsidP="0007523B">
            <w:pPr>
              <w:pStyle w:val="tableheadertext"/>
              <w:jc w:val="left"/>
              <w:rPr>
                <w:b w:val="0"/>
              </w:rPr>
            </w:pPr>
            <w:r>
              <w:rPr>
                <w:b w:val="0"/>
                <w:lang w:val="ga"/>
              </w:rPr>
              <w:t xml:space="preserve">comhaid físe </w:t>
            </w:r>
          </w:p>
        </w:tc>
        <w:tc>
          <w:tcPr>
            <w:tcW w:w="6540" w:type="dxa"/>
            <w:tcBorders>
              <w:top w:val="single" w:sz="8" w:space="0" w:color="808080"/>
              <w:bottom w:val="single" w:sz="8" w:space="0" w:color="808080"/>
            </w:tcBorders>
          </w:tcPr>
          <w:p w:rsidR="006D08E2" w:rsidRDefault="006D08E2" w:rsidP="0007523B">
            <w:pPr>
              <w:pStyle w:val="tabletext"/>
            </w:pPr>
            <w:r>
              <w:rPr>
                <w:lang w:val="ga"/>
              </w:rPr>
              <w:t>.avi/.mov/.mp4</w:t>
            </w:r>
          </w:p>
        </w:tc>
      </w:tr>
      <w:tr w:rsidR="006D08E2" w:rsidTr="0007523B">
        <w:tc>
          <w:tcPr>
            <w:tcW w:w="2667" w:type="dxa"/>
            <w:tcBorders>
              <w:top w:val="single" w:sz="8" w:space="0" w:color="808080"/>
              <w:bottom w:val="single" w:sz="8" w:space="0" w:color="808080"/>
            </w:tcBorders>
          </w:tcPr>
          <w:p w:rsidR="006D08E2" w:rsidRDefault="006D08E2" w:rsidP="0007523B">
            <w:pPr>
              <w:pStyle w:val="tableheadertext"/>
              <w:jc w:val="left"/>
              <w:rPr>
                <w:b w:val="0"/>
              </w:rPr>
            </w:pPr>
            <w:r>
              <w:rPr>
                <w:b w:val="0"/>
                <w:lang w:val="ga"/>
              </w:rPr>
              <w:t xml:space="preserve">scarbhileoga </w:t>
            </w:r>
          </w:p>
        </w:tc>
        <w:tc>
          <w:tcPr>
            <w:tcW w:w="6540" w:type="dxa"/>
            <w:tcBorders>
              <w:top w:val="single" w:sz="8" w:space="0" w:color="808080"/>
              <w:bottom w:val="single" w:sz="8" w:space="0" w:color="808080"/>
            </w:tcBorders>
          </w:tcPr>
          <w:p w:rsidR="006D08E2" w:rsidRDefault="006D08E2" w:rsidP="0007523B">
            <w:pPr>
              <w:pStyle w:val="tabletext"/>
            </w:pPr>
            <w:r>
              <w:rPr>
                <w:lang w:val="ga"/>
              </w:rPr>
              <w:t>.xls/.xlsx</w:t>
            </w:r>
          </w:p>
        </w:tc>
      </w:tr>
      <w:tr w:rsidR="006D08E2" w:rsidTr="0007523B">
        <w:tc>
          <w:tcPr>
            <w:tcW w:w="2667" w:type="dxa"/>
            <w:tcBorders>
              <w:top w:val="single" w:sz="8" w:space="0" w:color="808080"/>
            </w:tcBorders>
          </w:tcPr>
          <w:p w:rsidR="006D08E2" w:rsidRDefault="006D08E2" w:rsidP="0007523B">
            <w:pPr>
              <w:pStyle w:val="tableheadertext"/>
              <w:jc w:val="left"/>
              <w:rPr>
                <w:b w:val="0"/>
              </w:rPr>
            </w:pPr>
            <w:r>
              <w:rPr>
                <w:b w:val="0"/>
                <w:lang w:val="ga"/>
              </w:rPr>
              <w:t>Comhaid Adobe Acrobat Reader</w:t>
            </w:r>
          </w:p>
        </w:tc>
        <w:tc>
          <w:tcPr>
            <w:tcW w:w="6540" w:type="dxa"/>
            <w:tcBorders>
              <w:top w:val="single" w:sz="8" w:space="0" w:color="808080"/>
            </w:tcBorders>
          </w:tcPr>
          <w:p w:rsidR="006D08E2" w:rsidRDefault="006D08E2" w:rsidP="0007523B">
            <w:pPr>
              <w:pStyle w:val="tabletext"/>
            </w:pPr>
            <w:r>
              <w:rPr>
                <w:lang w:val="ga"/>
              </w:rPr>
              <w:t>.pdf</w:t>
            </w:r>
          </w:p>
        </w:tc>
      </w:tr>
    </w:tbl>
    <w:p w:rsidR="006D08E2" w:rsidRDefault="006D08E2" w:rsidP="006D08E2">
      <w:pPr>
        <w:rPr>
          <w:b/>
          <w:bCs/>
        </w:rPr>
      </w:pPr>
      <w:r>
        <w:rPr>
          <w:lang w:val="ga"/>
        </w:rPr>
        <w:t>Ar mhaithe le háisiúlacht, bailigh le chéile na comhaid go léir a theastóidh uait in áit inrochtana ar do ríomhaire.</w:t>
      </w:r>
    </w:p>
    <w:p w:rsidR="006D08E2" w:rsidRPr="00C93E7B" w:rsidRDefault="006D08E2" w:rsidP="006D08E2">
      <w:pPr>
        <w:pStyle w:val="Heading3"/>
      </w:pPr>
      <w:r>
        <w:rPr>
          <w:lang w:val="ga"/>
        </w:rPr>
        <w:t>Naisc YouTube a chur isteach</w:t>
      </w:r>
    </w:p>
    <w:p w:rsidR="006D08E2" w:rsidRDefault="006D08E2" w:rsidP="006D08E2">
      <w:pPr>
        <w:autoSpaceDE w:val="0"/>
        <w:autoSpaceDN w:val="0"/>
        <w:adjustRightInd w:val="0"/>
        <w:spacing w:after="0"/>
        <w:rPr>
          <w:szCs w:val="20"/>
        </w:rPr>
      </w:pPr>
      <w:r>
        <w:rPr>
          <w:szCs w:val="20"/>
          <w:lang w:val="ga"/>
        </w:rPr>
        <w:t>Féadfaidh tú naisc a chur ar fáil chuig ábhar atá á óstáil ar YouTube (</w:t>
      </w:r>
      <w:hyperlink r:id="rId18"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ndoiciméad Microsoft Word nó OpenOffice Writer agus uaslódáil é mar dhoiciméad tacaíochta ina bhfuil nasc Gréasáin. </w:t>
      </w:r>
    </w:p>
    <w:p w:rsidR="006D08E2" w:rsidRDefault="006D08E2" w:rsidP="006D08E2">
      <w:pPr>
        <w:autoSpaceDE w:val="0"/>
        <w:autoSpaceDN w:val="0"/>
        <w:adjustRightInd w:val="0"/>
        <w:spacing w:after="0"/>
        <w:rPr>
          <w:b/>
          <w:szCs w:val="20"/>
        </w:rPr>
      </w:pPr>
      <w:r>
        <w:rPr>
          <w:b/>
          <w:bCs/>
          <w:szCs w:val="20"/>
          <w:lang w:val="ga"/>
        </w:rPr>
        <w:t xml:space="preserve">Tabhair faoi deara: </w:t>
      </w:r>
      <w:r>
        <w:rPr>
          <w:szCs w:val="20"/>
          <w:lang w:val="ga"/>
        </w:rPr>
        <w:t>Ní mór aon naisc a chuireann tú ar fáil a bheith á n-óstáil ar YouTube. Ní fhéachfar ar naisc le suíomhanna eile óstála.</w:t>
      </w:r>
    </w:p>
    <w:p w:rsidR="006D08E2" w:rsidRDefault="006D08E2" w:rsidP="006D08E2">
      <w:pPr>
        <w:autoSpaceDE w:val="0"/>
        <w:autoSpaceDN w:val="0"/>
        <w:adjustRightInd w:val="0"/>
        <w:spacing w:after="0"/>
        <w:rPr>
          <w:szCs w:val="20"/>
        </w:rPr>
      </w:pPr>
      <w:r>
        <w:rPr>
          <w:szCs w:val="20"/>
          <w:lang w:val="ga"/>
        </w:rPr>
        <w:t>Seiceáil go n-oibríonn an nasc ó laistigh den doiciméad a uaslódálfaidh tú – is é sin le rá, go nascann sé i gceart le d’ábhar ar YouTube.</w:t>
      </w:r>
    </w:p>
    <w:p w:rsidR="006D08E2" w:rsidRDefault="006D08E2" w:rsidP="006D08E2">
      <w:pPr>
        <w:autoSpaceDE w:val="0"/>
        <w:autoSpaceDN w:val="0"/>
        <w:adjustRightInd w:val="0"/>
        <w:spacing w:after="0"/>
        <w:rPr>
          <w:szCs w:val="20"/>
        </w:rPr>
      </w:pPr>
      <w:r>
        <w:rPr>
          <w:szCs w:val="20"/>
          <w:lang w:val="ga"/>
        </w:rPr>
        <w:t xml:space="preserve">Mura mian leat go mbeadh ábhar a uaslódálann tú chuig YouTube chun críocha d’iarratais le feiceáil go poiblí, féadfaidh tú d’fhíseán a ainmniú mar cheann ‘neamhliostaithe’ sna socruithe. </w:t>
      </w:r>
    </w:p>
    <w:p w:rsidR="006D08E2" w:rsidRDefault="006D08E2" w:rsidP="006D08E2">
      <w:pPr>
        <w:pStyle w:val="Heading3"/>
        <w:spacing w:after="20"/>
      </w:pPr>
      <w:bookmarkStart w:id="15" w:name="OLE_LINK2"/>
      <w:r>
        <w:rPr>
          <w:lang w:val="ga"/>
        </w:rPr>
        <w:t>Comhaid a ainmniú go cuí</w:t>
      </w:r>
    </w:p>
    <w:p w:rsidR="006D08E2" w:rsidRDefault="006D08E2" w:rsidP="006D08E2">
      <w:pPr>
        <w:autoSpaceDE w:val="0"/>
        <w:autoSpaceDN w:val="0"/>
        <w:adjustRightInd w:val="0"/>
        <w:spacing w:before="20" w:after="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doiciméad. </w:t>
      </w:r>
    </w:p>
    <w:p w:rsidR="006D08E2" w:rsidRDefault="006D08E2" w:rsidP="006D08E2">
      <w:pPr>
        <w:autoSpaceDE w:val="0"/>
        <w:autoSpaceDN w:val="0"/>
        <w:adjustRightInd w:val="0"/>
        <w:rPr>
          <w:szCs w:val="20"/>
        </w:rPr>
      </w:pPr>
      <w:r>
        <w:rPr>
          <w:lang w:val="ga"/>
        </w:rPr>
        <w:t>Cuir ábhar ealaíne agus doiciméid tacaíochta eile (lena n-áirítear an buiséad agus CVanna) isteach i gcomhaid ar leith atá ainmnithe go cuí.</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2"/>
        <w:gridCol w:w="6986"/>
      </w:tblGrid>
      <w:tr w:rsidR="006D08E2" w:rsidTr="0007523B">
        <w:tc>
          <w:tcPr>
            <w:tcW w:w="1966" w:type="dxa"/>
          </w:tcPr>
          <w:p w:rsidR="006D08E2" w:rsidRDefault="006D08E2" w:rsidP="0007523B">
            <w:pPr>
              <w:pStyle w:val="tableheadertext"/>
              <w:jc w:val="left"/>
            </w:pPr>
            <w:r>
              <w:rPr>
                <w:bCs/>
                <w:lang w:val="ga"/>
              </w:rPr>
              <w:t>Ainmneacha maithe le tabhairt ar chomhad i gcás iarratais ó Fhéile Ealaíon an Bhaile Nua</w:t>
            </w:r>
          </w:p>
        </w:tc>
        <w:tc>
          <w:tcPr>
            <w:tcW w:w="7020" w:type="dxa"/>
          </w:tcPr>
          <w:p w:rsidR="006D08E2" w:rsidRDefault="006D08E2" w:rsidP="0007523B">
            <w:pPr>
              <w:pStyle w:val="tabletext"/>
            </w:pPr>
            <w:r>
              <w:rPr>
                <w:lang w:val="ga"/>
              </w:rPr>
              <w:t>an baile nua iarratas féile.doc</w:t>
            </w:r>
          </w:p>
          <w:p w:rsidR="006D08E2" w:rsidRDefault="006D08E2" w:rsidP="0007523B">
            <w:pPr>
              <w:pStyle w:val="tabletext"/>
            </w:pPr>
            <w:r>
              <w:rPr>
                <w:lang w:val="ga"/>
              </w:rPr>
              <w:t>an baile nua gearrthóg de thaibhiú.mp4</w:t>
            </w:r>
          </w:p>
          <w:p w:rsidR="006D08E2" w:rsidRDefault="006D08E2" w:rsidP="0007523B">
            <w:pPr>
              <w:pStyle w:val="tabletext"/>
            </w:pPr>
            <w:r>
              <w:rPr>
                <w:lang w:val="ga"/>
              </w:rPr>
              <w:t>an baile nua dréachtbhuiséad féile.xls</w:t>
            </w:r>
          </w:p>
          <w:p w:rsidR="006D08E2" w:rsidRDefault="006D08E2" w:rsidP="0007523B">
            <w:pPr>
              <w:pStyle w:val="tabletext"/>
            </w:pPr>
            <w:r>
              <w:rPr>
                <w:lang w:val="ga"/>
              </w:rPr>
              <w:t>an baile nua Beartas um Chosaint Leanaí.docx</w:t>
            </w:r>
          </w:p>
          <w:p w:rsidR="006D08E2" w:rsidRDefault="006D08E2" w:rsidP="0007523B">
            <w:pPr>
              <w:pStyle w:val="tabletext"/>
            </w:pPr>
            <w:r>
              <w:rPr>
                <w:lang w:val="ga"/>
              </w:rPr>
              <w:t>an baile nua nasc youtube.doc</w:t>
            </w:r>
          </w:p>
        </w:tc>
      </w:tr>
    </w:tbl>
    <w:bookmarkEnd w:id="15"/>
    <w:p w:rsidR="006D08E2" w:rsidRDefault="006D08E2" w:rsidP="006D08E2">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6D08E2" w:rsidRDefault="006D08E2" w:rsidP="006D08E2">
      <w:pPr>
        <w:pStyle w:val="Heading2"/>
      </w:pPr>
      <w:r>
        <w:rPr>
          <w:b w:val="0"/>
          <w:szCs w:val="20"/>
          <w:lang w:val="ga"/>
        </w:rPr>
        <w:t xml:space="preserve"> </w:t>
      </w:r>
      <w:r>
        <w:rPr>
          <w:bCs/>
          <w:lang w:val="ga"/>
        </w:rPr>
        <w:t>2.4</w:t>
      </w:r>
      <w:r>
        <w:rPr>
          <w:bCs/>
          <w:lang w:val="ga"/>
        </w:rPr>
        <w:tab/>
        <w:t>D’iarratas a dhéanamh ar líne</w:t>
      </w:r>
    </w:p>
    <w:p w:rsidR="006D08E2" w:rsidRDefault="006D08E2" w:rsidP="006D08E2">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w:t>
      </w:r>
    </w:p>
    <w:p w:rsidR="006D08E2" w:rsidRDefault="006D08E2" w:rsidP="006D08E2">
      <w:pPr>
        <w:pStyle w:val="Heading3"/>
        <w:spacing w:after="20"/>
        <w:rPr>
          <w:szCs w:val="20"/>
        </w:rPr>
      </w:pPr>
      <w:r>
        <w:rPr>
          <w:szCs w:val="20"/>
          <w:lang w:val="ga"/>
        </w:rPr>
        <w:t xml:space="preserve">1. </w:t>
      </w:r>
      <w:r>
        <w:rPr>
          <w:lang w:val="ga"/>
        </w:rPr>
        <w:t>Roghnaigh clár maoinithe agus íoslódáil an fhoirm iarratais</w:t>
      </w:r>
    </w:p>
    <w:p w:rsidR="006D08E2" w:rsidRDefault="006D08E2" w:rsidP="006D08E2">
      <w:pPr>
        <w:pStyle w:val="tabletext"/>
        <w:spacing w:before="20" w:after="120"/>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6D08E2" w:rsidRDefault="006D08E2" w:rsidP="006D08E2">
      <w:pPr>
        <w:pStyle w:val="Heading3"/>
        <w:spacing w:after="20"/>
      </w:pPr>
      <w:r>
        <w:rPr>
          <w:lang w:val="ga"/>
        </w:rPr>
        <w:t xml:space="preserve">2. Iarr méid an mhaoinithe </w:t>
      </w:r>
    </w:p>
    <w:p w:rsidR="006D08E2" w:rsidRDefault="006D08E2" w:rsidP="006D08E2">
      <w:pPr>
        <w:spacing w:before="20"/>
        <w:rPr>
          <w:rFonts w:cs="Arial"/>
          <w:szCs w:val="20"/>
        </w:rPr>
      </w:pPr>
      <w:r>
        <w:rPr>
          <w:rFonts w:cs="Arial"/>
          <w:szCs w:val="20"/>
          <w:lang w:val="ga"/>
        </w:rPr>
        <w:t xml:space="preserve">Ag an gcéim seo, sonraigh an caiteachas agus an t-ioncam a bhaineann le do thogra, agus méid an mhaoinithe atá á iarraidh agat. Ba chóir gurb ionann an méid a iarrann tú agus </w:t>
      </w:r>
      <w:r>
        <w:rPr>
          <w:rFonts w:cs="Arial"/>
          <w:b/>
          <w:bCs/>
          <w:szCs w:val="20"/>
          <w:lang w:val="ga"/>
        </w:rPr>
        <w:t>caiteachas iomlán</w:t>
      </w:r>
      <w:r>
        <w:rPr>
          <w:rFonts w:cs="Arial"/>
          <w:szCs w:val="20"/>
          <w:lang w:val="ga"/>
        </w:rPr>
        <w:t xml:space="preserve"> lúide </w:t>
      </w:r>
      <w:r>
        <w:rPr>
          <w:rFonts w:cs="Arial"/>
          <w:b/>
          <w:bCs/>
          <w:szCs w:val="20"/>
          <w:lang w:val="ga"/>
        </w:rPr>
        <w:t>ioncam iomlán</w:t>
      </w:r>
      <w:r>
        <w:rPr>
          <w:rFonts w:cs="Arial"/>
          <w:szCs w:val="20"/>
          <w:lang w:val="ga"/>
        </w:rPr>
        <w:t>. Ba chóir go mbeadh na figiúirí deiridh a iontrálann tú anseo díreach cosúil leo siúd a iontrálann tú i gcuid 3 den fhoirm iarratais agus ar do bhuiséad mionsonraithe (má roghnaíonn tú ceann a chur isteach).</w:t>
      </w:r>
    </w:p>
    <w:p w:rsidR="006D08E2" w:rsidRDefault="006D08E2" w:rsidP="006D08E2">
      <w:pPr>
        <w:pStyle w:val="Heading3"/>
        <w:spacing w:after="20"/>
      </w:pPr>
      <w:r>
        <w:rPr>
          <w:lang w:val="ga"/>
        </w:rPr>
        <w:t xml:space="preserve">3. Uaslódáil an fhoirm iarratais agus an t-ábhar tacaíochta </w:t>
      </w:r>
    </w:p>
    <w:p w:rsidR="006D08E2" w:rsidRDefault="006D08E2" w:rsidP="006D08E2">
      <w:pPr>
        <w:spacing w:before="20"/>
      </w:pPr>
      <w:r>
        <w:rPr>
          <w:lang w:val="ga"/>
        </w:rPr>
        <w:t xml:space="preserve">Lean na leideanna chun d’fhoirm iarratais atá comhlánaithe agus sábháilte, CVanna, teimpléad buiséid agus aon ábhar tacaíochta riachtanach eile a uaslódáil (feic </w:t>
      </w:r>
      <w:hyperlink w:anchor="_1.8_What_supporting" w:history="1">
        <w:r>
          <w:rPr>
            <w:rStyle w:val="Hyperlink"/>
            <w:u w:val="none"/>
            <w:lang w:val="ga"/>
          </w:rPr>
          <w:t>1.8 Cén t-ábhar tacaíochta nach mór duit a chur isteach le d’iarratas?</w:t>
        </w:r>
      </w:hyperlink>
      <w:r>
        <w:rPr>
          <w:lang w:val="ga"/>
        </w:rPr>
        <w:t xml:space="preserve"> ar leathanach 5). Ní gá duit gach rud a uaslódáil ag an am céanna. Is féidir leat d’iarratas a shábháil mar dhréacht, agus teacht ar ais chuige níos déanaí.</w:t>
      </w:r>
    </w:p>
    <w:p w:rsidR="006D08E2" w:rsidRDefault="006D08E2" w:rsidP="006D08E2">
      <w:pPr>
        <w:pStyle w:val="Heading3"/>
      </w:pPr>
      <w:r>
        <w:rPr>
          <w:lang w:val="ga"/>
        </w:rPr>
        <w:t xml:space="preserve">4. Seol an t-iarratas </w:t>
      </w:r>
    </w:p>
    <w:p w:rsidR="006D08E2" w:rsidRDefault="006D08E2" w:rsidP="006D08E2">
      <w:r>
        <w:rPr>
          <w:lang w:val="ga"/>
        </w:rPr>
        <w:t xml:space="preserve">Nuair a bheidh tú sásta go bhfuil gach rud atá de dhíth chun tacú le d’iarratas uaslódáilte agat, cliceáil </w:t>
      </w:r>
      <w:r>
        <w:rPr>
          <w:b/>
          <w:bCs/>
          <w:lang w:val="ga"/>
        </w:rPr>
        <w:t>Cuir isteach</w:t>
      </w:r>
      <w:r>
        <w:rPr>
          <w:lang w:val="ga"/>
        </w:rPr>
        <w:t>.</w:t>
      </w:r>
    </w:p>
    <w:p w:rsidR="006D08E2" w:rsidRDefault="006D08E2" w:rsidP="006D08E2">
      <w:pPr>
        <w:pStyle w:val="Heading1"/>
      </w:pPr>
      <w:r>
        <w:rPr>
          <w:bCs w:val="0"/>
          <w:lang w:val="ga"/>
        </w:rPr>
        <w:br w:type="page"/>
      </w:r>
      <w:bookmarkStart w:id="16" w:name="_Toc347415862"/>
      <w:bookmarkStart w:id="17" w:name="_Toc347393649"/>
      <w:bookmarkStart w:id="18" w:name="_Toc347929072"/>
      <w:r>
        <w:rPr>
          <w:bCs w:val="0"/>
          <w:lang w:val="ga"/>
        </w:rPr>
        <w:t xml:space="preserve">3. </w:t>
      </w:r>
      <w:r>
        <w:rPr>
          <w:bCs w:val="0"/>
          <w:lang w:val="ga"/>
        </w:rPr>
        <w:tab/>
        <w:t xml:space="preserve">Próiseáil agus measúnú </w:t>
      </w:r>
      <w:bookmarkEnd w:id="16"/>
      <w:bookmarkEnd w:id="17"/>
      <w:r>
        <w:rPr>
          <w:bCs w:val="0"/>
          <w:lang w:val="ga"/>
        </w:rPr>
        <w:t>na n-iarratas</w:t>
      </w:r>
      <w:bookmarkEnd w:id="18"/>
    </w:p>
    <w:p w:rsidR="006D08E2" w:rsidRDefault="006D08E2" w:rsidP="006D08E2">
      <w:pPr>
        <w:pStyle w:val="Heading2"/>
      </w:pPr>
      <w:r>
        <w:rPr>
          <w:bCs/>
          <w:lang w:val="ga"/>
        </w:rPr>
        <w:t>3.1</w:t>
      </w:r>
      <w:r>
        <w:rPr>
          <w:bCs/>
          <w:lang w:val="ga"/>
        </w:rPr>
        <w:tab/>
        <w:t>Forbhreathnú</w:t>
      </w:r>
    </w:p>
    <w:p w:rsidR="006D08E2" w:rsidRDefault="006D08E2" w:rsidP="006D08E2">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6D08E2" w:rsidRDefault="006D08E2" w:rsidP="006D08E2">
      <w:pPr>
        <w:pStyle w:val="Heading2"/>
      </w:pPr>
      <w:r>
        <w:rPr>
          <w:bCs/>
          <w:lang w:val="ga"/>
        </w:rPr>
        <w:t>3.2</w:t>
      </w:r>
      <w:r>
        <w:rPr>
          <w:bCs/>
          <w:lang w:val="ga"/>
        </w:rPr>
        <w:tab/>
        <w:t>An próiseas measúnaithe</w:t>
      </w:r>
    </w:p>
    <w:p w:rsidR="006D08E2" w:rsidRDefault="006D08E2" w:rsidP="006D08E2">
      <w:r>
        <w:rPr>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58"/>
      </w:tblGrid>
      <w:tr w:rsidR="006D08E2" w:rsidTr="0007523B">
        <w:tc>
          <w:tcPr>
            <w:tcW w:w="318" w:type="dxa"/>
          </w:tcPr>
          <w:p w:rsidR="006D08E2" w:rsidRDefault="006D08E2" w:rsidP="0007523B">
            <w:pPr>
              <w:pStyle w:val="tableheadertext"/>
              <w:jc w:val="left"/>
              <w:rPr>
                <w:b w:val="0"/>
              </w:rPr>
            </w:pPr>
            <w:r>
              <w:rPr>
                <w:b w:val="0"/>
                <w:lang w:val="ga"/>
              </w:rPr>
              <w:t>1</w:t>
            </w:r>
          </w:p>
        </w:tc>
        <w:tc>
          <w:tcPr>
            <w:tcW w:w="8697" w:type="dxa"/>
          </w:tcPr>
          <w:p w:rsidR="006D08E2" w:rsidRDefault="006D08E2" w:rsidP="0007523B">
            <w:pPr>
              <w:pStyle w:val="tabletext"/>
            </w:pPr>
            <w:r>
              <w:rPr>
                <w:lang w:val="ga"/>
              </w:rPr>
              <w:t>Déantar an t-iarratas a admháil.</w:t>
            </w:r>
          </w:p>
        </w:tc>
      </w:tr>
      <w:tr w:rsidR="006D08E2" w:rsidTr="0007523B">
        <w:tc>
          <w:tcPr>
            <w:tcW w:w="318" w:type="dxa"/>
          </w:tcPr>
          <w:p w:rsidR="006D08E2" w:rsidRDefault="006D08E2" w:rsidP="0007523B">
            <w:pPr>
              <w:pStyle w:val="tableheadertext"/>
              <w:jc w:val="left"/>
              <w:rPr>
                <w:b w:val="0"/>
              </w:rPr>
            </w:pPr>
            <w:r>
              <w:rPr>
                <w:b w:val="0"/>
                <w:lang w:val="ga"/>
              </w:rPr>
              <w:t>2</w:t>
            </w:r>
          </w:p>
        </w:tc>
        <w:tc>
          <w:tcPr>
            <w:tcW w:w="8697" w:type="dxa"/>
          </w:tcPr>
          <w:p w:rsidR="006D08E2" w:rsidRDefault="006D08E2" w:rsidP="0007523B">
            <w:pPr>
              <w:pStyle w:val="tabletext"/>
            </w:pPr>
            <w:r>
              <w:rPr>
                <w:lang w:val="ga"/>
              </w:rPr>
              <w:t>Déantar seic ar inghlacthacht an iarratais – cuirtear gach iarratas inghlactha ar aghaidh chuig an gcéim mheasúnaithe</w:t>
            </w:r>
          </w:p>
        </w:tc>
      </w:tr>
      <w:tr w:rsidR="006D08E2" w:rsidTr="0007523B">
        <w:tc>
          <w:tcPr>
            <w:tcW w:w="318" w:type="dxa"/>
          </w:tcPr>
          <w:p w:rsidR="006D08E2" w:rsidRDefault="006D08E2" w:rsidP="0007523B">
            <w:pPr>
              <w:pStyle w:val="tableheadertext"/>
              <w:jc w:val="left"/>
              <w:rPr>
                <w:b w:val="0"/>
              </w:rPr>
            </w:pPr>
            <w:r>
              <w:rPr>
                <w:b w:val="0"/>
                <w:lang w:val="ga"/>
              </w:rPr>
              <w:t>3</w:t>
            </w:r>
          </w:p>
        </w:tc>
        <w:tc>
          <w:tcPr>
            <w:tcW w:w="8697" w:type="dxa"/>
          </w:tcPr>
          <w:p w:rsidR="006D08E2" w:rsidRDefault="006D08E2" w:rsidP="0007523B">
            <w:pPr>
              <w:pStyle w:val="tabletext"/>
            </w:pPr>
            <w:r>
              <w:rPr>
                <w:lang w:val="ga"/>
              </w:rPr>
              <w:t>Déanann comhairleoir(í) agus/nó an fhoireann measúnú scríofa ar an iarratas</w:t>
            </w:r>
          </w:p>
        </w:tc>
      </w:tr>
      <w:tr w:rsidR="006D08E2" w:rsidTr="0007523B">
        <w:tc>
          <w:tcPr>
            <w:tcW w:w="318" w:type="dxa"/>
          </w:tcPr>
          <w:p w:rsidR="006D08E2" w:rsidRDefault="006D08E2" w:rsidP="0007523B">
            <w:pPr>
              <w:pStyle w:val="tableheadertext"/>
              <w:jc w:val="left"/>
              <w:rPr>
                <w:b w:val="0"/>
              </w:rPr>
            </w:pPr>
            <w:r>
              <w:rPr>
                <w:b w:val="0"/>
                <w:lang w:val="ga"/>
              </w:rPr>
              <w:t>4</w:t>
            </w:r>
          </w:p>
        </w:tc>
        <w:tc>
          <w:tcPr>
            <w:tcW w:w="8697" w:type="dxa"/>
          </w:tcPr>
          <w:p w:rsidR="006D08E2" w:rsidRDefault="006D08E2" w:rsidP="0007523B">
            <w:pPr>
              <w:pStyle w:val="tabletext"/>
            </w:pPr>
            <w:r>
              <w:rPr>
                <w:lang w:val="ga"/>
              </w:rPr>
              <w:t>Molann comhairleoir(í) agus/nó an fhoireann ar chóir iarratas a chur ar an ngearrliosta nó nár chóir</w:t>
            </w:r>
          </w:p>
        </w:tc>
      </w:tr>
      <w:tr w:rsidR="006D08E2" w:rsidTr="0007523B">
        <w:tc>
          <w:tcPr>
            <w:tcW w:w="318" w:type="dxa"/>
          </w:tcPr>
          <w:p w:rsidR="006D08E2" w:rsidRDefault="006D08E2" w:rsidP="0007523B">
            <w:pPr>
              <w:pStyle w:val="tableheadertext"/>
              <w:jc w:val="left"/>
              <w:rPr>
                <w:b w:val="0"/>
              </w:rPr>
            </w:pPr>
            <w:r>
              <w:rPr>
                <w:b w:val="0"/>
                <w:lang w:val="ga"/>
              </w:rPr>
              <w:t>5</w:t>
            </w:r>
          </w:p>
        </w:tc>
        <w:tc>
          <w:tcPr>
            <w:tcW w:w="8697" w:type="dxa"/>
          </w:tcPr>
          <w:p w:rsidR="006D08E2" w:rsidRDefault="006D08E2" w:rsidP="0007523B">
            <w:pPr>
              <w:pStyle w:val="tabletext"/>
            </w:pPr>
            <w:r>
              <w:rPr>
                <w:lang w:val="ga"/>
              </w:rPr>
              <w:t>Déanann an painéal piaraí athbhreithniú ar na hiarratais go léir ar an ngearrliosta agus déanann siad cinntí.</w:t>
            </w:r>
          </w:p>
        </w:tc>
      </w:tr>
      <w:tr w:rsidR="006D08E2" w:rsidTr="0007523B">
        <w:tc>
          <w:tcPr>
            <w:tcW w:w="318" w:type="dxa"/>
          </w:tcPr>
          <w:p w:rsidR="006D08E2" w:rsidRDefault="006D08E2" w:rsidP="0007523B">
            <w:pPr>
              <w:pStyle w:val="tableheadertext"/>
              <w:jc w:val="left"/>
              <w:rPr>
                <w:b w:val="0"/>
              </w:rPr>
            </w:pPr>
            <w:r>
              <w:rPr>
                <w:b w:val="0"/>
                <w:lang w:val="ga"/>
              </w:rPr>
              <w:t>6</w:t>
            </w:r>
          </w:p>
        </w:tc>
        <w:tc>
          <w:tcPr>
            <w:tcW w:w="8697" w:type="dxa"/>
          </w:tcPr>
          <w:p w:rsidR="006D08E2" w:rsidRDefault="006D08E2" w:rsidP="0007523B">
            <w:pPr>
              <w:pStyle w:val="tabletext"/>
            </w:pPr>
            <w:r>
              <w:rPr>
                <w:lang w:val="ga"/>
              </w:rPr>
              <w:t>Déanann an Chomhairle nóta de na cinntí.</w:t>
            </w:r>
          </w:p>
        </w:tc>
      </w:tr>
      <w:tr w:rsidR="006D08E2" w:rsidTr="0007523B">
        <w:tc>
          <w:tcPr>
            <w:tcW w:w="318" w:type="dxa"/>
          </w:tcPr>
          <w:p w:rsidR="006D08E2" w:rsidRDefault="006D08E2" w:rsidP="0007523B">
            <w:pPr>
              <w:pStyle w:val="tableheadertext"/>
              <w:jc w:val="left"/>
              <w:rPr>
                <w:b w:val="0"/>
              </w:rPr>
            </w:pPr>
            <w:r>
              <w:rPr>
                <w:b w:val="0"/>
                <w:lang w:val="ga"/>
              </w:rPr>
              <w:t>7</w:t>
            </w:r>
          </w:p>
        </w:tc>
        <w:tc>
          <w:tcPr>
            <w:tcW w:w="8697" w:type="dxa"/>
          </w:tcPr>
          <w:p w:rsidR="006D08E2" w:rsidRDefault="006D08E2" w:rsidP="0007523B">
            <w:pPr>
              <w:pStyle w:val="tabletext"/>
            </w:pPr>
            <w:r>
              <w:rPr>
                <w:lang w:val="ga"/>
              </w:rPr>
              <w:t xml:space="preserve">Cuirtear na cinntí in iúl do na hiarratasóirí i scríbhinn. </w:t>
            </w:r>
          </w:p>
        </w:tc>
      </w:tr>
    </w:tbl>
    <w:p w:rsidR="006D08E2" w:rsidRDefault="006D08E2" w:rsidP="006D08E2">
      <w:pPr>
        <w:pStyle w:val="Heading3"/>
      </w:pPr>
      <w:r>
        <w:rPr>
          <w:lang w:val="ga"/>
        </w:rPr>
        <w:t>Achar ama</w:t>
      </w:r>
    </w:p>
    <w:p w:rsidR="006D08E2" w:rsidRDefault="006D08E2" w:rsidP="006D08E2">
      <w:r>
        <w:rPr>
          <w:lang w:val="ga"/>
        </w:rPr>
        <w:t>Déanann an Chomhairle Ealaíon dianiarracht iarratais a mheasúnú chomh luath agus is féidir ach mar gheall ar líon na n-iarratas agus ar an bpróiseas dianmheasúnaithe, d’fhéadfadh sé suas le dhá sheachtain déag a thógáil ón spriocdháta go dtí go ndéanfar an cinneadh.</w:t>
      </w:r>
    </w:p>
    <w:p w:rsidR="006D08E2" w:rsidRDefault="006D08E2" w:rsidP="006D08E2">
      <w:pPr>
        <w:pStyle w:val="Heading2"/>
      </w:pPr>
      <w:bookmarkStart w:id="19" w:name="_Ref348431885"/>
      <w:r>
        <w:rPr>
          <w:bCs/>
          <w:lang w:val="ga"/>
        </w:rPr>
        <w:t>3.3</w:t>
      </w:r>
      <w:r>
        <w:rPr>
          <w:bCs/>
          <w:lang w:val="ga"/>
        </w:rPr>
        <w:tab/>
        <w:t>Critéir chun iarratais a mheasúnú</w:t>
      </w:r>
      <w:bookmarkEnd w:id="19"/>
    </w:p>
    <w:p w:rsidR="006D08E2" w:rsidRDefault="00E55886" w:rsidP="006D08E2">
      <w:r>
        <w:rPr>
          <w:lang w:val="ga"/>
        </w:rPr>
        <w:t xml:space="preserve">Déantar iarratais a mheasúnú i gcomhthéacs iomaíoch agus cuirtear an fhoirm iarratas agus na hábhair thacaíochta san áireamh. Déantar measúnú ar gach iarratas de réir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scéime, lena n-áirítear tosaíochtaí foirme ealaíne, agus </w:t>
      </w:r>
      <w:r>
        <w:rPr>
          <w:b/>
          <w:bCs/>
          <w:color w:val="FF0000"/>
          <w:lang w:val="ga"/>
        </w:rPr>
        <w:t>c)</w:t>
      </w:r>
      <w:r>
        <w:rPr>
          <w:lang w:val="ga"/>
        </w:rPr>
        <w:t xml:space="preserve"> indéantacht. Cuirtear síos ar gach ceann de na critéir sin thíos.</w:t>
      </w:r>
    </w:p>
    <w:p w:rsidR="006D08E2" w:rsidRDefault="006D08E2" w:rsidP="006D08E2">
      <w:pPr>
        <w:pStyle w:val="Heading3"/>
      </w:pPr>
      <w:r>
        <w:rPr>
          <w:lang w:val="ga"/>
        </w:rPr>
        <w:t xml:space="preserve">a) Fiúntas ealaíne </w:t>
      </w:r>
    </w:p>
    <w:p w:rsidR="006D08E2" w:rsidRDefault="006D08E2" w:rsidP="006D08E2">
      <w:r>
        <w:rPr>
          <w:lang w:val="ga"/>
        </w:rPr>
        <w:t>Maidir leis an measúnú ar an bhfiúntas ealaíne, dírítear ar chleachtas na n-ealaíontóirí rannpháirteacha roimhe seo agus ar chineál na gníomhaíochta atá beartaithe agus áireofar leis breithniú ar na nithe seo a leanas:</w:t>
      </w:r>
    </w:p>
    <w:p w:rsidR="006D08E2" w:rsidRDefault="006D08E2" w:rsidP="006D08E2">
      <w:pPr>
        <w:pStyle w:val="Bullet"/>
        <w:rPr>
          <w:rFonts w:eastAsia="Arial Unicode MS"/>
        </w:rPr>
      </w:pPr>
      <w:r>
        <w:rPr>
          <w:lang w:val="ga"/>
        </w:rPr>
        <w:t>Caighdeán an smaoinimh agus na gníomhaíochta ealaíon atá beartaithe de réir mar atá léirithe ar an bhfoirm iarratais;</w:t>
      </w:r>
    </w:p>
    <w:p w:rsidR="006D08E2" w:rsidRDefault="006D08E2" w:rsidP="006D08E2">
      <w:pPr>
        <w:pStyle w:val="Bullet"/>
        <w:rPr>
          <w:rFonts w:eastAsia="Arial Unicode MS"/>
        </w:rPr>
      </w:pPr>
      <w:r>
        <w:rPr>
          <w:lang w:val="ga"/>
        </w:rPr>
        <w:t>Comhthéacs na foirme ealaíne nó an chleachtais ealaíon lena mbaineann an ghníomhaíocht atá beartaithe</w:t>
      </w:r>
    </w:p>
    <w:p w:rsidR="006D08E2" w:rsidRDefault="006D08E2" w:rsidP="006D08E2">
      <w:pPr>
        <w:pStyle w:val="lastbullet"/>
        <w:rPr>
          <w:rFonts w:eastAsia="Arial Unicode MS"/>
        </w:rPr>
      </w:pPr>
      <w:r>
        <w:rPr>
          <w:lang w:val="ga"/>
        </w:rPr>
        <w:t>An uaillmhian agus an úrnuacht atá léirithe sa togra.</w:t>
      </w:r>
    </w:p>
    <w:p w:rsidR="006D08E2" w:rsidRDefault="006D08E2" w:rsidP="006D08E2">
      <w:pPr>
        <w:pStyle w:val="Heading3"/>
      </w:pPr>
      <w:r>
        <w:rPr>
          <w:lang w:val="ga"/>
        </w:rPr>
        <w:t xml:space="preserve">b) Cuspóirí agus tosaíochtaí na scéime a chomhlíonadh </w:t>
      </w:r>
    </w:p>
    <w:p w:rsidR="006D08E2" w:rsidRDefault="006D08E2" w:rsidP="006D08E2">
      <w:r>
        <w:rPr>
          <w:lang w:val="ga"/>
        </w:rPr>
        <w:t xml:space="preserve">Déantar iarratais a mheasúnú de réir a fheabhas a n-éiríonn leo cuspóirí agus tosaíochtaí na scéime a chomhlíonadh – feic </w:t>
      </w:r>
      <w:r>
        <w:rPr>
          <w:b/>
          <w:bCs/>
          <w:lang w:val="ga"/>
        </w:rPr>
        <w:t xml:space="preserve">1.2 Cuspóirí agus tosaíochtaí na scéime </w:t>
      </w:r>
      <w:r>
        <w:rPr>
          <w:lang w:val="ga"/>
        </w:rPr>
        <w:t xml:space="preserve">ar leathanach </w:t>
      </w:r>
      <w:r>
        <w:rPr>
          <w:lang w:val="ga"/>
        </w:rPr>
        <w:fldChar w:fldCharType="begin"/>
      </w:r>
      <w:r>
        <w:rPr>
          <w:lang w:val="ga"/>
        </w:rPr>
        <w:instrText xml:space="preserve"> PAGEREF _Ref349828057 \h </w:instrText>
      </w:r>
      <w:r>
        <w:rPr>
          <w:lang w:val="ga"/>
        </w:rPr>
      </w:r>
      <w:r>
        <w:rPr>
          <w:lang w:val="ga"/>
        </w:rPr>
        <w:fldChar w:fldCharType="separate"/>
      </w:r>
      <w:r>
        <w:rPr>
          <w:noProof/>
          <w:lang w:val="ga"/>
        </w:rPr>
        <w:t>2</w:t>
      </w:r>
      <w:r>
        <w:rPr>
          <w:lang w:val="ga"/>
        </w:rPr>
        <w:fldChar w:fldCharType="end"/>
      </w:r>
      <w:r>
        <w:rPr>
          <w:lang w:val="ga"/>
        </w:rPr>
        <w:t xml:space="preserve">le haghaidh sonraí ina leith. </w:t>
      </w:r>
    </w:p>
    <w:p w:rsidR="006D08E2" w:rsidRDefault="006D08E2" w:rsidP="006D08E2">
      <w:pPr>
        <w:pStyle w:val="Heading3"/>
      </w:pPr>
      <w:r>
        <w:rPr>
          <w:lang w:val="ga"/>
        </w:rPr>
        <w:t>c) Indéantacht</w:t>
      </w:r>
    </w:p>
    <w:p w:rsidR="006D08E2" w:rsidRDefault="006D08E2" w:rsidP="006D08E2">
      <w:r>
        <w:rPr>
          <w:lang w:val="ga"/>
        </w:rPr>
        <w:t>Breathnaítear sa mheasúnú indéantachta ar an gcumas a léiríonn an t-iarratasóir an ghníomhaíocht atá beartaithe a chomhlíonadh. Áirítear air sin breathnú ar na nithe seo a leanas:</w:t>
      </w:r>
    </w:p>
    <w:p w:rsidR="006D08E2" w:rsidRDefault="006D08E2" w:rsidP="006D08E2">
      <w:pPr>
        <w:pStyle w:val="Bullet"/>
      </w:pPr>
      <w:r>
        <w:rPr>
          <w:lang w:val="ga"/>
        </w:rPr>
        <w:t>An clár ama nó an sceideal atá beartaithe</w:t>
      </w:r>
    </w:p>
    <w:p w:rsidR="006D08E2" w:rsidRDefault="006D08E2" w:rsidP="006D08E2">
      <w:pPr>
        <w:pStyle w:val="Bullet"/>
      </w:pPr>
      <w:r>
        <w:rPr>
          <w:lang w:val="ga"/>
        </w:rPr>
        <w:t>Infhaighteacht na dtacaíochtaí nó na bpáirtithe eile a aithnítear san iarratas.</w:t>
      </w:r>
    </w:p>
    <w:p w:rsidR="006D08E2" w:rsidRDefault="006D08E2" w:rsidP="006D08E2">
      <w:pPr>
        <w:pStyle w:val="Heading2"/>
      </w:pPr>
      <w:r>
        <w:rPr>
          <w:bCs/>
          <w:lang w:val="ga"/>
        </w:rPr>
        <w:t>3.4</w:t>
      </w:r>
      <w:r>
        <w:rPr>
          <w:bCs/>
          <w:lang w:val="ga"/>
        </w:rPr>
        <w:tab/>
        <w:t>Painéil phiaraí</w:t>
      </w:r>
    </w:p>
    <w:p w:rsidR="006D08E2" w:rsidRPr="007C0CF2" w:rsidRDefault="006D08E2" w:rsidP="006D08E2">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6D08E2" w:rsidRDefault="006D08E2" w:rsidP="006D08E2">
      <w:r>
        <w:rPr>
          <w:lang w:val="ga"/>
        </w:rPr>
        <w:t>Bíonn ball de chuid na Comhairle Ealaíon i gceannas ar gach cruinniú de ghnáth agus gníomhaíonn an ball sin mar chathaoirleach gan ceart vótála. Déanann comhairleoirí agus foireann na Comhairle Ealaíon freastal de réir mar is gá, agus bíonn na daoine a raibh baint acu le measúnú tosaigh na n-iarratas ar fáil chun faisnéis a sholáthar, de réir mar is gá. Faigheann na baill den phainéal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6D08E2" w:rsidRPr="007C0CF2" w:rsidRDefault="006D08E2" w:rsidP="006D08E2">
      <w:pPr>
        <w:pStyle w:val="Heading3"/>
        <w:rPr>
          <w:b w:val="0"/>
          <w:bCs w:val="0"/>
        </w:rPr>
      </w:pPr>
      <w:r>
        <w:rPr>
          <w:lang w:val="ga"/>
        </w:rPr>
        <w:t>Dearbhú leasa</w:t>
      </w:r>
    </w:p>
    <w:p w:rsidR="006D08E2" w:rsidRPr="007C0CF2" w:rsidRDefault="006D08E2" w:rsidP="006D08E2">
      <w:pPr>
        <w:rPr>
          <w:rFonts w:eastAsia="Calibri"/>
        </w:rPr>
      </w:pPr>
      <w:r>
        <w:rPr>
          <w:lang w:val="ga"/>
        </w:rPr>
        <w:t>D’fhonn cothroime agus cothromas sa chinnteoireacht a chinntiú, ní mór do dhaoine den phainéal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6D08E2" w:rsidRPr="007C0CF2" w:rsidRDefault="006D08E2" w:rsidP="006D08E2">
      <w:r>
        <w:rPr>
          <w:lang w:val="ga"/>
        </w:rPr>
        <w:t xml:space="preserve">Ní mór an leas a dhearbhú a luaithe agus is eol don bhall den phainéal faoi. D’fhéadfadh sé sin tarlú nuair a iarrtar air/uirthi suí ar an bpainéal (más eol an ‘leas’ ag an bpointe sin) nó tar éis liosta na n-iarrthóirí a fháil. I gcás go ndearbhaítear leas, ní bhfaighidh an ball sin den phainéal páipéir a bhaineann leis an iarratas sin agus beidh air nó uirthi an seomra a fhágáil nuair a bhíonn an t-iarratas ar leith á athbhreithniú. Nuair a thagann an cás sin aníos, vótálfaidh an Cathaoirleach in ionad an bhaill den phainéal. </w:t>
      </w:r>
    </w:p>
    <w:p w:rsidR="006D08E2" w:rsidRDefault="006D08E2" w:rsidP="006D08E2">
      <w:r>
        <w:rPr>
          <w:lang w:val="ga"/>
        </w:rPr>
        <w:t xml:space="preserve">I roinnt cásanna b’fhéidir nach dtuigfeadh ball den phainéal fiú go bhfuil coinbhleacht leasa ann go dtí go bhfaigheann sé/sí na páipéir phainéil agus nuair a fhéachann sé/sí orthu. I gcásanna den sórt sin ní mór don bhall painéil ball foirne den Chomhairle Ealaíon nó Cathaoirleach an phainéil a chur ar an eolas chomh luath agus a thuigeann siad go bhféadfadh coinbhleacht leasa a bheith i gceist.  </w:t>
      </w:r>
    </w:p>
    <w:p w:rsidR="006D08E2" w:rsidRDefault="006D08E2" w:rsidP="006D08E2">
      <w:r>
        <w:rPr>
          <w:lang w:val="ga"/>
        </w:rPr>
        <w:t xml:space="preserve">Sa chás go gcuireann beirt ón bpainéal in iúl go bhfuil coinbhleacht leasa acu i leith an aon iarratais amháin, beidh an cathaoirleach agus an Ceann Foirne páirteach mar chuid den phróiseas cinnteoireachta i gcás an iarratais sin ar leith. </w:t>
      </w:r>
    </w:p>
    <w:p w:rsidR="006D08E2" w:rsidRDefault="006D08E2" w:rsidP="006D08E2">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6D08E2" w:rsidRDefault="006D08E2" w:rsidP="006D08E2">
      <w:pPr>
        <w:pStyle w:val="Heading2"/>
      </w:pPr>
      <w:r>
        <w:rPr>
          <w:bCs/>
          <w:lang w:val="ga"/>
        </w:rPr>
        <w:t>3.5</w:t>
      </w:r>
      <w:r>
        <w:rPr>
          <w:bCs/>
          <w:lang w:val="ga"/>
        </w:rPr>
        <w:tab/>
        <w:t>Toradh na n-iarratas</w:t>
      </w:r>
    </w:p>
    <w:p w:rsidR="006D08E2" w:rsidRDefault="006D08E2" w:rsidP="006D08E2">
      <w:r>
        <w:rPr>
          <w:lang w:val="ga"/>
        </w:rPr>
        <w:t>Cuirtear gach iarratasóir ar an eolas i scríbhinn maidir le toradh a n-iarratas.</w:t>
      </w:r>
    </w:p>
    <w:p w:rsidR="006D08E2" w:rsidRDefault="006D08E2" w:rsidP="006D08E2">
      <w:r>
        <w:rPr>
          <w:lang w:val="ga"/>
        </w:rPr>
        <w:t xml:space="preserve">Má éiríonn le d’iarratas, cuirfear litir thairisceana chugat ina sonrófar méid an mhaoinithe a bhronnfar ort agus téarmaí agus coinníollacha na dámhachtana. Inseofar duit freisin conas do dhámhachtain a tharraingt anuas. </w:t>
      </w:r>
    </w:p>
    <w:p w:rsidR="006D08E2" w:rsidRDefault="006D08E2" w:rsidP="006D08E2">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6D08E2" w:rsidRDefault="006D08E2" w:rsidP="006D08E2">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6D08E2" w:rsidRDefault="006D08E2" w:rsidP="006D08E2">
      <w:pPr>
        <w:pStyle w:val="Heading3"/>
      </w:pPr>
      <w:r>
        <w:rPr>
          <w:lang w:val="ga"/>
        </w:rPr>
        <w:t xml:space="preserve">Achomhairc </w:t>
      </w:r>
    </w:p>
    <w:p w:rsidR="008B3786" w:rsidRDefault="006D08E2" w:rsidP="006D08E2">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19" w:history="1">
        <w:r>
          <w:rPr>
            <w:rStyle w:val="Hyperlink"/>
            <w:lang w:val="ga"/>
          </w:rPr>
          <w:t>http://www.artscouncil.ie/ga/Maoiniu/Achomhairc/</w:t>
        </w:r>
      </w:hyperlink>
      <w:r>
        <w:rPr>
          <w:lang w:val="ga"/>
        </w:rPr>
        <w:t>, nó téigh i dteagmháil leis an gComhairle Ealaíon le haghaidh cóip den bhileog faisnéise faoin bpróiseas achomharc.</w:t>
      </w:r>
    </w:p>
    <w:sectPr w:rsidR="008B3786">
      <w:headerReference w:type="even" r:id="rId20"/>
      <w:headerReference w:type="default" r:id="rId21"/>
      <w:footerReference w:type="even" r:id="rId22"/>
      <w:footerReference w:type="default" r:id="rId23"/>
      <w:footerReference w:type="first" r:id="rId24"/>
      <w:type w:val="continuous"/>
      <w:pgSz w:w="11906" w:h="16838"/>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3B" w:rsidRDefault="0007523B">
      <w:pPr>
        <w:spacing w:before="0" w:after="0"/>
      </w:pPr>
      <w:r>
        <w:separator/>
      </w:r>
    </w:p>
  </w:endnote>
  <w:endnote w:type="continuationSeparator" w:id="0">
    <w:p w:rsidR="0007523B" w:rsidRDefault="000752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3B5325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3B" w:rsidRDefault="0007523B">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287D1E">
      <w:rPr>
        <w:rStyle w:val="PageNumber"/>
        <w:noProof/>
        <w:lang w:val="ga"/>
      </w:rPr>
      <w:t>12</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3B" w:rsidRDefault="0007523B">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sidR="00287D1E">
      <w:rPr>
        <w:rStyle w:val="PageNumber"/>
        <w:noProof/>
        <w:lang w:val="ga"/>
      </w:rPr>
      <w:t>11</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3B" w:rsidRDefault="0007523B">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B7734C">
      <w:rPr>
        <w:rStyle w:val="PageNumber"/>
        <w:noProof/>
        <w:lang w:val="ga"/>
      </w:rPr>
      <w:t>1</w:t>
    </w:r>
    <w:r>
      <w:rPr>
        <w:rStyle w:val="PageNumber"/>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3B" w:rsidRDefault="0007523B">
      <w:pPr>
        <w:spacing w:before="0" w:after="0"/>
      </w:pPr>
      <w:r>
        <w:separator/>
      </w:r>
    </w:p>
  </w:footnote>
  <w:footnote w:type="continuationSeparator" w:id="0">
    <w:p w:rsidR="0007523B" w:rsidRDefault="0007523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3B" w:rsidRDefault="0007523B">
    <w:pPr>
      <w:pStyle w:val="Header"/>
    </w:pPr>
    <w:r>
      <w:rPr>
        <w:lang w:val="ga"/>
      </w:rPr>
      <w:t>Scéim na bhFéilte agus na nImeachtaí: Treoirlínte Shraith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3B" w:rsidRDefault="0007523B">
    <w:pPr>
      <w:pStyle w:val="Header"/>
      <w:jc w:val="right"/>
    </w:pPr>
    <w:r>
      <w:rPr>
        <w:lang w:val="ga"/>
      </w:rPr>
      <w:t>Spriocdháta: 5.30pm, Déardaoin an 24 Meán Fómhair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849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A0D33"/>
    <w:multiLevelType w:val="hybridMultilevel"/>
    <w:tmpl w:val="5BCABA62"/>
    <w:lvl w:ilvl="0" w:tplc="96CE0C2C">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168762F3"/>
    <w:multiLevelType w:val="multilevel"/>
    <w:tmpl w:val="7A20AF00"/>
    <w:lvl w:ilvl="0">
      <w:start w:val="2"/>
      <w:numFmt w:val="decimal"/>
      <w:lvlText w:val="%1"/>
      <w:lvlJc w:val="left"/>
      <w:pPr>
        <w:tabs>
          <w:tab w:val="num" w:pos="570"/>
        </w:tabs>
        <w:ind w:left="570" w:hanging="570"/>
      </w:pPr>
    </w:lvl>
    <w:lvl w:ilvl="1">
      <w:start w:val="1"/>
      <w:numFmt w:val="decimal"/>
      <w:lvlText w:val="%1.%2"/>
      <w:lvlJc w:val="left"/>
      <w:pPr>
        <w:tabs>
          <w:tab w:val="num" w:pos="3"/>
        </w:tabs>
        <w:ind w:left="3" w:hanging="57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5" w15:restartNumberingAfterBreak="0">
    <w:nsid w:val="2E8B4215"/>
    <w:multiLevelType w:val="hybridMultilevel"/>
    <w:tmpl w:val="D83AE4E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300452AD"/>
    <w:multiLevelType w:val="hybridMultilevel"/>
    <w:tmpl w:val="18142564"/>
    <w:lvl w:ilvl="0" w:tplc="587A9A8A">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6547D"/>
    <w:multiLevelType w:val="hybridMultilevel"/>
    <w:tmpl w:val="CB32CCA4"/>
    <w:lvl w:ilvl="0" w:tplc="6A34EC1A">
      <w:start w:val="1"/>
      <w:numFmt w:val="bullet"/>
      <w:lvlText w:val="-"/>
      <w:lvlJc w:val="left"/>
      <w:pPr>
        <w:ind w:left="720" w:hanging="360"/>
      </w:pPr>
      <w:rPr>
        <w:rFonts w:ascii="Frutiger 45 Light" w:eastAsia="Calibri" w:hAnsi="Frutiger 45 Light" w:cs="Times New Roman"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46FC71AA"/>
    <w:multiLevelType w:val="hybridMultilevel"/>
    <w:tmpl w:val="9F70F7D6"/>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15:restartNumberingAfterBreak="0">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70E0AFB"/>
    <w:multiLevelType w:val="hybridMultilevel"/>
    <w:tmpl w:val="016E5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84F24E8"/>
    <w:multiLevelType w:val="hybridMultilevel"/>
    <w:tmpl w:val="EF36B07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1827274"/>
    <w:multiLevelType w:val="hybridMultilevel"/>
    <w:tmpl w:val="273EFF60"/>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625365A0"/>
    <w:multiLevelType w:val="hybridMultilevel"/>
    <w:tmpl w:val="431E30F0"/>
    <w:lvl w:ilvl="0" w:tplc="BA12FDB2">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6D2D36CE"/>
    <w:multiLevelType w:val="hybridMultilevel"/>
    <w:tmpl w:val="7656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C5189"/>
    <w:multiLevelType w:val="hybridMultilevel"/>
    <w:tmpl w:val="8780A9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
  </w:num>
  <w:num w:numId="3">
    <w:abstractNumId w:val="16"/>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3E"/>
    <w:rsid w:val="000062B8"/>
    <w:rsid w:val="00033887"/>
    <w:rsid w:val="00036A6E"/>
    <w:rsid w:val="00044AB9"/>
    <w:rsid w:val="000734B7"/>
    <w:rsid w:val="0007523B"/>
    <w:rsid w:val="000764C5"/>
    <w:rsid w:val="00086015"/>
    <w:rsid w:val="0009452F"/>
    <w:rsid w:val="000A6353"/>
    <w:rsid w:val="000B1B1C"/>
    <w:rsid w:val="000B6EB8"/>
    <w:rsid w:val="000C1362"/>
    <w:rsid w:val="000E230C"/>
    <w:rsid w:val="0010705A"/>
    <w:rsid w:val="0012519B"/>
    <w:rsid w:val="001256BD"/>
    <w:rsid w:val="00126E35"/>
    <w:rsid w:val="00131D35"/>
    <w:rsid w:val="0013507B"/>
    <w:rsid w:val="00137425"/>
    <w:rsid w:val="0013747E"/>
    <w:rsid w:val="00161B7F"/>
    <w:rsid w:val="00162B19"/>
    <w:rsid w:val="001775FB"/>
    <w:rsid w:val="00180B0E"/>
    <w:rsid w:val="00191DEB"/>
    <w:rsid w:val="001B1A26"/>
    <w:rsid w:val="001B7B66"/>
    <w:rsid w:val="001C2533"/>
    <w:rsid w:val="001C5688"/>
    <w:rsid w:val="001D5C62"/>
    <w:rsid w:val="00200EB0"/>
    <w:rsid w:val="002438E8"/>
    <w:rsid w:val="00244BC5"/>
    <w:rsid w:val="00245558"/>
    <w:rsid w:val="00254F36"/>
    <w:rsid w:val="002630A9"/>
    <w:rsid w:val="002647B1"/>
    <w:rsid w:val="002767B9"/>
    <w:rsid w:val="00276EFF"/>
    <w:rsid w:val="002848F1"/>
    <w:rsid w:val="00287D1E"/>
    <w:rsid w:val="002A1411"/>
    <w:rsid w:val="002C1BB5"/>
    <w:rsid w:val="002F0A54"/>
    <w:rsid w:val="00303A1C"/>
    <w:rsid w:val="00310284"/>
    <w:rsid w:val="00343AB1"/>
    <w:rsid w:val="00357D4B"/>
    <w:rsid w:val="00361AD9"/>
    <w:rsid w:val="00373CDF"/>
    <w:rsid w:val="003854CA"/>
    <w:rsid w:val="003D0BDB"/>
    <w:rsid w:val="003D4984"/>
    <w:rsid w:val="003F2F89"/>
    <w:rsid w:val="00402BE1"/>
    <w:rsid w:val="00432B48"/>
    <w:rsid w:val="004733F7"/>
    <w:rsid w:val="00474309"/>
    <w:rsid w:val="00493213"/>
    <w:rsid w:val="004B0564"/>
    <w:rsid w:val="004B43CC"/>
    <w:rsid w:val="004C27E0"/>
    <w:rsid w:val="00510378"/>
    <w:rsid w:val="005464A3"/>
    <w:rsid w:val="00546F18"/>
    <w:rsid w:val="00567959"/>
    <w:rsid w:val="0058301E"/>
    <w:rsid w:val="005957BC"/>
    <w:rsid w:val="005A7D3D"/>
    <w:rsid w:val="005B135B"/>
    <w:rsid w:val="005C3D3C"/>
    <w:rsid w:val="005C6501"/>
    <w:rsid w:val="005C6F3D"/>
    <w:rsid w:val="00630922"/>
    <w:rsid w:val="00631C9C"/>
    <w:rsid w:val="00633AE4"/>
    <w:rsid w:val="006348D2"/>
    <w:rsid w:val="00637A89"/>
    <w:rsid w:val="006466D8"/>
    <w:rsid w:val="006A17D6"/>
    <w:rsid w:val="006A69B6"/>
    <w:rsid w:val="006C0832"/>
    <w:rsid w:val="006C1C64"/>
    <w:rsid w:val="006C2C37"/>
    <w:rsid w:val="006C53BB"/>
    <w:rsid w:val="006C714C"/>
    <w:rsid w:val="006D08E2"/>
    <w:rsid w:val="006D231E"/>
    <w:rsid w:val="006E7C25"/>
    <w:rsid w:val="006F2EAC"/>
    <w:rsid w:val="006F33F7"/>
    <w:rsid w:val="006F376D"/>
    <w:rsid w:val="00716534"/>
    <w:rsid w:val="00726F16"/>
    <w:rsid w:val="0078248B"/>
    <w:rsid w:val="00783465"/>
    <w:rsid w:val="007A1D2B"/>
    <w:rsid w:val="007A44F4"/>
    <w:rsid w:val="007C58A5"/>
    <w:rsid w:val="007D4ABD"/>
    <w:rsid w:val="007E013C"/>
    <w:rsid w:val="007E1493"/>
    <w:rsid w:val="007E5D13"/>
    <w:rsid w:val="00801511"/>
    <w:rsid w:val="0083011A"/>
    <w:rsid w:val="00856B8E"/>
    <w:rsid w:val="00887A88"/>
    <w:rsid w:val="00891904"/>
    <w:rsid w:val="008A142E"/>
    <w:rsid w:val="008B3786"/>
    <w:rsid w:val="008B64AE"/>
    <w:rsid w:val="008B7B9D"/>
    <w:rsid w:val="008C7310"/>
    <w:rsid w:val="00900E6D"/>
    <w:rsid w:val="00901F3E"/>
    <w:rsid w:val="0090373C"/>
    <w:rsid w:val="00924273"/>
    <w:rsid w:val="00924537"/>
    <w:rsid w:val="009310BD"/>
    <w:rsid w:val="00932030"/>
    <w:rsid w:val="00940A18"/>
    <w:rsid w:val="00946F2A"/>
    <w:rsid w:val="0094779C"/>
    <w:rsid w:val="00953119"/>
    <w:rsid w:val="00973E3B"/>
    <w:rsid w:val="009765A0"/>
    <w:rsid w:val="00981DE3"/>
    <w:rsid w:val="00992216"/>
    <w:rsid w:val="009A6EAB"/>
    <w:rsid w:val="009B09F6"/>
    <w:rsid w:val="009B2395"/>
    <w:rsid w:val="009B3938"/>
    <w:rsid w:val="009D064B"/>
    <w:rsid w:val="00A003C6"/>
    <w:rsid w:val="00A04902"/>
    <w:rsid w:val="00A25470"/>
    <w:rsid w:val="00A25C3F"/>
    <w:rsid w:val="00A41A65"/>
    <w:rsid w:val="00A50CCA"/>
    <w:rsid w:val="00A96D9F"/>
    <w:rsid w:val="00AA24F5"/>
    <w:rsid w:val="00AA2767"/>
    <w:rsid w:val="00AB2D90"/>
    <w:rsid w:val="00AE2154"/>
    <w:rsid w:val="00B478C4"/>
    <w:rsid w:val="00B50664"/>
    <w:rsid w:val="00B75B96"/>
    <w:rsid w:val="00B7604D"/>
    <w:rsid w:val="00B7734C"/>
    <w:rsid w:val="00B80F41"/>
    <w:rsid w:val="00B8698A"/>
    <w:rsid w:val="00BA19CE"/>
    <w:rsid w:val="00BA1DB2"/>
    <w:rsid w:val="00BB2EB0"/>
    <w:rsid w:val="00BD46C5"/>
    <w:rsid w:val="00BE0089"/>
    <w:rsid w:val="00BE59D2"/>
    <w:rsid w:val="00BF3A9E"/>
    <w:rsid w:val="00BF75F2"/>
    <w:rsid w:val="00C14B59"/>
    <w:rsid w:val="00C41B80"/>
    <w:rsid w:val="00C56B06"/>
    <w:rsid w:val="00C671A7"/>
    <w:rsid w:val="00C85059"/>
    <w:rsid w:val="00C94EB4"/>
    <w:rsid w:val="00C95761"/>
    <w:rsid w:val="00CA6234"/>
    <w:rsid w:val="00CB2ECC"/>
    <w:rsid w:val="00CB3F3A"/>
    <w:rsid w:val="00CC3449"/>
    <w:rsid w:val="00CE22D0"/>
    <w:rsid w:val="00CF19EB"/>
    <w:rsid w:val="00CF2CAB"/>
    <w:rsid w:val="00D1223B"/>
    <w:rsid w:val="00D164C1"/>
    <w:rsid w:val="00D2326D"/>
    <w:rsid w:val="00D37C88"/>
    <w:rsid w:val="00D437E6"/>
    <w:rsid w:val="00D467D1"/>
    <w:rsid w:val="00D533D4"/>
    <w:rsid w:val="00D67E9B"/>
    <w:rsid w:val="00D76C15"/>
    <w:rsid w:val="00D85CBD"/>
    <w:rsid w:val="00D93E3D"/>
    <w:rsid w:val="00DA206C"/>
    <w:rsid w:val="00DB003E"/>
    <w:rsid w:val="00DB6E7D"/>
    <w:rsid w:val="00DC1FCD"/>
    <w:rsid w:val="00DD6DC4"/>
    <w:rsid w:val="00E1253C"/>
    <w:rsid w:val="00E2327C"/>
    <w:rsid w:val="00E52292"/>
    <w:rsid w:val="00E55886"/>
    <w:rsid w:val="00E8001F"/>
    <w:rsid w:val="00E86DA8"/>
    <w:rsid w:val="00E929CD"/>
    <w:rsid w:val="00E937FB"/>
    <w:rsid w:val="00E9610A"/>
    <w:rsid w:val="00E97A93"/>
    <w:rsid w:val="00EE3798"/>
    <w:rsid w:val="00EF5C6B"/>
    <w:rsid w:val="00F011F7"/>
    <w:rsid w:val="00F10FA1"/>
    <w:rsid w:val="00F57373"/>
    <w:rsid w:val="00F61615"/>
    <w:rsid w:val="00F70875"/>
    <w:rsid w:val="00F933B8"/>
    <w:rsid w:val="00FB55A8"/>
    <w:rsid w:val="00FB68A5"/>
    <w:rsid w:val="00FC4A28"/>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6F9ED28-6D8D-4FD0-A871-698A7534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92"/>
    <w:pPr>
      <w:spacing w:before="60" w:after="120"/>
    </w:pPr>
    <w:rPr>
      <w:rFonts w:ascii="Calibri" w:hAnsi="Calibri"/>
      <w:szCs w:val="24"/>
      <w:lang w:val="en-IE"/>
    </w:rPr>
  </w:style>
  <w:style w:type="paragraph" w:styleId="Heading1">
    <w:name w:val="heading 1"/>
    <w:basedOn w:val="Normal"/>
    <w:next w:val="Normal"/>
    <w:qFormat/>
    <w:rsid w:val="00E52292"/>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52292"/>
    <w:pPr>
      <w:keepNext/>
      <w:spacing w:before="160" w:after="60"/>
      <w:ind w:left="-567"/>
      <w:outlineLvl w:val="1"/>
    </w:pPr>
    <w:rPr>
      <w:b/>
      <w:sz w:val="22"/>
    </w:rPr>
  </w:style>
  <w:style w:type="paragraph" w:styleId="Heading3">
    <w:name w:val="heading 3"/>
    <w:basedOn w:val="Normal"/>
    <w:next w:val="Normal"/>
    <w:qFormat/>
    <w:rsid w:val="00E52292"/>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52292"/>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52292"/>
    <w:pPr>
      <w:spacing w:after="0"/>
      <w:ind w:left="-567"/>
    </w:pPr>
    <w:rPr>
      <w:color w:val="FF0000"/>
      <w:sz w:val="52"/>
      <w:lang w:val="en-US"/>
    </w:rPr>
  </w:style>
  <w:style w:type="paragraph" w:customStyle="1" w:styleId="Bullet">
    <w:name w:val="Bullet"/>
    <w:basedOn w:val="Normal"/>
    <w:rsid w:val="00E52292"/>
    <w:pPr>
      <w:numPr>
        <w:numId w:val="2"/>
      </w:numPr>
      <w:spacing w:before="40" w:after="40"/>
    </w:pPr>
  </w:style>
  <w:style w:type="paragraph" w:customStyle="1" w:styleId="Subtitle1">
    <w:name w:val="Subtitle1"/>
    <w:basedOn w:val="Normal"/>
    <w:rsid w:val="00E52292"/>
    <w:rPr>
      <w:color w:val="FF0000"/>
      <w:sz w:val="28"/>
    </w:rPr>
  </w:style>
  <w:style w:type="paragraph" w:customStyle="1" w:styleId="tabletext">
    <w:name w:val="table text"/>
    <w:basedOn w:val="Normal"/>
    <w:rsid w:val="00E52292"/>
    <w:pPr>
      <w:spacing w:before="40" w:after="40"/>
    </w:pPr>
  </w:style>
  <w:style w:type="paragraph" w:customStyle="1" w:styleId="tableheadertext">
    <w:name w:val="table header text"/>
    <w:basedOn w:val="Normal"/>
    <w:rsid w:val="00E52292"/>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52292"/>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52292"/>
    <w:pPr>
      <w:tabs>
        <w:tab w:val="center" w:pos="4153"/>
        <w:tab w:val="right" w:pos="8306"/>
      </w:tabs>
    </w:pPr>
  </w:style>
  <w:style w:type="character" w:styleId="PageNumber">
    <w:name w:val="page number"/>
    <w:semiHidden/>
    <w:rsid w:val="00E52292"/>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52292"/>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52292"/>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52292"/>
    <w:pPr>
      <w:numPr>
        <w:numId w:val="1"/>
      </w:numPr>
    </w:pPr>
    <w:rPr>
      <w:szCs w:val="20"/>
    </w:rPr>
  </w:style>
  <w:style w:type="paragraph" w:customStyle="1" w:styleId="lastbullet">
    <w:name w:val="last bullet"/>
    <w:basedOn w:val="Bullet"/>
    <w:rsid w:val="00E52292"/>
    <w:pPr>
      <w:numPr>
        <w:numId w:val="3"/>
      </w:numPr>
      <w:spacing w:after="120"/>
    </w:pPr>
  </w:style>
  <w:style w:type="paragraph" w:styleId="FootnoteText">
    <w:name w:val="footnote text"/>
    <w:basedOn w:val="Normal"/>
    <w:semiHidden/>
    <w:rsid w:val="00E52292"/>
    <w:pPr>
      <w:spacing w:before="40" w:after="40"/>
    </w:pPr>
    <w:rPr>
      <w:rFonts w:eastAsia="Calibri"/>
      <w:sz w:val="16"/>
      <w:szCs w:val="20"/>
      <w:lang w:val="en-US"/>
    </w:rPr>
  </w:style>
  <w:style w:type="character" w:styleId="FootnoteReference">
    <w:name w:val="footnote reference"/>
    <w:semiHidden/>
    <w:rsid w:val="00E52292"/>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52292"/>
    <w:pPr>
      <w:pBdr>
        <w:bottom w:val="none" w:sz="0" w:space="0" w:color="auto"/>
      </w:pBdr>
    </w:pPr>
    <w:rPr>
      <w:b/>
      <w:color w:val="808080"/>
      <w:sz w:val="44"/>
      <w:lang w:val="en-US"/>
    </w:rPr>
  </w:style>
  <w:style w:type="paragraph" w:customStyle="1" w:styleId="heading1collateddoc">
    <w:name w:val="heading 1 collated doc"/>
    <w:basedOn w:val="Heading1"/>
    <w:rsid w:val="00E52292"/>
    <w:pPr>
      <w:pBdr>
        <w:bottom w:val="none" w:sz="0" w:space="0" w:color="auto"/>
      </w:pBdr>
    </w:pPr>
    <w:rPr>
      <w:sz w:val="32"/>
      <w:lang w:val="en-US"/>
    </w:rPr>
  </w:style>
  <w:style w:type="paragraph" w:customStyle="1" w:styleId="heading2TC">
    <w:name w:val="heading2T+C"/>
    <w:basedOn w:val="Heading2"/>
    <w:rsid w:val="00E52292"/>
    <w:pPr>
      <w:ind w:left="0"/>
    </w:pPr>
    <w:rPr>
      <w:sz w:val="28"/>
    </w:rPr>
  </w:style>
  <w:style w:type="paragraph" w:customStyle="1" w:styleId="heading3black">
    <w:name w:val="heading3 black"/>
    <w:basedOn w:val="Heading3"/>
    <w:rsid w:val="00E52292"/>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AA276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6D231E"/>
    <w:rPr>
      <w:b/>
      <w:bCs/>
    </w:rPr>
  </w:style>
  <w:style w:type="character" w:customStyle="1" w:styleId="CommentTextChar">
    <w:name w:val="Comment Text Char"/>
    <w:link w:val="CommentText"/>
    <w:semiHidden/>
    <w:rsid w:val="006D231E"/>
    <w:rPr>
      <w:rFonts w:ascii="Calibri" w:hAnsi="Calibri"/>
      <w:lang w:eastAsia="en-US"/>
    </w:rPr>
  </w:style>
  <w:style w:type="character" w:customStyle="1" w:styleId="CommentSubjectChar">
    <w:name w:val="Comment Subject Char"/>
    <w:link w:val="CommentSubject"/>
    <w:uiPriority w:val="99"/>
    <w:semiHidden/>
    <w:rsid w:val="006D231E"/>
    <w:rPr>
      <w:rFonts w:ascii="Calibri" w:hAnsi="Calibri"/>
      <w:b/>
      <w:bCs/>
      <w:lang w:eastAsia="en-US"/>
    </w:rPr>
  </w:style>
  <w:style w:type="paragraph" w:styleId="Revision">
    <w:name w:val="Revision"/>
    <w:hidden/>
    <w:uiPriority w:val="99"/>
    <w:semiHidden/>
    <w:rsid w:val="006C1C64"/>
    <w:rPr>
      <w:rFonts w:ascii="Calibri" w:hAnsi="Calibri"/>
      <w:szCs w:val="24"/>
      <w:lang w:val="en-IE"/>
    </w:rPr>
  </w:style>
  <w:style w:type="character" w:customStyle="1" w:styleId="Heading2Char">
    <w:name w:val="Heading 2 Char"/>
    <w:link w:val="Heading2"/>
    <w:rsid w:val="008A142E"/>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737">
      <w:bodyDiv w:val="1"/>
      <w:marLeft w:val="0"/>
      <w:marRight w:val="0"/>
      <w:marTop w:val="0"/>
      <w:marBottom w:val="0"/>
      <w:divBdr>
        <w:top w:val="none" w:sz="0" w:space="0" w:color="auto"/>
        <w:left w:val="none" w:sz="0" w:space="0" w:color="auto"/>
        <w:bottom w:val="none" w:sz="0" w:space="0" w:color="auto"/>
        <w:right w:val="none" w:sz="0" w:space="0" w:color="auto"/>
      </w:divBdr>
    </w:div>
    <w:div w:id="1532262673">
      <w:bodyDiv w:val="1"/>
      <w:marLeft w:val="0"/>
      <w:marRight w:val="0"/>
      <w:marTop w:val="0"/>
      <w:marBottom w:val="0"/>
      <w:divBdr>
        <w:top w:val="none" w:sz="0" w:space="0" w:color="auto"/>
        <w:left w:val="none" w:sz="0" w:space="0" w:color="auto"/>
        <w:bottom w:val="none" w:sz="0" w:space="0" w:color="auto"/>
        <w:right w:val="none" w:sz="0" w:space="0" w:color="auto"/>
      </w:divBdr>
    </w:div>
    <w:div w:id="1743523597">
      <w:bodyDiv w:val="1"/>
      <w:marLeft w:val="0"/>
      <w:marRight w:val="0"/>
      <w:marTop w:val="0"/>
      <w:marBottom w:val="0"/>
      <w:divBdr>
        <w:top w:val="none" w:sz="0" w:space="0" w:color="auto"/>
        <w:left w:val="none" w:sz="0" w:space="0" w:color="auto"/>
        <w:bottom w:val="none" w:sz="0" w:space="0" w:color="auto"/>
        <w:right w:val="none" w:sz="0" w:space="0" w:color="auto"/>
      </w:divBdr>
    </w:div>
    <w:div w:id="198727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http://www.youtub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mailto:onlineservices@artscouncil.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offic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nlineservices.artscouncil.ie/register.aspx" TargetMode="External"/><Relationship Id="rId23" Type="http://schemas.openxmlformats.org/officeDocument/2006/relationships/footer" Target="footer2.xml"/><Relationship Id="rId10" Type="http://schemas.openxmlformats.org/officeDocument/2006/relationships/hyperlink" Target="http://www.artscouncil.ie/en/fundInfo/funding_faqs.aspx" TargetMode="External"/><Relationship Id="rId19" Type="http://schemas.openxmlformats.org/officeDocument/2006/relationships/hyperlink" Target="http://www.artscouncil.ie/en/fundInfo/funding_appeals.aspx" TargetMode="Externa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bit.ly/1FpGRsr"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DAE00-FC70-4CE0-8EFC-CF56EDAA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12</Pages>
  <Words>5711</Words>
  <Characters>31336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36974</CharactersWithSpaces>
  <SharedDoc>false</SharedDoc>
  <HLinks>
    <vt:vector size="84" baseType="variant">
      <vt:variant>
        <vt:i4>5963836</vt:i4>
      </vt:variant>
      <vt:variant>
        <vt:i4>58</vt:i4>
      </vt:variant>
      <vt:variant>
        <vt:i4>0</vt:i4>
      </vt:variant>
      <vt:variant>
        <vt:i4>5</vt:i4>
      </vt:variant>
      <vt:variant>
        <vt:lpwstr>http://www.artscouncil.ie/en/fundInfo/funding_appeals.aspx</vt:lpwstr>
      </vt:variant>
      <vt:variant>
        <vt:lpwstr/>
      </vt:variant>
      <vt:variant>
        <vt:i4>3735620</vt:i4>
      </vt:variant>
      <vt:variant>
        <vt:i4>49</vt:i4>
      </vt:variant>
      <vt:variant>
        <vt:i4>0</vt:i4>
      </vt:variant>
      <vt:variant>
        <vt:i4>5</vt:i4>
      </vt:variant>
      <vt:variant>
        <vt:lpwstr/>
      </vt:variant>
      <vt:variant>
        <vt:lpwstr>_1.8_What_supporting</vt:lpwstr>
      </vt:variant>
      <vt:variant>
        <vt:i4>3735656</vt:i4>
      </vt:variant>
      <vt:variant>
        <vt:i4>46</vt:i4>
      </vt:variant>
      <vt:variant>
        <vt:i4>0</vt:i4>
      </vt:variant>
      <vt:variant>
        <vt:i4>5</vt:i4>
      </vt:variant>
      <vt:variant>
        <vt:lpwstr>http://www.youtube.com/</vt:lpwstr>
      </vt:variant>
      <vt:variant>
        <vt:lpwstr/>
      </vt:variant>
      <vt:variant>
        <vt:i4>5832761</vt:i4>
      </vt:variant>
      <vt:variant>
        <vt:i4>40</vt:i4>
      </vt:variant>
      <vt:variant>
        <vt:i4>0</vt:i4>
      </vt:variant>
      <vt:variant>
        <vt:i4>5</vt:i4>
      </vt:variant>
      <vt:variant>
        <vt:lpwstr/>
      </vt:variant>
      <vt:variant>
        <vt:lpwstr>_1.3_Objectives_and</vt:lpwstr>
      </vt:variant>
      <vt:variant>
        <vt:i4>5767225</vt:i4>
      </vt:variant>
      <vt:variant>
        <vt:i4>37</vt:i4>
      </vt:variant>
      <vt:variant>
        <vt:i4>0</vt:i4>
      </vt:variant>
      <vt:variant>
        <vt:i4>5</vt:i4>
      </vt:variant>
      <vt:variant>
        <vt:lpwstr/>
      </vt:variant>
      <vt:variant>
        <vt:lpwstr>_1.2_Objectives_and</vt:lpwstr>
      </vt:variant>
      <vt:variant>
        <vt:i4>6291534</vt:i4>
      </vt:variant>
      <vt:variant>
        <vt:i4>34</vt:i4>
      </vt:variant>
      <vt:variant>
        <vt:i4>0</vt:i4>
      </vt:variant>
      <vt:variant>
        <vt:i4>5</vt:i4>
      </vt:variant>
      <vt:variant>
        <vt:lpwstr>mailto:onlineservices@artscouncil.ie</vt:lpwstr>
      </vt:variant>
      <vt:variant>
        <vt:lpwstr/>
      </vt:variant>
      <vt:variant>
        <vt:i4>3670060</vt:i4>
      </vt:variant>
      <vt:variant>
        <vt:i4>31</vt:i4>
      </vt:variant>
      <vt:variant>
        <vt:i4>0</vt:i4>
      </vt:variant>
      <vt:variant>
        <vt:i4>5</vt:i4>
      </vt:variant>
      <vt:variant>
        <vt:lpwstr>http://www.openoffice.org/</vt:lpwstr>
      </vt:variant>
      <vt:variant>
        <vt:lpwstr/>
      </vt:variant>
      <vt:variant>
        <vt:i4>2162802</vt:i4>
      </vt:variant>
      <vt:variant>
        <vt:i4>28</vt:i4>
      </vt:variant>
      <vt:variant>
        <vt:i4>0</vt:i4>
      </vt:variant>
      <vt:variant>
        <vt:i4>5</vt:i4>
      </vt:variant>
      <vt:variant>
        <vt:lpwstr>https://onlineservices.artscouncil.ie/register.aspx</vt:lpwstr>
      </vt:variant>
      <vt:variant>
        <vt:lpwstr/>
      </vt:variant>
      <vt:variant>
        <vt:i4>2031734</vt:i4>
      </vt:variant>
      <vt:variant>
        <vt:i4>25</vt:i4>
      </vt:variant>
      <vt:variant>
        <vt:i4>0</vt:i4>
      </vt:variant>
      <vt:variant>
        <vt:i4>5</vt:i4>
      </vt:variant>
      <vt:variant>
        <vt:lpwstr>http://www.artscouncil.ie/uploadedFiles/Main_Site/Content/Research_and_Publications/Arts_Participation/Microsoft_Word_-_Final_CD_Policy_and_Strategy_Aug2010_OM.pdf</vt:lpwstr>
      </vt:variant>
      <vt:variant>
        <vt:lpwstr/>
      </vt:variant>
      <vt:variant>
        <vt:i4>4849725</vt:i4>
      </vt:variant>
      <vt:variant>
        <vt:i4>22</vt:i4>
      </vt:variant>
      <vt:variant>
        <vt:i4>0</vt:i4>
      </vt:variant>
      <vt:variant>
        <vt:i4>5</vt:i4>
      </vt:variant>
      <vt:variant>
        <vt:lpwstr>mailto:adrienne.martin@artscouncil.ie</vt:lpwstr>
      </vt:variant>
      <vt:variant>
        <vt:lpwstr/>
      </vt:variant>
      <vt:variant>
        <vt:i4>6553689</vt:i4>
      </vt:variant>
      <vt:variant>
        <vt:i4>19</vt:i4>
      </vt:variant>
      <vt:variant>
        <vt:i4>0</vt:i4>
      </vt:variant>
      <vt:variant>
        <vt:i4>5</vt:i4>
      </vt:variant>
      <vt:variant>
        <vt:lpwstr>mailto:awards@artscouncil.ie</vt:lpwstr>
      </vt:variant>
      <vt:variant>
        <vt:lpwstr/>
      </vt:variant>
      <vt:variant>
        <vt:i4>4128807</vt:i4>
      </vt:variant>
      <vt:variant>
        <vt:i4>16</vt:i4>
      </vt:variant>
      <vt:variant>
        <vt:i4>0</vt:i4>
      </vt:variant>
      <vt:variant>
        <vt:i4>5</vt:i4>
      </vt:variant>
      <vt:variant>
        <vt:lpwstr>http://www.youtube.com/artscouncildemos</vt:lpwstr>
      </vt:variant>
      <vt:variant>
        <vt:lpwstr/>
      </vt:variant>
      <vt:variant>
        <vt:i4>262244</vt:i4>
      </vt:variant>
      <vt:variant>
        <vt:i4>13</vt:i4>
      </vt:variant>
      <vt:variant>
        <vt:i4>0</vt:i4>
      </vt:variant>
      <vt:variant>
        <vt:i4>5</vt:i4>
      </vt:variant>
      <vt:variant>
        <vt:lpwstr>http://www.artscouncil.ie/en/fundInfo/funding_faqs.aspx</vt:lpwstr>
      </vt:variant>
      <vt:variant>
        <vt:lpwstr/>
      </vt:variant>
      <vt:variant>
        <vt:i4>6291534</vt:i4>
      </vt:variant>
      <vt:variant>
        <vt:i4>10</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cp:lastModifiedBy>Laura Crumlish</cp:lastModifiedBy>
  <cp:revision>2</cp:revision>
  <cp:lastPrinted>2014-12-03T12:00:00Z</cp:lastPrinted>
  <dcterms:created xsi:type="dcterms:W3CDTF">2015-07-17T13:35:00Z</dcterms:created>
  <dcterms:modified xsi:type="dcterms:W3CDTF">2015-07-17T13:35:00Z</dcterms:modified>
</cp:coreProperties>
</file>