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6735E" w14:textId="77777777" w:rsidR="00E1299D" w:rsidRPr="008D4EB5" w:rsidRDefault="00E1299D" w:rsidP="00E1299D">
      <w:pPr>
        <w:pStyle w:val="TOC1"/>
        <w:rPr>
          <w:rFonts w:asciiTheme="majorHAnsi" w:hAnsiTheme="majorHAnsi" w:cstheme="majorHAnsi"/>
          <w:lang w:val="en-US"/>
        </w:rPr>
      </w:pPr>
      <w:r w:rsidRPr="008D4EB5">
        <w:rPr>
          <w:rFonts w:asciiTheme="majorHAnsi" w:hAnsiTheme="majorHAnsi" w:cstheme="majorHAnsi"/>
          <w:lang w:eastAsia="en-IE"/>
        </w:rPr>
        <w:drawing>
          <wp:inline distT="0" distB="0" distL="0" distR="0" wp14:anchorId="65FF3A41" wp14:editId="0B6AAC27">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0B4AE12" w14:textId="7F3D321D" w:rsidR="00E1299D" w:rsidRPr="008D4EB5" w:rsidRDefault="00BB135E" w:rsidP="00E1299D">
      <w:pPr>
        <w:pStyle w:val="doctitle"/>
        <w:ind w:left="0"/>
        <w:rPr>
          <w:rFonts w:asciiTheme="majorHAnsi" w:hAnsiTheme="majorHAnsi" w:cstheme="majorHAnsi"/>
          <w:color w:val="auto"/>
          <w:sz w:val="36"/>
        </w:rPr>
      </w:pPr>
      <w:r>
        <w:rPr>
          <w:noProof/>
          <w:lang w:val="en-IE" w:eastAsia="en-IE"/>
        </w:rPr>
        <mc:AlternateContent>
          <mc:Choice Requires="wps">
            <w:drawing>
              <wp:anchor distT="0" distB="0" distL="114300" distR="114300" simplePos="0" relativeHeight="251660288" behindDoc="0" locked="0" layoutInCell="1" allowOverlap="1" wp14:anchorId="3FB7EDC0" wp14:editId="1F4D9AED">
                <wp:simplePos x="0" y="0"/>
                <wp:positionH relativeFrom="column">
                  <wp:posOffset>3695700</wp:posOffset>
                </wp:positionH>
                <wp:positionV relativeFrom="paragraph">
                  <wp:posOffset>-1407160</wp:posOffset>
                </wp:positionV>
                <wp:extent cx="2286000" cy="342900"/>
                <wp:effectExtent l="0" t="0" r="0" b="1270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2" o:spid="_x0000_s1026" style="position:absolute;margin-left:291pt;margin-top:-110.75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fWsH4CAAD8BAAADgAAAGRycy9lMm9Eb2MueG1srFTbjtMwEH1H4h8sv3dz2bTbRE1Xuy1FSAus&#10;WPgA13YaC8c2ttt0F/HvjJ22tPCCEH1wPZnx8ZmZM57d7juJdtw6oVWNs6sUI66oZkJtavzl82o0&#10;xch5ohiRWvEaP3OHb+evX816U/Fct1oybhGAKFf1psat96ZKEkdb3hF3pQ1X4Gy07YgH024SZkkP&#10;6J1M8jSdJL22zFhNuXPwdTk48TziNw2n/mPTOO6RrDFw83G1cV2HNZnPSLWxxLSCHmiQf2DREaHg&#10;0hPUkniCtlb8AdUJarXTjb+iukt00wjKYw6QTZb+ls1TSwyPuUBxnDmVyf0/WPph92iRYDW+xkiR&#10;Dlr0CYpG1EZylOehPr1xFYQ9mUcbMnTmQdOvDim9aCGM31mr+5YTBqyyEJ9cHAiGg6No3b/XDODJ&#10;1utYqn1juwAIRUD72JHnU0f43iMKH/N8OklTaBwF33WRl7APV5DqeNpY599y3aGwqbEF8hGd7B6c&#10;H0KPIZG9loKthJTRsJv1Qlq0I6COVfwd0N15mFQhWOlwbEAcvgBJuCP4At3Y7e9llhfpfV6OVpPp&#10;zahoivGovEmnozQr78tJWpTFcvUjEMyKqhWMcfUgFD8qLyv+rrOHGRg0E7WH+hqX43wcc79g786T&#10;hFqGcg5ZXIR1wsMgStHVeHoKIlVo7BvF4ACpPBFy2CeX9GNDoAbH/1iVKIPQ+UFBa82eQQVWQ5Og&#10;n/BkwKbV9gWjHsavxu7blliOkXynQEllVhRhXqNRjG9yMOy5Z33uIYoCVI09RsN24YcZ3xorNi3c&#10;lMXCKH0H6mtEFEZQ5sDqoFkYsZjB4TkIM3xux6hfj9b8JwAAAP//AwBQSwMEFAAGAAgAAAAhAH/O&#10;RBbhAAAADQEAAA8AAABkcnMvZG93bnJldi54bWxMj8FOwzAQRO9I/IO1SNxaJ6EJbRqnQkg9AQda&#10;JK7beJtEjdchdtrw97gnetzZ0cybYjOZTpxpcK1lBfE8AkFcWd1yreBrv50tQTiPrLGzTAp+ycGm&#10;vL8rMNf2wp903vlahBB2OSpovO9zKV3VkEE3tz1x+B3tYNCHc6ilHvASwk0nkyjKpMGWQ0ODPb02&#10;VJ12o1GA2UL/fByf3vdvY4areoq26Xek1OPD9LIG4Wny/2a44gd0KAPTwY6snegUpMskbPEKZkkS&#10;pyCCZbW4SocgxdlzCrIs5O2K8g8AAP//AwBQSwECLQAUAAYACAAAACEA5JnDwPsAAADhAQAAEwAA&#10;AAAAAAAAAAAAAAAAAAAAW0NvbnRlbnRfVHlwZXNdLnhtbFBLAQItABQABgAIAAAAIQAjsmrh1wAA&#10;AJQBAAALAAAAAAAAAAAAAAAAACwBAABfcmVscy8ucmVsc1BLAQItABQABgAIAAAAIQBN19awfgIA&#10;APwEAAAOAAAAAAAAAAAAAAAAACwCAABkcnMvZTJvRG9jLnhtbFBLAQItABQABgAIAAAAIQB/zkQW&#10;4QAAAA0BAAAPAAAAAAAAAAAAAAAAANYEAABkcnMvZG93bnJldi54bWxQSwUGAAAAAAQABADzAAAA&#10;5AUAAAAA&#10;" stroked="f"/>
            </w:pict>
          </mc:Fallback>
        </mc:AlternateContent>
      </w:r>
      <w:r w:rsidR="00E1299D" w:rsidRPr="008D4EB5">
        <w:rPr>
          <w:rFonts w:asciiTheme="majorHAnsi" w:hAnsiTheme="majorHAnsi" w:cstheme="majorHAnsi"/>
        </w:rPr>
        <w:t>Next Generation Artists Award</w:t>
      </w:r>
      <w:r w:rsidR="00E1299D" w:rsidRPr="008D4EB5">
        <w:rPr>
          <w:rFonts w:asciiTheme="majorHAnsi" w:hAnsiTheme="majorHAnsi" w:cstheme="majorHAnsi"/>
          <w:color w:val="auto"/>
        </w:rPr>
        <w:t xml:space="preserve"> </w:t>
      </w:r>
      <w:r w:rsidR="00E1299D" w:rsidRPr="008D4EB5">
        <w:rPr>
          <w:color w:val="auto"/>
          <w:sz w:val="36"/>
        </w:rPr>
        <w:t>2017</w:t>
      </w:r>
    </w:p>
    <w:p w14:paraId="0E86C8FA" w14:textId="77777777" w:rsidR="00E1299D" w:rsidRPr="008D4EB5" w:rsidRDefault="00E1299D" w:rsidP="00E1299D">
      <w:pPr>
        <w:pStyle w:val="doctitle"/>
        <w:ind w:left="0"/>
        <w:rPr>
          <w:rFonts w:asciiTheme="majorHAnsi" w:hAnsiTheme="majorHAnsi" w:cstheme="majorHAnsi"/>
          <w:color w:val="auto"/>
          <w:sz w:val="32"/>
        </w:rPr>
      </w:pPr>
      <w:r w:rsidRPr="008D4EB5">
        <w:rPr>
          <w:rFonts w:asciiTheme="majorHAnsi" w:hAnsiTheme="majorHAnsi" w:cstheme="majorHAnsi"/>
          <w:color w:val="auto"/>
          <w:sz w:val="32"/>
        </w:rPr>
        <w:t>Guidelines for applicants</w:t>
      </w:r>
    </w:p>
    <w:p w14:paraId="63D8C987" w14:textId="77777777" w:rsidR="00E1299D" w:rsidRPr="008D4EB5" w:rsidRDefault="00E1299D" w:rsidP="00E1299D">
      <w:pPr>
        <w:pStyle w:val="doctitle"/>
        <w:ind w:left="0"/>
        <w:rPr>
          <w:rFonts w:asciiTheme="majorHAnsi" w:hAnsiTheme="majorHAnsi" w:cstheme="majorHAnsi"/>
          <w:color w:val="auto"/>
          <w:sz w:val="32"/>
        </w:rPr>
      </w:pPr>
      <w:r w:rsidRPr="008D4EB5">
        <w:rPr>
          <w:rFonts w:asciiTheme="majorHAnsi" w:hAnsiTheme="majorHAnsi" w:cstheme="majorHAnsi"/>
          <w:b/>
          <w:sz w:val="24"/>
          <w:lang w:val="en-GB"/>
        </w:rPr>
        <w:t>Deadline: 5.30pm, Thursday 29 June 2017</w:t>
      </w:r>
    </w:p>
    <w:p w14:paraId="0EB82E6A" w14:textId="6E34825C" w:rsidR="00E1299D" w:rsidRPr="008D4EB5" w:rsidRDefault="00BB135E" w:rsidP="00E1299D">
      <w:pPr>
        <w:pStyle w:val="Heading2"/>
        <w:rPr>
          <w:rFonts w:asciiTheme="majorHAnsi" w:hAnsiTheme="majorHAnsi" w:cstheme="majorHAnsi"/>
          <w:sz w:val="32"/>
        </w:rPr>
      </w:pPr>
      <w:r>
        <w:rPr>
          <w:noProof/>
          <w:lang w:eastAsia="en-IE"/>
        </w:rPr>
        <mc:AlternateContent>
          <mc:Choice Requires="wps">
            <w:drawing>
              <wp:anchor distT="0" distB="0" distL="114300" distR="114300" simplePos="0" relativeHeight="251659264" behindDoc="1" locked="0" layoutInCell="1" allowOverlap="1" wp14:anchorId="07CA1954" wp14:editId="50FE35A4">
                <wp:simplePos x="0" y="0"/>
                <wp:positionH relativeFrom="column">
                  <wp:posOffset>-114300</wp:posOffset>
                </wp:positionH>
                <wp:positionV relativeFrom="paragraph">
                  <wp:posOffset>92710</wp:posOffset>
                </wp:positionV>
                <wp:extent cx="5943600" cy="5334000"/>
                <wp:effectExtent l="19050" t="1905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0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pt;margin-top:7.3pt;width:468pt;height:4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00aewIAAP0EAAAOAAAAZHJzL2Uyb0RvYy54bWysVFFv2jAQfp+0/2D5nSaBQCEiVBWBaVK3&#10;Vev2A4ztEGuO7dmG0FX77zs7wGB9maaB5Ni+8/n77r7z/O7QSrTn1gmtSpzdpBhxRTUTalvir1/W&#10;gylGzhPFiNSKl/iZO3y3ePtm3pmCD3WjJeMWQRDlis6UuPHeFEniaMNb4m604QqMtbYt8bC024RZ&#10;0kH0VibDNJ0knbbMWE25c7Bb9Ua8iPHrmlP/qa4d90iWGLD5ONo4bsKYLOak2FpiGkGPMMg/oGiJ&#10;UHDpOVRFPEE7K16FagW12una31DdJrquBeWRA7DJ0j/YPDXE8MgFkuPMOU3u/4WlH/ePFglW4iFG&#10;irRQos+QNKK2kqNZSE9nXAFeT+bRBoLOPGj6zSGllw148XtrdddwwgBUFvyTqwNh4eAo2nQfNIPo&#10;ZOd1zNShtm0ICDlAh1iQ53NB+MEjCpvjWT6apFA3CrbxaJSnsAh3kOJ03Fjn33HdojApsQXwMTzZ&#10;Pzjfu55cwm1Kr4WUsE8KqVAHtKfj23E84bQULFgjTbvdLKVFewLCmU3C/3jxlVsrPMhXirbEU8DW&#10;oyNFyMdKsXiNJ0L2c0AtVQgO9ADccdbL5GWWzlbT1TQf5MPJapCnVTW4Xy/zwWSd3Y6rUbVcVtnP&#10;gDPLi0YwxlWAepJslv+dJI7N04vtLNorSu6S+Tr+XjNPrmHEigCr0zeyi0IIte81tNHsGXRgdd+D&#10;8GbApNH2B0Yd9F+J3fcdsRwj+V6BlmZZnoeGjYt8fDuEhb20bC4tRFEIVWKPUT9d+r7Jd8aKbQM3&#10;ZbHGSt+D/moRlRG02aM6qhZ6LDI4vgehiS/X0ev3q7X4BQAA//8DAFBLAwQUAAYACAAAACEAc9gL&#10;xOAAAAAKAQAADwAAAGRycy9kb3ducmV2LnhtbEyPQUvDQBCF74L/YRnBi7SbWC0xZlO00INShcYi&#10;HrfZMQnNzobspon/3tGLHue9x5vvZavJtuKEvW8cKYjnEQik0pmGKgX7t80sAeGDJqNbR6jgCz2s&#10;8vOzTKfGjbTDUxEqwSXkU62gDqFLpfRljVb7ueuQ2Pt0vdWBz76Sptcjl9tWXkfRUlrdEH+odYfr&#10;GstjMVgFa/m4eXn6eN7Hw2J83y2OrwVtr5S6vJge7kEEnMJfGH7wGR1yZjq4gYwXrYJZnPCWwMbN&#10;EgQH7n6Fg4LklhWZZ/L/hPwbAAD//wMAUEsBAi0AFAAGAAgAAAAhALaDOJL+AAAA4QEAABMAAAAA&#10;AAAAAAAAAAAAAAAAAFtDb250ZW50X1R5cGVzXS54bWxQSwECLQAUAAYACAAAACEAOP0h/9YAAACU&#10;AQAACwAAAAAAAAAAAAAAAAAvAQAAX3JlbHMvLnJlbHNQSwECLQAUAAYACAAAACEAtadNGnsCAAD9&#10;BAAADgAAAAAAAAAAAAAAAAAuAgAAZHJzL2Uyb0RvYy54bWxQSwECLQAUAAYACAAAACEAc9gLxOAA&#10;AAAKAQAADwAAAAAAAAAAAAAAAADVBAAAZHJzL2Rvd25yZXYueG1sUEsFBgAAAAAEAAQA8wAAAOIF&#10;AAAAAA==&#10;" filled="f" strokecolor="#969696" strokeweight="2.25pt"/>
            </w:pict>
          </mc:Fallback>
        </mc:AlternateContent>
      </w:r>
      <w:r w:rsidR="00E1299D" w:rsidRPr="008D4EB5">
        <w:rPr>
          <w:rFonts w:asciiTheme="majorHAnsi" w:hAnsiTheme="majorHAnsi" w:cstheme="majorHAnsi"/>
          <w:sz w:val="32"/>
        </w:rPr>
        <w:tab/>
        <w:t>Next Generation Artists Award: application checklist</w:t>
      </w:r>
    </w:p>
    <w:p w14:paraId="4AD96156" w14:textId="77777777" w:rsidR="00E1299D" w:rsidRPr="008D4EB5" w:rsidRDefault="00E1299D" w:rsidP="00E1299D">
      <w:pPr>
        <w:autoSpaceDE w:val="0"/>
        <w:autoSpaceDN w:val="0"/>
        <w:adjustRightInd w:val="0"/>
        <w:spacing w:before="0" w:after="0"/>
        <w:rPr>
          <w:rFonts w:asciiTheme="majorHAnsi" w:hAnsiTheme="majorHAnsi" w:cstheme="majorHAnsi"/>
          <w:lang w:val="en-US"/>
        </w:rPr>
      </w:pPr>
      <w:r w:rsidRPr="008D4EB5">
        <w:rPr>
          <w:rFonts w:asciiTheme="majorHAnsi" w:hAnsiTheme="majorHAnsi" w:cstheme="majorHAnsi"/>
          <w:lang w:val="en-US"/>
        </w:rPr>
        <w:t xml:space="preserve">Use the checklists below to make sure that your application is complete. </w:t>
      </w:r>
    </w:p>
    <w:p w14:paraId="10780F5D" w14:textId="77777777" w:rsidR="00E1299D" w:rsidRPr="008D4EB5" w:rsidRDefault="00E1299D" w:rsidP="00E1299D">
      <w:pPr>
        <w:pStyle w:val="Heading2"/>
        <w:spacing w:before="100" w:after="40"/>
        <w:rPr>
          <w:rFonts w:asciiTheme="majorHAnsi" w:hAnsiTheme="majorHAnsi" w:cstheme="majorHAnsi"/>
          <w:lang w:val="en-US"/>
        </w:rPr>
      </w:pPr>
      <w:r w:rsidRPr="008D4EB5">
        <w:rPr>
          <w:rFonts w:asciiTheme="majorHAnsi" w:hAnsiTheme="majorHAnsi" w:cstheme="majorHAnsi"/>
          <w:lang w:val="en-US"/>
        </w:rPr>
        <w:tab/>
        <w:t xml:space="preserve">Items that are mandatory for all applications </w:t>
      </w:r>
      <w:r w:rsidRPr="008D4EB5">
        <w:rPr>
          <w:rFonts w:asciiTheme="majorHAnsi" w:hAnsiTheme="majorHAnsi" w:cstheme="majorHAnsi"/>
          <w:sz w:val="16"/>
        </w:rPr>
        <w:t>(check all of these items)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1299D" w:rsidRPr="008D4EB5" w14:paraId="27DD7F99" w14:textId="77777777" w:rsidTr="007F404E">
        <w:trPr>
          <w:cantSplit/>
          <w:trHeight w:val="390"/>
        </w:trPr>
        <w:tc>
          <w:tcPr>
            <w:tcW w:w="420" w:type="dxa"/>
            <w:tcMar>
              <w:left w:w="0" w:type="dxa"/>
              <w:right w:w="0" w:type="dxa"/>
            </w:tcMar>
          </w:tcPr>
          <w:p w14:paraId="68F22492"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sz w:val="22"/>
                <w:szCs w:val="22"/>
              </w:rPr>
              <w:fldChar w:fldCharType="begin">
                <w:ffData>
                  <w:name w:val="Check1"/>
                  <w:enabled/>
                  <w:calcOnExit w:val="0"/>
                  <w:checkBox>
                    <w:sizeAuto/>
                    <w:default w:val="0"/>
                  </w:checkBox>
                </w:ffData>
              </w:fldChar>
            </w:r>
            <w:r w:rsidRPr="008D4EB5">
              <w:rPr>
                <w:rFonts w:asciiTheme="majorHAnsi" w:hAnsiTheme="majorHAnsi" w:cstheme="majorHAnsi"/>
                <w:sz w:val="22"/>
                <w:szCs w:val="22"/>
              </w:rPr>
              <w:instrText xml:space="preserve"> FORMCHECKBOX </w:instrText>
            </w:r>
            <w:r w:rsidRPr="008D4EB5">
              <w:rPr>
                <w:rFonts w:asciiTheme="majorHAnsi" w:hAnsiTheme="majorHAnsi" w:cstheme="majorHAnsi"/>
                <w:sz w:val="22"/>
                <w:szCs w:val="22"/>
              </w:rPr>
            </w:r>
            <w:r w:rsidRPr="008D4EB5">
              <w:rPr>
                <w:rFonts w:asciiTheme="majorHAnsi" w:hAnsiTheme="majorHAnsi" w:cstheme="majorHAnsi"/>
                <w:sz w:val="22"/>
                <w:szCs w:val="22"/>
              </w:rPr>
              <w:fldChar w:fldCharType="end"/>
            </w:r>
          </w:p>
        </w:tc>
        <w:tc>
          <w:tcPr>
            <w:tcW w:w="8566" w:type="dxa"/>
            <w:tcMar>
              <w:left w:w="0" w:type="dxa"/>
              <w:right w:w="0" w:type="dxa"/>
            </w:tcMar>
          </w:tcPr>
          <w:p w14:paraId="2C71E150"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lang w:val="en-US"/>
              </w:rPr>
              <w:t>I have filled in all of the sections of the application form that are relevant to my application.</w:t>
            </w:r>
          </w:p>
        </w:tc>
      </w:tr>
      <w:tr w:rsidR="00E1299D" w:rsidRPr="008D4EB5" w14:paraId="76A9B04F" w14:textId="77777777" w:rsidTr="007F404E">
        <w:trPr>
          <w:cantSplit/>
          <w:trHeight w:val="390"/>
        </w:trPr>
        <w:tc>
          <w:tcPr>
            <w:tcW w:w="420" w:type="dxa"/>
            <w:tcMar>
              <w:left w:w="0" w:type="dxa"/>
              <w:right w:w="0" w:type="dxa"/>
            </w:tcMar>
          </w:tcPr>
          <w:p w14:paraId="7774D9A2" w14:textId="77777777" w:rsidR="00E1299D" w:rsidRPr="008D4EB5" w:rsidRDefault="00E1299D" w:rsidP="007F404E">
            <w:pPr>
              <w:pStyle w:val="tabletext"/>
              <w:rPr>
                <w:rFonts w:asciiTheme="majorHAnsi" w:hAnsiTheme="majorHAnsi" w:cstheme="majorHAnsi"/>
                <w:sz w:val="22"/>
                <w:szCs w:val="22"/>
              </w:rPr>
            </w:pPr>
            <w:r w:rsidRPr="008D4EB5">
              <w:rPr>
                <w:rFonts w:asciiTheme="majorHAnsi" w:hAnsiTheme="majorHAnsi" w:cstheme="majorHAnsi"/>
                <w:sz w:val="22"/>
                <w:szCs w:val="22"/>
              </w:rPr>
              <w:fldChar w:fldCharType="begin">
                <w:ffData>
                  <w:name w:val="Check1"/>
                  <w:enabled/>
                  <w:calcOnExit w:val="0"/>
                  <w:checkBox>
                    <w:sizeAuto/>
                    <w:default w:val="0"/>
                  </w:checkBox>
                </w:ffData>
              </w:fldChar>
            </w:r>
            <w:r w:rsidRPr="008D4EB5">
              <w:rPr>
                <w:rFonts w:asciiTheme="majorHAnsi" w:hAnsiTheme="majorHAnsi" w:cstheme="majorHAnsi"/>
                <w:sz w:val="22"/>
                <w:szCs w:val="22"/>
              </w:rPr>
              <w:instrText xml:space="preserve"> FORMCHECKBOX </w:instrText>
            </w:r>
            <w:r w:rsidRPr="008D4EB5">
              <w:rPr>
                <w:rFonts w:asciiTheme="majorHAnsi" w:hAnsiTheme="majorHAnsi" w:cstheme="majorHAnsi"/>
                <w:sz w:val="22"/>
                <w:szCs w:val="22"/>
              </w:rPr>
            </w:r>
            <w:r w:rsidRPr="008D4EB5">
              <w:rPr>
                <w:rFonts w:asciiTheme="majorHAnsi" w:hAnsiTheme="majorHAnsi" w:cstheme="majorHAnsi"/>
                <w:sz w:val="22"/>
                <w:szCs w:val="22"/>
              </w:rPr>
              <w:fldChar w:fldCharType="end"/>
            </w:r>
          </w:p>
        </w:tc>
        <w:tc>
          <w:tcPr>
            <w:tcW w:w="8566" w:type="dxa"/>
            <w:tcMar>
              <w:left w:w="0" w:type="dxa"/>
              <w:right w:w="0" w:type="dxa"/>
            </w:tcMar>
          </w:tcPr>
          <w:p w14:paraId="58CE1FE0" w14:textId="77777777" w:rsidR="00E1299D" w:rsidRPr="008D4EB5" w:rsidRDefault="00E1299D" w:rsidP="007F404E">
            <w:pPr>
              <w:pStyle w:val="tabletext"/>
              <w:rPr>
                <w:rFonts w:asciiTheme="majorHAnsi" w:hAnsiTheme="majorHAnsi" w:cstheme="majorHAnsi"/>
                <w:lang w:val="en-US"/>
              </w:rPr>
            </w:pPr>
            <w:r w:rsidRPr="008D4EB5">
              <w:rPr>
                <w:rFonts w:asciiTheme="majorHAnsi" w:hAnsiTheme="majorHAnsi" w:cstheme="majorHAnsi"/>
                <w:lang w:val="en-US"/>
              </w:rPr>
              <w:t>I have prepared an up-to-date CV for inclusion with my application, and have this ready to upload.</w:t>
            </w:r>
          </w:p>
        </w:tc>
      </w:tr>
      <w:tr w:rsidR="00E1299D" w:rsidRPr="008D4EB5" w14:paraId="3F4C2018" w14:textId="77777777" w:rsidTr="007F404E">
        <w:trPr>
          <w:cantSplit/>
          <w:trHeight w:val="390"/>
        </w:trPr>
        <w:tc>
          <w:tcPr>
            <w:tcW w:w="420" w:type="dxa"/>
            <w:tcMar>
              <w:left w:w="0" w:type="dxa"/>
              <w:right w:w="0" w:type="dxa"/>
            </w:tcMar>
          </w:tcPr>
          <w:p w14:paraId="66DDC207" w14:textId="77777777" w:rsidR="00E1299D" w:rsidRPr="008D4EB5" w:rsidRDefault="00E1299D" w:rsidP="007F404E">
            <w:pPr>
              <w:pStyle w:val="tabletext"/>
              <w:rPr>
                <w:rFonts w:asciiTheme="majorHAnsi" w:hAnsiTheme="majorHAnsi" w:cstheme="majorHAnsi"/>
                <w:sz w:val="22"/>
                <w:szCs w:val="22"/>
              </w:rPr>
            </w:pPr>
            <w:r w:rsidRPr="008D4EB5">
              <w:rPr>
                <w:rFonts w:asciiTheme="majorHAnsi" w:hAnsiTheme="majorHAnsi" w:cstheme="majorHAnsi"/>
                <w:sz w:val="22"/>
                <w:szCs w:val="22"/>
              </w:rPr>
              <w:fldChar w:fldCharType="begin">
                <w:ffData>
                  <w:name w:val="Check1"/>
                  <w:enabled/>
                  <w:calcOnExit w:val="0"/>
                  <w:checkBox>
                    <w:sizeAuto/>
                    <w:default w:val="0"/>
                  </w:checkBox>
                </w:ffData>
              </w:fldChar>
            </w:r>
            <w:r w:rsidRPr="008D4EB5">
              <w:rPr>
                <w:rFonts w:asciiTheme="majorHAnsi" w:hAnsiTheme="majorHAnsi" w:cstheme="majorHAnsi"/>
                <w:sz w:val="22"/>
                <w:szCs w:val="22"/>
              </w:rPr>
              <w:instrText xml:space="preserve"> FORMCHECKBOX </w:instrText>
            </w:r>
            <w:r w:rsidRPr="008D4EB5">
              <w:rPr>
                <w:rFonts w:asciiTheme="majorHAnsi" w:hAnsiTheme="majorHAnsi" w:cstheme="majorHAnsi"/>
                <w:sz w:val="22"/>
                <w:szCs w:val="22"/>
              </w:rPr>
            </w:r>
            <w:r w:rsidRPr="008D4EB5">
              <w:rPr>
                <w:rFonts w:asciiTheme="majorHAnsi" w:hAnsiTheme="majorHAnsi" w:cstheme="majorHAnsi"/>
                <w:sz w:val="22"/>
                <w:szCs w:val="22"/>
              </w:rPr>
              <w:fldChar w:fldCharType="end"/>
            </w:r>
          </w:p>
        </w:tc>
        <w:tc>
          <w:tcPr>
            <w:tcW w:w="8566" w:type="dxa"/>
            <w:tcMar>
              <w:left w:w="0" w:type="dxa"/>
              <w:right w:w="0" w:type="dxa"/>
            </w:tcMar>
          </w:tcPr>
          <w:p w14:paraId="64698625" w14:textId="77777777" w:rsidR="00E1299D" w:rsidRPr="008D4EB5" w:rsidRDefault="00E1299D" w:rsidP="007F404E">
            <w:pPr>
              <w:pStyle w:val="tabletext"/>
              <w:rPr>
                <w:rFonts w:asciiTheme="majorHAnsi" w:hAnsiTheme="majorHAnsi" w:cstheme="majorHAnsi"/>
                <w:lang w:val="en-US"/>
              </w:rPr>
            </w:pPr>
            <w:r w:rsidRPr="008D4EB5">
              <w:rPr>
                <w:rFonts w:asciiTheme="majorHAnsi" w:hAnsiTheme="majorHAnsi" w:cstheme="majorHAnsi"/>
                <w:lang w:val="en-US"/>
              </w:rPr>
              <w:t xml:space="preserve">I have prepared a one-page statement of my artistic practice, and have this ready to upload. </w:t>
            </w:r>
          </w:p>
        </w:tc>
      </w:tr>
      <w:tr w:rsidR="00E1299D" w:rsidRPr="008D4EB5" w14:paraId="7A0B6EAD" w14:textId="77777777" w:rsidTr="007F404E">
        <w:trPr>
          <w:cantSplit/>
          <w:trHeight w:val="390"/>
        </w:trPr>
        <w:tc>
          <w:tcPr>
            <w:tcW w:w="420" w:type="dxa"/>
            <w:tcMar>
              <w:left w:w="0" w:type="dxa"/>
              <w:right w:w="0" w:type="dxa"/>
            </w:tcMar>
          </w:tcPr>
          <w:p w14:paraId="66780CB6" w14:textId="77777777" w:rsidR="00E1299D" w:rsidRPr="008D4EB5" w:rsidRDefault="00E1299D" w:rsidP="007F404E">
            <w:pPr>
              <w:pStyle w:val="tabletext"/>
              <w:rPr>
                <w:rFonts w:asciiTheme="majorHAnsi" w:hAnsiTheme="majorHAnsi" w:cstheme="majorHAnsi"/>
                <w:sz w:val="22"/>
                <w:szCs w:val="22"/>
              </w:rPr>
            </w:pPr>
            <w:r w:rsidRPr="008D4EB5">
              <w:rPr>
                <w:rFonts w:asciiTheme="majorHAnsi" w:hAnsiTheme="majorHAnsi" w:cstheme="majorHAnsi"/>
                <w:sz w:val="22"/>
                <w:szCs w:val="22"/>
              </w:rPr>
              <w:fldChar w:fldCharType="begin">
                <w:ffData>
                  <w:name w:val="Check1"/>
                  <w:enabled/>
                  <w:calcOnExit w:val="0"/>
                  <w:checkBox>
                    <w:sizeAuto/>
                    <w:default w:val="0"/>
                  </w:checkBox>
                </w:ffData>
              </w:fldChar>
            </w:r>
            <w:r w:rsidRPr="008D4EB5">
              <w:rPr>
                <w:rFonts w:asciiTheme="majorHAnsi" w:hAnsiTheme="majorHAnsi" w:cstheme="majorHAnsi"/>
                <w:sz w:val="22"/>
                <w:szCs w:val="22"/>
              </w:rPr>
              <w:instrText xml:space="preserve"> FORMCHECKBOX </w:instrText>
            </w:r>
            <w:r w:rsidRPr="008D4EB5">
              <w:rPr>
                <w:rFonts w:asciiTheme="majorHAnsi" w:hAnsiTheme="majorHAnsi" w:cstheme="majorHAnsi"/>
                <w:sz w:val="22"/>
                <w:szCs w:val="22"/>
              </w:rPr>
            </w:r>
            <w:r w:rsidRPr="008D4EB5">
              <w:rPr>
                <w:rFonts w:asciiTheme="majorHAnsi" w:hAnsiTheme="majorHAnsi" w:cstheme="majorHAnsi"/>
                <w:sz w:val="22"/>
                <w:szCs w:val="22"/>
              </w:rPr>
              <w:fldChar w:fldCharType="end"/>
            </w:r>
          </w:p>
        </w:tc>
        <w:tc>
          <w:tcPr>
            <w:tcW w:w="8566" w:type="dxa"/>
            <w:tcMar>
              <w:left w:w="0" w:type="dxa"/>
              <w:right w:w="0" w:type="dxa"/>
            </w:tcMar>
          </w:tcPr>
          <w:p w14:paraId="268C93B6" w14:textId="77777777" w:rsidR="00E1299D" w:rsidRPr="008D4EB5" w:rsidRDefault="00E1299D" w:rsidP="007F404E">
            <w:pPr>
              <w:pStyle w:val="tabletext"/>
              <w:rPr>
                <w:rFonts w:asciiTheme="majorHAnsi" w:hAnsiTheme="majorHAnsi" w:cstheme="majorHAnsi"/>
                <w:lang w:val="en-US"/>
              </w:rPr>
            </w:pPr>
            <w:r w:rsidRPr="008D4EB5">
              <w:rPr>
                <w:rFonts w:asciiTheme="majorHAnsi" w:hAnsiTheme="majorHAnsi" w:cstheme="majorHAnsi"/>
              </w:rPr>
              <w:t xml:space="preserve">I have prepared all required supporting material (as outlined in section 1.8 below) and have this ready to upload. </w:t>
            </w:r>
          </w:p>
        </w:tc>
      </w:tr>
    </w:tbl>
    <w:p w14:paraId="23A1E094" w14:textId="77777777" w:rsidR="00E1299D" w:rsidRPr="008D4EB5" w:rsidRDefault="00E1299D" w:rsidP="00E1299D">
      <w:pPr>
        <w:pStyle w:val="Heading2"/>
        <w:spacing w:before="100" w:after="40"/>
        <w:rPr>
          <w:rFonts w:asciiTheme="majorHAnsi" w:hAnsiTheme="majorHAnsi" w:cstheme="majorHAnsi"/>
        </w:rPr>
      </w:pPr>
      <w:r w:rsidRPr="008D4EB5">
        <w:rPr>
          <w:rFonts w:asciiTheme="majorHAnsi" w:hAnsiTheme="majorHAnsi" w:cstheme="majorHAnsi"/>
        </w:rPr>
        <w:tab/>
        <w:t xml:space="preserve">Items that are mandatory for certain applications </w:t>
      </w:r>
      <w:r w:rsidRPr="008D4EB5">
        <w:rPr>
          <w:rFonts w:asciiTheme="majorHAnsi" w:hAnsiTheme="majorHAnsi" w:cstheme="majorHAnsi"/>
          <w:sz w:val="16"/>
        </w:rPr>
        <w:t>(check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1299D" w:rsidRPr="008D4EB5" w14:paraId="31264FF2" w14:textId="77777777" w:rsidTr="007F404E">
        <w:trPr>
          <w:cantSplit/>
          <w:trHeight w:val="390"/>
        </w:trPr>
        <w:tc>
          <w:tcPr>
            <w:tcW w:w="420" w:type="dxa"/>
            <w:tcMar>
              <w:left w:w="0" w:type="dxa"/>
              <w:right w:w="0" w:type="dxa"/>
            </w:tcMar>
          </w:tcPr>
          <w:p w14:paraId="14315FD1" w14:textId="77777777" w:rsidR="00E1299D" w:rsidRPr="008D4EB5" w:rsidRDefault="00E1299D" w:rsidP="007F404E">
            <w:pPr>
              <w:pStyle w:val="tabletext"/>
              <w:rPr>
                <w:rFonts w:asciiTheme="majorHAnsi" w:hAnsiTheme="majorHAnsi" w:cstheme="majorHAnsi"/>
                <w:sz w:val="22"/>
                <w:szCs w:val="22"/>
              </w:rPr>
            </w:pPr>
            <w:r w:rsidRPr="008D4EB5">
              <w:rPr>
                <w:rFonts w:asciiTheme="majorHAnsi" w:hAnsiTheme="majorHAnsi" w:cstheme="majorHAnsi"/>
                <w:sz w:val="22"/>
                <w:szCs w:val="22"/>
              </w:rPr>
              <w:fldChar w:fldCharType="begin">
                <w:ffData>
                  <w:name w:val="Check1"/>
                  <w:enabled/>
                  <w:calcOnExit w:val="0"/>
                  <w:checkBox>
                    <w:sizeAuto/>
                    <w:default w:val="0"/>
                  </w:checkBox>
                </w:ffData>
              </w:fldChar>
            </w:r>
            <w:r w:rsidRPr="008D4EB5">
              <w:rPr>
                <w:rFonts w:asciiTheme="majorHAnsi" w:hAnsiTheme="majorHAnsi" w:cstheme="majorHAnsi"/>
                <w:sz w:val="22"/>
                <w:szCs w:val="22"/>
              </w:rPr>
              <w:instrText xml:space="preserve"> FORMCHECKBOX </w:instrText>
            </w:r>
            <w:r w:rsidRPr="008D4EB5">
              <w:rPr>
                <w:rFonts w:asciiTheme="majorHAnsi" w:hAnsiTheme="majorHAnsi" w:cstheme="majorHAnsi"/>
                <w:sz w:val="22"/>
                <w:szCs w:val="22"/>
              </w:rPr>
            </w:r>
            <w:r w:rsidRPr="008D4EB5">
              <w:rPr>
                <w:rFonts w:asciiTheme="majorHAnsi" w:hAnsiTheme="majorHAnsi" w:cstheme="majorHAnsi"/>
                <w:sz w:val="22"/>
                <w:szCs w:val="22"/>
              </w:rPr>
              <w:fldChar w:fldCharType="end"/>
            </w:r>
          </w:p>
        </w:tc>
        <w:tc>
          <w:tcPr>
            <w:tcW w:w="8566" w:type="dxa"/>
            <w:tcMar>
              <w:left w:w="0" w:type="dxa"/>
              <w:right w:w="0" w:type="dxa"/>
            </w:tcMar>
          </w:tcPr>
          <w:p w14:paraId="4535846E" w14:textId="2AA75F87" w:rsidR="00E1299D" w:rsidRPr="008D4EB5" w:rsidRDefault="00E1299D" w:rsidP="007F404E">
            <w:pPr>
              <w:pStyle w:val="tabletext"/>
              <w:rPr>
                <w:rFonts w:asciiTheme="majorHAnsi" w:hAnsiTheme="majorHAnsi" w:cstheme="majorHAnsi"/>
                <w:lang w:val="en-US"/>
              </w:rPr>
            </w:pPr>
            <w:r w:rsidRPr="008D4EB5">
              <w:rPr>
                <w:rFonts w:asciiTheme="majorHAnsi" w:hAnsiTheme="majorHAnsi" w:cstheme="majorHAnsi"/>
                <w:szCs w:val="20"/>
              </w:rPr>
              <w:t xml:space="preserve">My proposal involves working with children or young people under eighteen years of age, or presenting work to this age group, and I have submitted a copy of my/our Child Protection and Welfare Policy with this application. In submitting this policy, I confirm that it has been developed with reference to </w:t>
            </w:r>
            <w:r w:rsidRPr="008D4EB5">
              <w:rPr>
                <w:rFonts w:asciiTheme="majorHAnsi" w:hAnsiTheme="majorHAnsi" w:cstheme="majorHAnsi"/>
                <w:i/>
                <w:szCs w:val="20"/>
              </w:rPr>
              <w:t>Children First: National Guidance for the Protection and Welfare of Children</w:t>
            </w:r>
            <w:r w:rsidRPr="008D4EB5">
              <w:rPr>
                <w:rFonts w:asciiTheme="majorHAnsi" w:hAnsiTheme="majorHAnsi" w:cstheme="majorHAnsi"/>
                <w:szCs w:val="20"/>
              </w:rPr>
              <w:t xml:space="preserve"> and is consistent with the principles stated therein.</w:t>
            </w:r>
            <w:r w:rsidR="00394E40">
              <w:rPr>
                <w:rFonts w:asciiTheme="majorHAnsi" w:hAnsiTheme="majorHAnsi" w:cstheme="majorHAnsi"/>
                <w:szCs w:val="20"/>
              </w:rPr>
              <w:t xml:space="preserve"> </w:t>
            </w:r>
            <w:r w:rsidR="00394E40" w:rsidRPr="008D4EB5">
              <w:rPr>
                <w:rFonts w:asciiTheme="majorHAnsi" w:hAnsiTheme="majorHAnsi" w:cstheme="majorHAnsi"/>
              </w:rPr>
              <w:t xml:space="preserve">Please see </w:t>
            </w:r>
            <w:hyperlink r:id="rId23" w:history="1">
              <w:r w:rsidR="00394E40" w:rsidRPr="008D4EB5">
                <w:rPr>
                  <w:rStyle w:val="Hyperlink"/>
                  <w:rFonts w:asciiTheme="majorHAnsi" w:hAnsiTheme="majorHAnsi" w:cstheme="majorHAnsi"/>
                </w:rPr>
                <w:t>www.tusla.ie</w:t>
              </w:r>
            </w:hyperlink>
            <w:r w:rsidR="00394E40" w:rsidRPr="008D4EB5">
              <w:rPr>
                <w:rFonts w:asciiTheme="majorHAnsi" w:hAnsiTheme="majorHAnsi" w:cstheme="majorHAnsi"/>
              </w:rPr>
              <w:t xml:space="preserve"> for more information.</w:t>
            </w:r>
          </w:p>
        </w:tc>
      </w:tr>
      <w:tr w:rsidR="00E1299D" w:rsidRPr="008D4EB5" w14:paraId="33FD853B" w14:textId="77777777" w:rsidTr="007F404E">
        <w:trPr>
          <w:cantSplit/>
          <w:trHeight w:val="390"/>
        </w:trPr>
        <w:tc>
          <w:tcPr>
            <w:tcW w:w="420" w:type="dxa"/>
            <w:tcMar>
              <w:left w:w="0" w:type="dxa"/>
              <w:right w:w="0" w:type="dxa"/>
            </w:tcMar>
          </w:tcPr>
          <w:p w14:paraId="25D5C48B" w14:textId="77777777" w:rsidR="00E1299D" w:rsidRPr="008D4EB5" w:rsidRDefault="00E1299D" w:rsidP="007F404E">
            <w:pPr>
              <w:pStyle w:val="tabletext"/>
              <w:rPr>
                <w:rFonts w:asciiTheme="majorHAnsi" w:hAnsiTheme="majorHAnsi" w:cstheme="majorHAnsi"/>
                <w:sz w:val="22"/>
                <w:szCs w:val="22"/>
              </w:rPr>
            </w:pPr>
            <w:r w:rsidRPr="008D4EB5">
              <w:rPr>
                <w:rFonts w:asciiTheme="majorHAnsi" w:hAnsiTheme="majorHAnsi" w:cstheme="majorHAnsi"/>
                <w:sz w:val="22"/>
                <w:szCs w:val="22"/>
              </w:rPr>
              <w:fldChar w:fldCharType="begin">
                <w:ffData>
                  <w:name w:val="Check1"/>
                  <w:enabled/>
                  <w:calcOnExit w:val="0"/>
                  <w:checkBox>
                    <w:sizeAuto/>
                    <w:default w:val="0"/>
                  </w:checkBox>
                </w:ffData>
              </w:fldChar>
            </w:r>
            <w:r w:rsidRPr="008D4EB5">
              <w:rPr>
                <w:rFonts w:asciiTheme="majorHAnsi" w:hAnsiTheme="majorHAnsi" w:cstheme="majorHAnsi"/>
                <w:sz w:val="22"/>
                <w:szCs w:val="22"/>
              </w:rPr>
              <w:instrText xml:space="preserve"> FORMCHECKBOX </w:instrText>
            </w:r>
            <w:r w:rsidRPr="008D4EB5">
              <w:rPr>
                <w:rFonts w:asciiTheme="majorHAnsi" w:hAnsiTheme="majorHAnsi" w:cstheme="majorHAnsi"/>
                <w:sz w:val="22"/>
                <w:szCs w:val="22"/>
              </w:rPr>
            </w:r>
            <w:r w:rsidRPr="008D4EB5">
              <w:rPr>
                <w:rFonts w:asciiTheme="majorHAnsi" w:hAnsiTheme="majorHAnsi" w:cstheme="majorHAnsi"/>
                <w:sz w:val="22"/>
                <w:szCs w:val="22"/>
              </w:rPr>
              <w:fldChar w:fldCharType="end"/>
            </w:r>
          </w:p>
        </w:tc>
        <w:tc>
          <w:tcPr>
            <w:tcW w:w="8566" w:type="dxa"/>
            <w:tcMar>
              <w:left w:w="0" w:type="dxa"/>
              <w:right w:w="0" w:type="dxa"/>
            </w:tcMar>
          </w:tcPr>
          <w:p w14:paraId="14E1C2DE" w14:textId="77777777" w:rsidR="00E1299D" w:rsidRPr="008D4EB5" w:rsidRDefault="00E1299D" w:rsidP="007F404E">
            <w:pPr>
              <w:pStyle w:val="tabletext"/>
              <w:rPr>
                <w:rFonts w:asciiTheme="majorHAnsi" w:hAnsiTheme="majorHAnsi" w:cstheme="majorHAnsi"/>
                <w:lang w:val="en-US"/>
              </w:rPr>
            </w:pPr>
            <w:r w:rsidRPr="008D4EB5">
              <w:rPr>
                <w:rFonts w:asciiTheme="majorHAnsi" w:hAnsiTheme="majorHAnsi" w:cstheme="majorHAnsi"/>
                <w:lang w:val="en-GB"/>
              </w:rPr>
              <w:t xml:space="preserve">My proposal involves working with animals, and I have submitted a copy of my/our </w:t>
            </w:r>
            <w:r w:rsidRPr="008D4EB5">
              <w:rPr>
                <w:rFonts w:asciiTheme="majorHAnsi" w:hAnsiTheme="majorHAnsi" w:cstheme="majorHAnsi"/>
                <w:i/>
                <w:lang w:val="en-GB"/>
              </w:rPr>
              <w:t>Animal Welfare Protection Policies and Procedures</w:t>
            </w:r>
            <w:r w:rsidRPr="008D4EB5">
              <w:rPr>
                <w:rFonts w:asciiTheme="majorHAnsi" w:hAnsiTheme="majorHAnsi" w:cstheme="majorHAnsi"/>
                <w:lang w:val="en-GB"/>
              </w:rPr>
              <w:t>.</w:t>
            </w:r>
          </w:p>
        </w:tc>
      </w:tr>
    </w:tbl>
    <w:p w14:paraId="1FED0652" w14:textId="77777777" w:rsidR="00E1299D" w:rsidRPr="008D4EB5" w:rsidRDefault="00E1299D" w:rsidP="00E1299D">
      <w:pPr>
        <w:pStyle w:val="Heading2"/>
        <w:spacing w:before="100" w:after="40"/>
        <w:rPr>
          <w:rFonts w:asciiTheme="majorHAnsi" w:hAnsiTheme="majorHAnsi" w:cstheme="majorHAnsi"/>
          <w:lang w:val="en-US"/>
        </w:rPr>
      </w:pPr>
      <w:r w:rsidRPr="008D4EB5">
        <w:rPr>
          <w:rFonts w:asciiTheme="majorHAnsi" w:hAnsiTheme="majorHAnsi" w:cstheme="majorHAnsi"/>
          <w:lang w:val="en-US"/>
        </w:rPr>
        <w:tab/>
        <w:t xml:space="preserve">Other items that I consider relevant to my application </w:t>
      </w:r>
      <w:r w:rsidRPr="008D4EB5">
        <w:rPr>
          <w:rFonts w:asciiTheme="majorHAnsi" w:hAnsiTheme="majorHAnsi" w:cstheme="majorHAnsi"/>
          <w:sz w:val="16"/>
        </w:rPr>
        <w:t>(check those that apply to your application)</w:t>
      </w:r>
    </w:p>
    <w:tbl>
      <w:tblPr>
        <w:tblW w:w="8985" w:type="dxa"/>
        <w:tblInd w:w="22" w:type="dxa"/>
        <w:tblBorders>
          <w:top w:val="single" w:sz="18" w:space="0" w:color="999999"/>
          <w:bottom w:val="single" w:sz="18" w:space="0" w:color="999999"/>
        </w:tblBorders>
        <w:tblLayout w:type="fixed"/>
        <w:tblLook w:val="04A0" w:firstRow="1" w:lastRow="0" w:firstColumn="1" w:lastColumn="0" w:noHBand="0" w:noVBand="1"/>
      </w:tblPr>
      <w:tblGrid>
        <w:gridCol w:w="420"/>
        <w:gridCol w:w="8565"/>
      </w:tblGrid>
      <w:tr w:rsidR="00E1299D" w:rsidRPr="008D4EB5" w14:paraId="795FE1EA" w14:textId="77777777" w:rsidTr="007F404E">
        <w:trPr>
          <w:cantSplit/>
          <w:trHeight w:val="390"/>
        </w:trPr>
        <w:tc>
          <w:tcPr>
            <w:tcW w:w="420" w:type="dxa"/>
            <w:tcBorders>
              <w:top w:val="single" w:sz="18" w:space="0" w:color="999999"/>
              <w:left w:val="nil"/>
              <w:bottom w:val="nil"/>
              <w:right w:val="nil"/>
            </w:tcBorders>
            <w:tcMar>
              <w:top w:w="0" w:type="dxa"/>
              <w:left w:w="0" w:type="dxa"/>
              <w:bottom w:w="0" w:type="dxa"/>
              <w:right w:w="0" w:type="dxa"/>
            </w:tcMar>
            <w:hideMark/>
          </w:tcPr>
          <w:p w14:paraId="6318421E" w14:textId="77777777" w:rsidR="00E1299D" w:rsidRPr="008D4EB5" w:rsidRDefault="00E1299D" w:rsidP="007F404E">
            <w:pPr>
              <w:pStyle w:val="tabletext"/>
              <w:rPr>
                <w:rFonts w:asciiTheme="majorHAnsi" w:hAnsiTheme="majorHAnsi" w:cstheme="majorHAnsi"/>
                <w:sz w:val="22"/>
                <w:szCs w:val="22"/>
              </w:rPr>
            </w:pPr>
            <w:r w:rsidRPr="008D4EB5">
              <w:rPr>
                <w:rFonts w:asciiTheme="majorHAnsi" w:hAnsiTheme="majorHAnsi" w:cstheme="majorHAnsi"/>
                <w:sz w:val="22"/>
                <w:szCs w:val="22"/>
              </w:rPr>
              <w:fldChar w:fldCharType="begin">
                <w:ffData>
                  <w:name w:val="Check1"/>
                  <w:enabled/>
                  <w:calcOnExit w:val="0"/>
                  <w:checkBox>
                    <w:sizeAuto/>
                    <w:default w:val="0"/>
                  </w:checkBox>
                </w:ffData>
              </w:fldChar>
            </w:r>
            <w:r w:rsidRPr="008D4EB5">
              <w:rPr>
                <w:rFonts w:asciiTheme="majorHAnsi" w:hAnsiTheme="majorHAnsi" w:cstheme="majorHAnsi"/>
                <w:sz w:val="22"/>
                <w:szCs w:val="22"/>
              </w:rPr>
              <w:instrText xml:space="preserve"> FORMCHECKBOX </w:instrText>
            </w:r>
            <w:r w:rsidRPr="008D4EB5">
              <w:rPr>
                <w:rFonts w:asciiTheme="majorHAnsi" w:hAnsiTheme="majorHAnsi" w:cstheme="majorHAnsi"/>
                <w:sz w:val="22"/>
                <w:szCs w:val="22"/>
              </w:rPr>
            </w:r>
            <w:r w:rsidRPr="008D4EB5">
              <w:rPr>
                <w:rFonts w:asciiTheme="majorHAnsi" w:hAnsiTheme="majorHAnsi" w:cstheme="majorHAnsi"/>
                <w:sz w:val="22"/>
                <w:szCs w:val="22"/>
              </w:rPr>
              <w:fldChar w:fldCharType="end"/>
            </w:r>
          </w:p>
        </w:tc>
        <w:tc>
          <w:tcPr>
            <w:tcW w:w="8566" w:type="dxa"/>
            <w:tcBorders>
              <w:top w:val="single" w:sz="18" w:space="0" w:color="999999"/>
              <w:left w:val="nil"/>
              <w:bottom w:val="nil"/>
              <w:right w:val="nil"/>
            </w:tcBorders>
            <w:tcMar>
              <w:top w:w="0" w:type="dxa"/>
              <w:left w:w="0" w:type="dxa"/>
              <w:bottom w:w="0" w:type="dxa"/>
              <w:right w:w="0" w:type="dxa"/>
            </w:tcMar>
            <w:hideMark/>
          </w:tcPr>
          <w:p w14:paraId="34AD59EE"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My proposal includes letter(s) of support/reference, which I have ready to upload.</w:t>
            </w:r>
          </w:p>
        </w:tc>
      </w:tr>
      <w:tr w:rsidR="00E1299D" w:rsidRPr="008D4EB5" w14:paraId="4892895E" w14:textId="77777777" w:rsidTr="007F404E">
        <w:trPr>
          <w:cantSplit/>
          <w:trHeight w:val="390"/>
        </w:trPr>
        <w:tc>
          <w:tcPr>
            <w:tcW w:w="420" w:type="dxa"/>
            <w:tcBorders>
              <w:top w:val="nil"/>
              <w:left w:val="nil"/>
              <w:bottom w:val="nil"/>
              <w:right w:val="nil"/>
            </w:tcBorders>
            <w:tcMar>
              <w:top w:w="0" w:type="dxa"/>
              <w:left w:w="0" w:type="dxa"/>
              <w:bottom w:w="0" w:type="dxa"/>
              <w:right w:w="0" w:type="dxa"/>
            </w:tcMar>
            <w:hideMark/>
          </w:tcPr>
          <w:p w14:paraId="6E6AC1C5" w14:textId="77777777" w:rsidR="00E1299D" w:rsidRPr="008D4EB5" w:rsidRDefault="00E1299D" w:rsidP="007F404E">
            <w:pPr>
              <w:pStyle w:val="tabletext"/>
              <w:rPr>
                <w:rFonts w:asciiTheme="majorHAnsi" w:hAnsiTheme="majorHAnsi" w:cstheme="majorHAnsi"/>
                <w:sz w:val="22"/>
                <w:szCs w:val="22"/>
              </w:rPr>
            </w:pPr>
            <w:r w:rsidRPr="008D4EB5">
              <w:rPr>
                <w:rFonts w:asciiTheme="majorHAnsi" w:hAnsiTheme="majorHAnsi" w:cstheme="majorHAnsi"/>
                <w:sz w:val="22"/>
                <w:szCs w:val="22"/>
              </w:rPr>
              <w:fldChar w:fldCharType="begin">
                <w:ffData>
                  <w:name w:val="Check1"/>
                  <w:enabled/>
                  <w:calcOnExit w:val="0"/>
                  <w:checkBox>
                    <w:sizeAuto/>
                    <w:default w:val="0"/>
                  </w:checkBox>
                </w:ffData>
              </w:fldChar>
            </w:r>
            <w:r w:rsidRPr="008D4EB5">
              <w:rPr>
                <w:rFonts w:asciiTheme="majorHAnsi" w:hAnsiTheme="majorHAnsi" w:cstheme="majorHAnsi"/>
                <w:sz w:val="22"/>
                <w:szCs w:val="22"/>
              </w:rPr>
              <w:instrText xml:space="preserve"> FORMCHECKBOX </w:instrText>
            </w:r>
            <w:r w:rsidRPr="008D4EB5">
              <w:rPr>
                <w:rFonts w:asciiTheme="majorHAnsi" w:hAnsiTheme="majorHAnsi" w:cstheme="majorHAnsi"/>
                <w:sz w:val="22"/>
                <w:szCs w:val="22"/>
              </w:rPr>
            </w:r>
            <w:r w:rsidRPr="008D4EB5">
              <w:rPr>
                <w:rFonts w:asciiTheme="majorHAnsi" w:hAnsiTheme="majorHAnsi" w:cstheme="majorHAnsi"/>
                <w:sz w:val="22"/>
                <w:szCs w:val="22"/>
              </w:rPr>
              <w:fldChar w:fldCharType="end"/>
            </w:r>
          </w:p>
        </w:tc>
        <w:tc>
          <w:tcPr>
            <w:tcW w:w="8566" w:type="dxa"/>
            <w:tcBorders>
              <w:top w:val="nil"/>
              <w:left w:val="nil"/>
              <w:bottom w:val="nil"/>
              <w:right w:val="nil"/>
            </w:tcBorders>
            <w:tcMar>
              <w:top w:w="0" w:type="dxa"/>
              <w:left w:w="0" w:type="dxa"/>
              <w:bottom w:w="0" w:type="dxa"/>
              <w:right w:w="0" w:type="dxa"/>
            </w:tcMar>
            <w:hideMark/>
          </w:tcPr>
          <w:p w14:paraId="109894D6"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 xml:space="preserve">My proposal relies on the expertise of other named people or organisations, and I have a document detailing those people and their expertise ready to upload. </w:t>
            </w:r>
          </w:p>
        </w:tc>
      </w:tr>
      <w:tr w:rsidR="00E1299D" w:rsidRPr="008D4EB5" w14:paraId="7BFE4A19" w14:textId="77777777" w:rsidTr="007F404E">
        <w:trPr>
          <w:cantSplit/>
          <w:trHeight w:val="390"/>
        </w:trPr>
        <w:tc>
          <w:tcPr>
            <w:tcW w:w="420" w:type="dxa"/>
            <w:tcBorders>
              <w:top w:val="nil"/>
              <w:left w:val="nil"/>
              <w:bottom w:val="single" w:sz="18" w:space="0" w:color="999999"/>
              <w:right w:val="nil"/>
            </w:tcBorders>
            <w:tcMar>
              <w:top w:w="0" w:type="dxa"/>
              <w:left w:w="0" w:type="dxa"/>
              <w:bottom w:w="0" w:type="dxa"/>
              <w:right w:w="0" w:type="dxa"/>
            </w:tcMar>
            <w:hideMark/>
          </w:tcPr>
          <w:p w14:paraId="38ACBAC2" w14:textId="77777777" w:rsidR="00E1299D" w:rsidRPr="008D4EB5" w:rsidRDefault="00E1299D" w:rsidP="007F404E">
            <w:pPr>
              <w:pStyle w:val="tabletext"/>
              <w:rPr>
                <w:rFonts w:asciiTheme="majorHAnsi" w:hAnsiTheme="majorHAnsi" w:cstheme="majorHAnsi"/>
                <w:sz w:val="22"/>
                <w:szCs w:val="22"/>
              </w:rPr>
            </w:pPr>
            <w:r w:rsidRPr="008D4EB5">
              <w:rPr>
                <w:rFonts w:asciiTheme="majorHAnsi" w:hAnsiTheme="majorHAnsi" w:cstheme="majorHAnsi"/>
                <w:sz w:val="22"/>
                <w:szCs w:val="22"/>
              </w:rPr>
              <w:fldChar w:fldCharType="begin">
                <w:ffData>
                  <w:name w:val="Check1"/>
                  <w:enabled/>
                  <w:calcOnExit w:val="0"/>
                  <w:checkBox>
                    <w:sizeAuto/>
                    <w:default w:val="0"/>
                  </w:checkBox>
                </w:ffData>
              </w:fldChar>
            </w:r>
            <w:r w:rsidRPr="008D4EB5">
              <w:rPr>
                <w:rFonts w:asciiTheme="majorHAnsi" w:hAnsiTheme="majorHAnsi" w:cstheme="majorHAnsi"/>
                <w:sz w:val="22"/>
                <w:szCs w:val="22"/>
              </w:rPr>
              <w:instrText xml:space="preserve"> FORMCHECKBOX </w:instrText>
            </w:r>
            <w:r w:rsidRPr="008D4EB5">
              <w:rPr>
                <w:rFonts w:asciiTheme="majorHAnsi" w:hAnsiTheme="majorHAnsi" w:cstheme="majorHAnsi"/>
                <w:sz w:val="22"/>
                <w:szCs w:val="22"/>
              </w:rPr>
            </w:r>
            <w:r w:rsidRPr="008D4EB5">
              <w:rPr>
                <w:rFonts w:asciiTheme="majorHAnsi" w:hAnsiTheme="majorHAnsi" w:cstheme="majorHAnsi"/>
                <w:sz w:val="22"/>
                <w:szCs w:val="22"/>
              </w:rPr>
              <w:fldChar w:fldCharType="end"/>
            </w:r>
          </w:p>
        </w:tc>
        <w:tc>
          <w:tcPr>
            <w:tcW w:w="8566" w:type="dxa"/>
            <w:tcBorders>
              <w:top w:val="nil"/>
              <w:left w:val="nil"/>
              <w:bottom w:val="single" w:sz="18" w:space="0" w:color="999999"/>
              <w:right w:val="nil"/>
            </w:tcBorders>
            <w:tcMar>
              <w:top w:w="0" w:type="dxa"/>
              <w:left w:w="0" w:type="dxa"/>
              <w:bottom w:w="0" w:type="dxa"/>
              <w:right w:w="0" w:type="dxa"/>
            </w:tcMar>
            <w:hideMark/>
          </w:tcPr>
          <w:p w14:paraId="5585759F"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My proposal includes other material relevant to my application, which I have ready to upload.</w:t>
            </w:r>
          </w:p>
        </w:tc>
      </w:tr>
    </w:tbl>
    <w:p w14:paraId="656D8C27" w14:textId="77777777" w:rsidR="00E1299D" w:rsidRPr="008D4EB5" w:rsidRDefault="00E1299D" w:rsidP="00E1299D">
      <w:pPr>
        <w:pStyle w:val="Heading2"/>
        <w:spacing w:before="100" w:after="40"/>
        <w:rPr>
          <w:rFonts w:asciiTheme="majorHAnsi" w:hAnsiTheme="majorHAnsi" w:cstheme="majorHAnsi"/>
          <w:lang w:val="en-US"/>
        </w:rPr>
      </w:pPr>
      <w:r w:rsidRPr="008D4EB5">
        <w:rPr>
          <w:rFonts w:asciiTheme="majorHAnsi" w:hAnsiTheme="majorHAnsi" w:cstheme="majorHAnsi"/>
          <w:lang w:val="en-US"/>
        </w:rPr>
        <w:tab/>
        <w:t xml:space="preserve">Second opinion </w:t>
      </w:r>
      <w:r w:rsidRPr="008D4EB5">
        <w:rPr>
          <w:rFonts w:asciiTheme="majorHAnsi" w:hAnsiTheme="majorHAnsi" w:cstheme="majorHAnsi"/>
          <w:sz w:val="16"/>
        </w:rPr>
        <w:t>(check this item)</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1299D" w:rsidRPr="008D4EB5" w14:paraId="1EB37ABD" w14:textId="77777777" w:rsidTr="007F404E">
        <w:trPr>
          <w:cantSplit/>
          <w:trHeight w:val="390"/>
        </w:trPr>
        <w:tc>
          <w:tcPr>
            <w:tcW w:w="420" w:type="dxa"/>
            <w:tcBorders>
              <w:bottom w:val="single" w:sz="18" w:space="0" w:color="999999"/>
            </w:tcBorders>
            <w:tcMar>
              <w:left w:w="0" w:type="dxa"/>
              <w:right w:w="0" w:type="dxa"/>
            </w:tcMar>
          </w:tcPr>
          <w:p w14:paraId="36A6A3BD" w14:textId="77777777" w:rsidR="00E1299D" w:rsidRPr="008D4EB5" w:rsidRDefault="00E1299D" w:rsidP="007F404E">
            <w:pPr>
              <w:pStyle w:val="tabletext"/>
              <w:rPr>
                <w:rFonts w:asciiTheme="majorHAnsi" w:hAnsiTheme="majorHAnsi" w:cstheme="majorHAnsi"/>
                <w:sz w:val="22"/>
                <w:szCs w:val="22"/>
              </w:rPr>
            </w:pPr>
            <w:r w:rsidRPr="008D4EB5">
              <w:rPr>
                <w:rFonts w:asciiTheme="majorHAnsi" w:hAnsiTheme="majorHAnsi" w:cstheme="majorHAnsi"/>
                <w:sz w:val="22"/>
                <w:szCs w:val="22"/>
              </w:rPr>
              <w:fldChar w:fldCharType="begin">
                <w:ffData>
                  <w:name w:val="Check1"/>
                  <w:enabled/>
                  <w:calcOnExit w:val="0"/>
                  <w:checkBox>
                    <w:sizeAuto/>
                    <w:default w:val="0"/>
                  </w:checkBox>
                </w:ffData>
              </w:fldChar>
            </w:r>
            <w:r w:rsidRPr="008D4EB5">
              <w:rPr>
                <w:rFonts w:asciiTheme="majorHAnsi" w:hAnsiTheme="majorHAnsi" w:cstheme="majorHAnsi"/>
                <w:sz w:val="22"/>
                <w:szCs w:val="22"/>
              </w:rPr>
              <w:instrText xml:space="preserve"> FORMCHECKBOX </w:instrText>
            </w:r>
            <w:r w:rsidRPr="008D4EB5">
              <w:rPr>
                <w:rFonts w:asciiTheme="majorHAnsi" w:hAnsiTheme="majorHAnsi" w:cstheme="majorHAnsi"/>
                <w:sz w:val="22"/>
                <w:szCs w:val="22"/>
              </w:rPr>
            </w:r>
            <w:r w:rsidRPr="008D4EB5">
              <w:rPr>
                <w:rFonts w:asciiTheme="majorHAnsi" w:hAnsiTheme="majorHAnsi" w:cstheme="majorHAnsi"/>
                <w:sz w:val="22"/>
                <w:szCs w:val="22"/>
              </w:rPr>
              <w:fldChar w:fldCharType="end"/>
            </w:r>
          </w:p>
        </w:tc>
        <w:tc>
          <w:tcPr>
            <w:tcW w:w="8566" w:type="dxa"/>
            <w:tcBorders>
              <w:bottom w:val="single" w:sz="18" w:space="0" w:color="999999"/>
            </w:tcBorders>
            <w:tcMar>
              <w:left w:w="0" w:type="dxa"/>
              <w:right w:w="0" w:type="dxa"/>
            </w:tcMar>
          </w:tcPr>
          <w:p w14:paraId="31E44EE5"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 xml:space="preserve">I have asked someone else to check over my application to make sure there are no errors and nothing is missing. </w:t>
            </w:r>
          </w:p>
        </w:tc>
      </w:tr>
    </w:tbl>
    <w:p w14:paraId="66786C70" w14:textId="77777777" w:rsidR="00E1299D" w:rsidRPr="008D4EB5" w:rsidRDefault="00E1299D" w:rsidP="00E1299D">
      <w:pPr>
        <w:autoSpaceDE w:val="0"/>
        <w:autoSpaceDN w:val="0"/>
        <w:adjustRightInd w:val="0"/>
        <w:spacing w:before="0" w:after="0"/>
        <w:rPr>
          <w:rFonts w:asciiTheme="majorHAnsi" w:hAnsiTheme="majorHAnsi" w:cstheme="majorHAnsi"/>
          <w:lang w:val="en-US"/>
        </w:rPr>
      </w:pPr>
    </w:p>
    <w:tbl>
      <w:tblPr>
        <w:tblW w:w="9360" w:type="dxa"/>
        <w:tblInd w:w="-72" w:type="dxa"/>
        <w:shd w:val="clear" w:color="auto" w:fill="CCCCCC"/>
        <w:tblLook w:val="0000" w:firstRow="0" w:lastRow="0" w:firstColumn="0" w:lastColumn="0" w:noHBand="0" w:noVBand="0"/>
      </w:tblPr>
      <w:tblGrid>
        <w:gridCol w:w="9360"/>
      </w:tblGrid>
      <w:tr w:rsidR="00E1299D" w:rsidRPr="008D4EB5" w14:paraId="071A4371" w14:textId="77777777" w:rsidTr="007F404E">
        <w:tc>
          <w:tcPr>
            <w:tcW w:w="9360" w:type="dxa"/>
            <w:shd w:val="clear" w:color="auto" w:fill="CCCCCC"/>
          </w:tcPr>
          <w:p w14:paraId="34E50557" w14:textId="77777777" w:rsidR="00E1299D" w:rsidRPr="008D4EB5" w:rsidRDefault="00E1299D" w:rsidP="007F404E">
            <w:pPr>
              <w:pStyle w:val="Heading2"/>
              <w:ind w:left="0"/>
              <w:rPr>
                <w:rFonts w:asciiTheme="majorHAnsi" w:hAnsiTheme="majorHAnsi" w:cstheme="majorHAnsi"/>
              </w:rPr>
            </w:pPr>
            <w:r w:rsidRPr="008D4EB5">
              <w:rPr>
                <w:rFonts w:asciiTheme="majorHAnsi" w:hAnsiTheme="majorHAnsi" w:cstheme="majorHAnsi"/>
              </w:rPr>
              <w:lastRenderedPageBreak/>
              <w:t>Getting help with your application</w:t>
            </w:r>
          </w:p>
          <w:p w14:paraId="510AAFB9" w14:textId="77777777" w:rsidR="00E1299D" w:rsidRPr="008D4EB5" w:rsidRDefault="00E1299D" w:rsidP="007F404E">
            <w:pPr>
              <w:pStyle w:val="Bullet"/>
              <w:rPr>
                <w:rFonts w:asciiTheme="majorHAnsi" w:hAnsiTheme="majorHAnsi" w:cstheme="majorHAnsi"/>
              </w:rPr>
            </w:pPr>
            <w:r w:rsidRPr="008D4EB5">
              <w:rPr>
                <w:rFonts w:asciiTheme="majorHAnsi" w:hAnsiTheme="majorHAnsi" w:cstheme="majorHAnsi"/>
              </w:rPr>
              <w:t xml:space="preserve">If you have a technical query about using the Online Services website you can email </w:t>
            </w:r>
            <w:hyperlink r:id="rId24" w:history="1">
              <w:r w:rsidRPr="008D4EB5">
                <w:rPr>
                  <w:rStyle w:val="Hyperlink"/>
                  <w:rFonts w:asciiTheme="majorHAnsi" w:hAnsiTheme="majorHAnsi" w:cstheme="majorHAnsi"/>
                  <w:color w:val="auto"/>
                  <w:szCs w:val="20"/>
                  <w:u w:val="none"/>
                </w:rPr>
                <w:t>onlineservices@artscouncil.ie</w:t>
              </w:r>
            </w:hyperlink>
            <w:r w:rsidRPr="008D4EB5">
              <w:rPr>
                <w:rStyle w:val="Hyperlink"/>
                <w:rFonts w:asciiTheme="majorHAnsi" w:hAnsiTheme="majorHAnsi" w:cstheme="majorHAnsi"/>
                <w:color w:val="auto"/>
                <w:u w:val="none"/>
              </w:rPr>
              <w:t xml:space="preserve"> </w:t>
            </w:r>
            <w:r w:rsidRPr="008D4EB5">
              <w:rPr>
                <w:rFonts w:asciiTheme="majorHAnsi" w:hAnsiTheme="majorHAnsi" w:cstheme="majorHAnsi"/>
              </w:rPr>
              <w:t xml:space="preserve"> </w:t>
            </w:r>
          </w:p>
          <w:p w14:paraId="2204333C" w14:textId="77777777" w:rsidR="00E1299D" w:rsidRPr="008D4EB5" w:rsidRDefault="00E1299D" w:rsidP="007F404E">
            <w:pPr>
              <w:pStyle w:val="Bullet"/>
              <w:rPr>
                <w:rFonts w:asciiTheme="majorHAnsi" w:hAnsiTheme="majorHAnsi" w:cstheme="majorHAnsi"/>
              </w:rPr>
            </w:pPr>
            <w:r w:rsidRPr="008D4EB5">
              <w:rPr>
                <w:rFonts w:asciiTheme="majorHAnsi" w:hAnsiTheme="majorHAnsi" w:cstheme="majorHAnsi"/>
              </w:rPr>
              <w:t xml:space="preserve">Answers to common questions about using Online Services are available in the FAQ section on the Arts Council’s website at: </w:t>
            </w:r>
            <w:hyperlink r:id="rId25" w:history="1">
              <w:r w:rsidRPr="008D4EB5">
                <w:rPr>
                  <w:rStyle w:val="Hyperlink"/>
                  <w:rFonts w:asciiTheme="majorHAnsi" w:hAnsiTheme="majorHAnsi" w:cstheme="majorHAnsi"/>
                  <w:color w:val="auto"/>
                  <w:u w:val="none"/>
                </w:rPr>
                <w:t>http://www.artscouncil.ie/en/FAQ/online-services.aspx</w:t>
              </w:r>
            </w:hyperlink>
          </w:p>
          <w:p w14:paraId="162E5546" w14:textId="77777777" w:rsidR="00E1299D" w:rsidRPr="008D4EB5" w:rsidRDefault="00E1299D" w:rsidP="007F404E">
            <w:pPr>
              <w:pStyle w:val="Bullet"/>
              <w:rPr>
                <w:rFonts w:asciiTheme="majorHAnsi" w:hAnsiTheme="majorHAnsi" w:cstheme="majorHAnsi"/>
              </w:rPr>
            </w:pPr>
            <w:r w:rsidRPr="008D4EB5">
              <w:rPr>
                <w:rFonts w:asciiTheme="majorHAnsi" w:hAnsiTheme="majorHAnsi" w:cstheme="majorHAnsi"/>
              </w:rPr>
              <w:t xml:space="preserve">To watch our YouTube guide on making an application go to </w:t>
            </w:r>
            <w:hyperlink r:id="rId26" w:history="1">
              <w:r w:rsidRPr="008D4EB5">
                <w:rPr>
                  <w:rStyle w:val="Hyperlink"/>
                  <w:rFonts w:asciiTheme="majorHAnsi" w:hAnsiTheme="majorHAnsi" w:cstheme="majorHAnsi"/>
                  <w:color w:val="auto"/>
                  <w:szCs w:val="20"/>
                  <w:u w:val="none"/>
                </w:rPr>
                <w:t>http://www.youtube.com/artscouncildemos</w:t>
              </w:r>
            </w:hyperlink>
          </w:p>
          <w:p w14:paraId="0A8A150E" w14:textId="77777777" w:rsidR="00E1299D" w:rsidRPr="008D4EB5" w:rsidRDefault="00E1299D" w:rsidP="007F404E">
            <w:pPr>
              <w:pStyle w:val="Bullet"/>
              <w:rPr>
                <w:rFonts w:asciiTheme="majorHAnsi" w:hAnsiTheme="majorHAnsi" w:cstheme="majorHAnsi"/>
              </w:rPr>
            </w:pPr>
            <w:r w:rsidRPr="008D4EB5">
              <w:rPr>
                <w:rFonts w:asciiTheme="majorHAnsi" w:hAnsiTheme="majorHAnsi" w:cstheme="majorHAnsi"/>
              </w:rPr>
              <w:t xml:space="preserve">If you require assistance with the content of your application, call the Arts Council on 01 6180200 or email </w:t>
            </w:r>
            <w:hyperlink r:id="rId27" w:history="1">
              <w:r w:rsidRPr="008D4EB5">
                <w:rPr>
                  <w:rStyle w:val="Hyperlink"/>
                  <w:rFonts w:asciiTheme="majorHAnsi" w:hAnsiTheme="majorHAnsi" w:cstheme="majorHAnsi"/>
                  <w:color w:val="auto"/>
                  <w:szCs w:val="20"/>
                  <w:u w:val="none"/>
                </w:rPr>
                <w:t>awards@artscouncil.ie</w:t>
              </w:r>
            </w:hyperlink>
          </w:p>
          <w:p w14:paraId="6E567D85" w14:textId="77777777" w:rsidR="00E1299D" w:rsidRPr="008D4EB5" w:rsidRDefault="00E1299D" w:rsidP="007F404E">
            <w:pPr>
              <w:pStyle w:val="Bullet"/>
              <w:rPr>
                <w:rFonts w:asciiTheme="majorHAnsi" w:hAnsiTheme="majorHAnsi" w:cstheme="majorHAnsi"/>
              </w:rPr>
            </w:pPr>
            <w:r w:rsidRPr="008D4EB5">
              <w:rPr>
                <w:rFonts w:asciiTheme="majorHAnsi" w:hAnsiTheme="majorHAnsi" w:cstheme="majorHAnsi"/>
              </w:rPr>
              <w:t>The Arts Council makes every effort to provide reasonable accommodation for people with disabilities who wish to submit an application or who have difficulties, in accessing Online Services. If you have a requirement in this area, please contact the Arts Council’s Access Officer, Adrienne Martin, by phone (01 6180219) or by email (</w:t>
            </w:r>
            <w:hyperlink r:id="rId28" w:history="1">
              <w:r w:rsidRPr="008D4EB5">
                <w:rPr>
                  <w:rStyle w:val="Hyperlink"/>
                  <w:rFonts w:asciiTheme="majorHAnsi" w:hAnsiTheme="majorHAnsi" w:cstheme="majorHAnsi"/>
                  <w:color w:val="auto"/>
                  <w:u w:val="none"/>
                </w:rPr>
                <w:t>adrienne.martin@artscouncil.ie</w:t>
              </w:r>
            </w:hyperlink>
            <w:r w:rsidRPr="008D4EB5">
              <w:rPr>
                <w:rFonts w:asciiTheme="majorHAnsi" w:hAnsiTheme="majorHAnsi" w:cstheme="majorHAnsi"/>
              </w:rPr>
              <w:t>) at least three weeks in advance of the deadline day.</w:t>
            </w:r>
          </w:p>
        </w:tc>
      </w:tr>
    </w:tbl>
    <w:p w14:paraId="1599FDBA" w14:textId="77777777" w:rsidR="00E1299D" w:rsidRPr="008D4EB5" w:rsidRDefault="00E1299D" w:rsidP="00E1299D">
      <w:pPr>
        <w:rPr>
          <w:rFonts w:asciiTheme="majorHAnsi" w:hAnsiTheme="majorHAnsi" w:cstheme="majorHAnsi"/>
        </w:rPr>
      </w:pPr>
    </w:p>
    <w:p w14:paraId="4FA77A79" w14:textId="77777777" w:rsidR="00E1299D" w:rsidRPr="008D4EB5" w:rsidRDefault="00E1299D" w:rsidP="00E1299D">
      <w:pPr>
        <w:rPr>
          <w:rFonts w:asciiTheme="majorHAnsi" w:hAnsiTheme="majorHAnsi" w:cstheme="majorHAnsi"/>
        </w:rPr>
      </w:pPr>
    </w:p>
    <w:p w14:paraId="67124CBF" w14:textId="77777777" w:rsidR="00E1299D" w:rsidRPr="008D4EB5" w:rsidRDefault="00E1299D" w:rsidP="00E1299D">
      <w:pPr>
        <w:pStyle w:val="Heading1"/>
        <w:numPr>
          <w:ilvl w:val="0"/>
          <w:numId w:val="7"/>
        </w:numPr>
        <w:rPr>
          <w:rFonts w:asciiTheme="majorHAnsi" w:hAnsiTheme="majorHAnsi" w:cstheme="majorHAnsi"/>
          <w:color w:val="auto"/>
          <w:lang w:val="en-US"/>
        </w:rPr>
      </w:pPr>
      <w:bookmarkStart w:id="0" w:name="_Toc368925986"/>
      <w:r w:rsidRPr="008D4EB5">
        <w:rPr>
          <w:rFonts w:asciiTheme="majorHAnsi" w:hAnsiTheme="majorHAnsi" w:cstheme="majorHAnsi"/>
          <w:color w:val="auto"/>
          <w:lang w:val="en-US"/>
        </w:rPr>
        <w:t>About the Next Generation Artists Award</w:t>
      </w:r>
      <w:bookmarkEnd w:id="0"/>
    </w:p>
    <w:p w14:paraId="44171E98" w14:textId="77777777" w:rsidR="00E1299D" w:rsidRPr="008D4EB5" w:rsidRDefault="00E1299D" w:rsidP="00E1299D">
      <w:pPr>
        <w:pStyle w:val="Heading2"/>
        <w:rPr>
          <w:rFonts w:asciiTheme="majorHAnsi" w:hAnsiTheme="majorHAnsi" w:cstheme="majorHAnsi"/>
          <w:lang w:val="en-US"/>
        </w:rPr>
      </w:pPr>
      <w:r w:rsidRPr="008D4EB5">
        <w:rPr>
          <w:rFonts w:asciiTheme="majorHAnsi" w:hAnsiTheme="majorHAnsi" w:cstheme="majorHAnsi"/>
          <w:lang w:val="en-US"/>
        </w:rPr>
        <w:t>1.1</w:t>
      </w:r>
      <w:r w:rsidRPr="008D4EB5">
        <w:rPr>
          <w:rFonts w:asciiTheme="majorHAnsi" w:hAnsiTheme="majorHAnsi" w:cstheme="majorHAnsi"/>
          <w:lang w:val="en-US"/>
        </w:rPr>
        <w:tab/>
        <w:t>Deadline for submission of applications</w:t>
      </w:r>
    </w:p>
    <w:p w14:paraId="45FD7394" w14:textId="77777777" w:rsidR="00E1299D" w:rsidRPr="008D4EB5" w:rsidRDefault="00E1299D" w:rsidP="00E1299D">
      <w:pPr>
        <w:rPr>
          <w:rFonts w:asciiTheme="majorHAnsi" w:hAnsiTheme="majorHAnsi" w:cstheme="majorHAnsi"/>
          <w:lang w:val="en-US"/>
        </w:rPr>
      </w:pPr>
      <w:r w:rsidRPr="008D4EB5">
        <w:rPr>
          <w:rFonts w:asciiTheme="majorHAnsi" w:hAnsiTheme="majorHAnsi" w:cstheme="majorHAnsi"/>
          <w:lang w:val="en-US"/>
        </w:rPr>
        <w:t>All applications must be made using the Arts Council’s Online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E1299D" w:rsidRPr="008D4EB5" w14:paraId="7180222C" w14:textId="77777777" w:rsidTr="007F404E">
        <w:tc>
          <w:tcPr>
            <w:tcW w:w="3888" w:type="dxa"/>
            <w:tcBorders>
              <w:top w:val="nil"/>
              <w:left w:val="nil"/>
              <w:bottom w:val="nil"/>
              <w:right w:val="single" w:sz="18" w:space="0" w:color="FF0000"/>
            </w:tcBorders>
          </w:tcPr>
          <w:p w14:paraId="2747BDBF" w14:textId="77777777" w:rsidR="00E1299D" w:rsidRPr="008D4EB5" w:rsidRDefault="00E1299D" w:rsidP="007F404E">
            <w:pPr>
              <w:pStyle w:val="tabletext"/>
              <w:rPr>
                <w:rFonts w:asciiTheme="majorHAnsi" w:hAnsiTheme="majorHAnsi" w:cstheme="majorHAnsi"/>
                <w:lang w:val="en-US"/>
              </w:rPr>
            </w:pPr>
            <w:r w:rsidRPr="008D4EB5">
              <w:rPr>
                <w:rFonts w:asciiTheme="majorHAnsi" w:hAnsiTheme="majorHAnsi" w:cstheme="majorHAnsi"/>
                <w:lang w:val="en-US"/>
              </w:rPr>
              <w:t xml:space="preserve">The deadline for receipt of applications is: </w:t>
            </w:r>
          </w:p>
        </w:tc>
        <w:tc>
          <w:tcPr>
            <w:tcW w:w="3780" w:type="dxa"/>
            <w:tcBorders>
              <w:top w:val="single" w:sz="18" w:space="0" w:color="FF0000"/>
              <w:left w:val="single" w:sz="18" w:space="0" w:color="FF0000"/>
              <w:bottom w:val="single" w:sz="18" w:space="0" w:color="FF0000"/>
              <w:right w:val="single" w:sz="18" w:space="0" w:color="FF0000"/>
            </w:tcBorders>
          </w:tcPr>
          <w:p w14:paraId="06471F15" w14:textId="77777777" w:rsidR="00E1299D" w:rsidRPr="008D4EB5" w:rsidRDefault="00E1299D" w:rsidP="007F404E">
            <w:pPr>
              <w:pStyle w:val="tabletext"/>
              <w:rPr>
                <w:rFonts w:asciiTheme="majorHAnsi" w:hAnsiTheme="majorHAnsi" w:cstheme="majorHAnsi"/>
                <w:b/>
                <w:lang w:val="en-US"/>
              </w:rPr>
            </w:pPr>
            <w:r w:rsidRPr="008D4EB5">
              <w:rPr>
                <w:rFonts w:asciiTheme="majorHAnsi" w:hAnsiTheme="majorHAnsi" w:cstheme="majorHAnsi"/>
                <w:b/>
                <w:lang w:val="en-US"/>
              </w:rPr>
              <w:t>5.30pm, Thursday 29 June 2017</w:t>
            </w:r>
          </w:p>
        </w:tc>
      </w:tr>
    </w:tbl>
    <w:p w14:paraId="5BABDF01" w14:textId="77777777" w:rsidR="00E1299D" w:rsidRPr="008D4EB5" w:rsidRDefault="00E1299D" w:rsidP="00E1299D">
      <w:pPr>
        <w:pStyle w:val="Heading2"/>
        <w:rPr>
          <w:rFonts w:asciiTheme="majorHAnsi" w:hAnsiTheme="majorHAnsi" w:cstheme="majorHAnsi"/>
          <w:lang w:val="en-US"/>
        </w:rPr>
      </w:pPr>
      <w:bookmarkStart w:id="1" w:name="_Ref369167990"/>
    </w:p>
    <w:p w14:paraId="6B970E4A" w14:textId="4316622F" w:rsidR="00E1299D" w:rsidRPr="008D4EB5" w:rsidRDefault="00E1299D" w:rsidP="00E1299D">
      <w:pPr>
        <w:pStyle w:val="Heading2"/>
        <w:rPr>
          <w:rFonts w:asciiTheme="majorHAnsi" w:hAnsiTheme="majorHAnsi" w:cstheme="majorHAnsi"/>
        </w:rPr>
      </w:pPr>
      <w:r w:rsidRPr="008D4EB5">
        <w:rPr>
          <w:rFonts w:asciiTheme="majorHAnsi" w:hAnsiTheme="majorHAnsi" w:cstheme="majorHAnsi"/>
          <w:lang w:val="en-US"/>
        </w:rPr>
        <w:t>1.2</w:t>
      </w:r>
      <w:r w:rsidRPr="008D4EB5">
        <w:rPr>
          <w:rFonts w:asciiTheme="majorHAnsi" w:hAnsiTheme="majorHAnsi" w:cstheme="majorHAnsi"/>
          <w:lang w:val="en-US"/>
        </w:rPr>
        <w:tab/>
        <w:t xml:space="preserve">Purpose and </w:t>
      </w:r>
      <w:r w:rsidR="00776789">
        <w:rPr>
          <w:rFonts w:asciiTheme="majorHAnsi" w:hAnsiTheme="majorHAnsi" w:cstheme="majorHAnsi"/>
          <w:lang w:val="en-US"/>
        </w:rPr>
        <w:t>o</w:t>
      </w:r>
      <w:r w:rsidR="00776789" w:rsidRPr="008D4EB5">
        <w:rPr>
          <w:rFonts w:asciiTheme="majorHAnsi" w:hAnsiTheme="majorHAnsi" w:cstheme="majorHAnsi"/>
          <w:lang w:val="en-US"/>
        </w:rPr>
        <w:t xml:space="preserve">bjectives </w:t>
      </w:r>
      <w:r w:rsidRPr="008D4EB5">
        <w:rPr>
          <w:rFonts w:asciiTheme="majorHAnsi" w:hAnsiTheme="majorHAnsi" w:cstheme="majorHAnsi"/>
          <w:lang w:val="en-US"/>
        </w:rPr>
        <w:t xml:space="preserve">of the </w:t>
      </w:r>
      <w:r w:rsidRPr="008D4EB5">
        <w:rPr>
          <w:rFonts w:asciiTheme="majorHAnsi" w:hAnsiTheme="majorHAnsi" w:cstheme="majorHAnsi"/>
        </w:rPr>
        <w:t>award</w:t>
      </w:r>
      <w:bookmarkEnd w:id="1"/>
    </w:p>
    <w:p w14:paraId="1D0C206D" w14:textId="4CC18548" w:rsidR="00E1299D" w:rsidRPr="008D4EB5" w:rsidRDefault="00E1299D" w:rsidP="00F75B03">
      <w:pPr>
        <w:pStyle w:val="NoSpacing"/>
        <w:spacing w:after="240"/>
        <w:rPr>
          <w:rFonts w:asciiTheme="majorHAnsi" w:eastAsia="Times New Roman" w:hAnsiTheme="majorHAnsi" w:cstheme="majorHAnsi"/>
          <w:sz w:val="20"/>
          <w:szCs w:val="20"/>
          <w:lang w:eastAsia="en-IE"/>
        </w:rPr>
      </w:pPr>
      <w:r w:rsidRPr="008D4EB5">
        <w:rPr>
          <w:rFonts w:asciiTheme="majorHAnsi" w:hAnsiTheme="majorHAnsi" w:cstheme="majorHAnsi"/>
          <w:sz w:val="20"/>
          <w:szCs w:val="20"/>
        </w:rPr>
        <w:t>The purpose of the Next Generation</w:t>
      </w:r>
      <w:r w:rsidR="00776789">
        <w:rPr>
          <w:rFonts w:asciiTheme="majorHAnsi" w:hAnsiTheme="majorHAnsi" w:cstheme="majorHAnsi"/>
          <w:sz w:val="20"/>
          <w:szCs w:val="20"/>
        </w:rPr>
        <w:t xml:space="preserve"> Artists</w:t>
      </w:r>
      <w:r w:rsidRPr="008D4EB5">
        <w:rPr>
          <w:rFonts w:asciiTheme="majorHAnsi" w:hAnsiTheme="majorHAnsi" w:cstheme="majorHAnsi"/>
          <w:sz w:val="20"/>
          <w:szCs w:val="20"/>
        </w:rPr>
        <w:t xml:space="preserve"> Award is to </w:t>
      </w:r>
      <w:r w:rsidRPr="008D4EB5">
        <w:rPr>
          <w:rFonts w:asciiTheme="majorHAnsi" w:eastAsia="Times New Roman" w:hAnsiTheme="majorHAnsi" w:cstheme="majorHAnsi"/>
          <w:sz w:val="20"/>
          <w:szCs w:val="20"/>
          <w:lang w:eastAsia="en-IE"/>
        </w:rPr>
        <w:t>support a group of promising artists across all disciplines at an early but pivotal stage in their career</w:t>
      </w:r>
      <w:r w:rsidR="00776789" w:rsidRPr="008D4EB5">
        <w:rPr>
          <w:rFonts w:asciiTheme="majorHAnsi" w:eastAsia="Times New Roman" w:hAnsiTheme="majorHAnsi" w:cstheme="majorHAnsi"/>
          <w:sz w:val="20"/>
          <w:szCs w:val="20"/>
          <w:lang w:eastAsia="en-IE"/>
        </w:rPr>
        <w:t>.</w:t>
      </w:r>
      <w:r w:rsidR="00776789">
        <w:rPr>
          <w:rFonts w:asciiTheme="majorHAnsi" w:eastAsia="Times New Roman" w:hAnsiTheme="majorHAnsi" w:cstheme="majorHAnsi"/>
          <w:sz w:val="20"/>
          <w:szCs w:val="20"/>
          <w:lang w:eastAsia="en-IE"/>
        </w:rPr>
        <w:t xml:space="preserve"> </w:t>
      </w:r>
      <w:r w:rsidRPr="008D4EB5">
        <w:rPr>
          <w:rFonts w:asciiTheme="majorHAnsi" w:eastAsia="Times New Roman" w:hAnsiTheme="majorHAnsi" w:cstheme="majorHAnsi"/>
          <w:sz w:val="20"/>
          <w:szCs w:val="20"/>
          <w:lang w:eastAsia="en-IE"/>
        </w:rPr>
        <w:t xml:space="preserve">This once-off and exceptional award is designed to support emerging artists to:  </w:t>
      </w:r>
    </w:p>
    <w:p w14:paraId="66A1095D" w14:textId="3722FDB0" w:rsidR="00E1299D" w:rsidRPr="008D4EB5" w:rsidRDefault="00815791" w:rsidP="00F75B03">
      <w:pPr>
        <w:pStyle w:val="ListParagraph"/>
        <w:numPr>
          <w:ilvl w:val="0"/>
          <w:numId w:val="36"/>
        </w:numPr>
        <w:shd w:val="clear" w:color="auto" w:fill="FFFFFF" w:themeFill="background1"/>
        <w:spacing w:before="240" w:after="180"/>
        <w:ind w:left="1077"/>
        <w:contextualSpacing/>
        <w:jc w:val="both"/>
        <w:textAlignment w:val="baseline"/>
        <w:rPr>
          <w:rFonts w:asciiTheme="majorHAnsi" w:hAnsiTheme="majorHAnsi" w:cstheme="majorHAnsi"/>
          <w:sz w:val="20"/>
          <w:szCs w:val="20"/>
          <w:lang w:eastAsia="en-IE"/>
        </w:rPr>
      </w:pPr>
      <w:r>
        <w:rPr>
          <w:rFonts w:asciiTheme="majorHAnsi" w:hAnsiTheme="majorHAnsi" w:cstheme="majorHAnsi"/>
          <w:sz w:val="20"/>
          <w:szCs w:val="20"/>
          <w:lang w:eastAsia="en-IE"/>
        </w:rPr>
        <w:t>B</w:t>
      </w:r>
      <w:r w:rsidR="00E1299D" w:rsidRPr="008D4EB5">
        <w:rPr>
          <w:rFonts w:asciiTheme="majorHAnsi" w:hAnsiTheme="majorHAnsi" w:cstheme="majorHAnsi"/>
          <w:sz w:val="20"/>
          <w:szCs w:val="20"/>
          <w:lang w:eastAsia="en-IE"/>
        </w:rPr>
        <w:t xml:space="preserve">uy time to develop their work and practice </w:t>
      </w:r>
    </w:p>
    <w:p w14:paraId="4AF12EB1" w14:textId="2C502768" w:rsidR="00E1299D" w:rsidRPr="008D4EB5" w:rsidRDefault="00815791" w:rsidP="00E1299D">
      <w:pPr>
        <w:pStyle w:val="Bullet"/>
        <w:numPr>
          <w:ilvl w:val="0"/>
          <w:numId w:val="36"/>
        </w:numPr>
        <w:rPr>
          <w:rFonts w:asciiTheme="majorHAnsi" w:hAnsiTheme="majorHAnsi" w:cstheme="majorHAnsi"/>
        </w:rPr>
      </w:pPr>
      <w:r>
        <w:rPr>
          <w:rFonts w:asciiTheme="majorHAnsi" w:hAnsiTheme="majorHAnsi" w:cstheme="majorHAnsi"/>
          <w:szCs w:val="20"/>
          <w:lang w:eastAsia="en-IE"/>
        </w:rPr>
        <w:t>S</w:t>
      </w:r>
      <w:r w:rsidRPr="008D4EB5">
        <w:rPr>
          <w:rFonts w:asciiTheme="majorHAnsi" w:hAnsiTheme="majorHAnsi" w:cstheme="majorHAnsi"/>
          <w:szCs w:val="20"/>
          <w:lang w:eastAsia="en-IE"/>
        </w:rPr>
        <w:t xml:space="preserve">upport </w:t>
      </w:r>
      <w:r w:rsidR="00E1299D" w:rsidRPr="008D4EB5">
        <w:rPr>
          <w:rFonts w:asciiTheme="majorHAnsi" w:hAnsiTheme="majorHAnsi" w:cstheme="majorHAnsi"/>
          <w:szCs w:val="20"/>
          <w:lang w:eastAsia="en-IE"/>
        </w:rPr>
        <w:t xml:space="preserve">unique development needs to advance their own practice (this might be </w:t>
      </w:r>
      <w:proofErr w:type="gramStart"/>
      <w:r w:rsidR="00E1299D" w:rsidRPr="008D4EB5">
        <w:rPr>
          <w:rFonts w:asciiTheme="majorHAnsi" w:hAnsiTheme="majorHAnsi" w:cstheme="majorHAnsi"/>
          <w:szCs w:val="20"/>
          <w:lang w:eastAsia="en-IE"/>
        </w:rPr>
        <w:t>through  engagement</w:t>
      </w:r>
      <w:proofErr w:type="gramEnd"/>
      <w:r w:rsidR="00E1299D" w:rsidRPr="008D4EB5">
        <w:rPr>
          <w:rFonts w:asciiTheme="majorHAnsi" w:hAnsiTheme="majorHAnsi" w:cstheme="majorHAnsi"/>
          <w:szCs w:val="20"/>
          <w:lang w:eastAsia="en-IE"/>
        </w:rPr>
        <w:t xml:space="preserve"> with a mentor, </w:t>
      </w:r>
      <w:r w:rsidR="00E1299D" w:rsidRPr="008D4EB5">
        <w:rPr>
          <w:rFonts w:asciiTheme="majorHAnsi" w:hAnsiTheme="majorHAnsi" w:cstheme="majorHAnsi"/>
        </w:rPr>
        <w:t>research, non-formal study and/or non-vocational training, collaborative partnerships</w:t>
      </w:r>
      <w:r w:rsidR="00776789">
        <w:rPr>
          <w:rFonts w:asciiTheme="majorHAnsi" w:hAnsiTheme="majorHAnsi" w:cstheme="majorHAnsi"/>
        </w:rPr>
        <w:t>,</w:t>
      </w:r>
      <w:r w:rsidR="00E1299D" w:rsidRPr="008D4EB5">
        <w:rPr>
          <w:rFonts w:asciiTheme="majorHAnsi" w:hAnsiTheme="majorHAnsi" w:cstheme="majorHAnsi"/>
        </w:rPr>
        <w:t xml:space="preserve"> etc</w:t>
      </w:r>
      <w:r w:rsidR="00E1299D" w:rsidRPr="008D4EB5">
        <w:rPr>
          <w:rFonts w:asciiTheme="majorHAnsi" w:hAnsiTheme="majorHAnsi" w:cstheme="majorHAnsi"/>
          <w:szCs w:val="20"/>
          <w:lang w:eastAsia="en-IE"/>
        </w:rPr>
        <w:t>.</w:t>
      </w:r>
      <w:r w:rsidR="00BD77A3" w:rsidRPr="008D4EB5">
        <w:rPr>
          <w:rFonts w:asciiTheme="majorHAnsi" w:hAnsiTheme="majorHAnsi" w:cstheme="majorHAnsi"/>
          <w:szCs w:val="20"/>
          <w:lang w:eastAsia="en-IE"/>
        </w:rPr>
        <w:t>)</w:t>
      </w:r>
      <w:r w:rsidR="00776789">
        <w:rPr>
          <w:rFonts w:asciiTheme="majorHAnsi" w:hAnsiTheme="majorHAnsi" w:cstheme="majorHAnsi"/>
          <w:szCs w:val="20"/>
          <w:lang w:eastAsia="en-IE"/>
        </w:rPr>
        <w:t>.</w:t>
      </w:r>
      <w:r w:rsidR="00E1299D" w:rsidRPr="008D4EB5">
        <w:rPr>
          <w:rFonts w:asciiTheme="majorHAnsi" w:hAnsiTheme="majorHAnsi" w:cstheme="majorHAnsi"/>
          <w:szCs w:val="20"/>
          <w:lang w:eastAsia="en-IE"/>
        </w:rPr>
        <w:t xml:space="preserve"> Applicants </w:t>
      </w:r>
      <w:r w:rsidR="00E1299D" w:rsidRPr="008D4EB5">
        <w:rPr>
          <w:rFonts w:asciiTheme="majorHAnsi" w:hAnsiTheme="majorHAnsi" w:cstheme="majorHAnsi"/>
          <w:b/>
          <w:szCs w:val="20"/>
          <w:lang w:eastAsia="en-IE"/>
        </w:rPr>
        <w:t>must</w:t>
      </w:r>
      <w:r w:rsidR="00E1299D" w:rsidRPr="008D4EB5">
        <w:rPr>
          <w:rFonts w:asciiTheme="majorHAnsi" w:hAnsiTheme="majorHAnsi" w:cstheme="majorHAnsi"/>
          <w:szCs w:val="20"/>
          <w:lang w:eastAsia="en-IE"/>
        </w:rPr>
        <w:t xml:space="preserve"> detail the development need that would most advance his or her career at this time. </w:t>
      </w:r>
    </w:p>
    <w:p w14:paraId="21992A73" w14:textId="77777777" w:rsidR="00E1299D" w:rsidRPr="008D4EB5" w:rsidRDefault="00E1299D" w:rsidP="00E1299D">
      <w:pPr>
        <w:shd w:val="clear" w:color="auto" w:fill="FFFFFF" w:themeFill="background1"/>
        <w:spacing w:before="0" w:after="180"/>
        <w:contextualSpacing/>
        <w:jc w:val="both"/>
        <w:textAlignment w:val="baseline"/>
        <w:rPr>
          <w:rFonts w:asciiTheme="majorHAnsi" w:hAnsiTheme="majorHAnsi" w:cstheme="majorHAnsi"/>
          <w:szCs w:val="20"/>
          <w:lang w:eastAsia="en-IE"/>
        </w:rPr>
      </w:pPr>
    </w:p>
    <w:p w14:paraId="0BFE31B5" w14:textId="274C5A3A" w:rsidR="00E1299D" w:rsidRPr="008D4EB5" w:rsidRDefault="00E1299D" w:rsidP="00E1299D">
      <w:pPr>
        <w:jc w:val="both"/>
        <w:rPr>
          <w:rFonts w:asciiTheme="majorHAnsi" w:hAnsiTheme="majorHAnsi" w:cstheme="majorHAnsi"/>
          <w:szCs w:val="20"/>
          <w:lang w:eastAsia="en-IE"/>
        </w:rPr>
      </w:pPr>
      <w:r w:rsidRPr="008D4EB5">
        <w:rPr>
          <w:rFonts w:asciiTheme="majorHAnsi" w:hAnsiTheme="majorHAnsi" w:cstheme="majorHAnsi"/>
          <w:szCs w:val="20"/>
          <w:lang w:eastAsia="en-IE"/>
        </w:rPr>
        <w:t xml:space="preserve">Next Generation </w:t>
      </w:r>
      <w:r w:rsidR="00776789">
        <w:rPr>
          <w:rFonts w:asciiTheme="majorHAnsi" w:hAnsiTheme="majorHAnsi" w:cstheme="majorHAnsi"/>
          <w:szCs w:val="20"/>
          <w:lang w:eastAsia="en-IE"/>
        </w:rPr>
        <w:t xml:space="preserve">Artists </w:t>
      </w:r>
      <w:r w:rsidRPr="008D4EB5">
        <w:rPr>
          <w:rFonts w:asciiTheme="majorHAnsi" w:hAnsiTheme="majorHAnsi" w:cstheme="majorHAnsi"/>
          <w:szCs w:val="20"/>
          <w:lang w:eastAsia="en-IE"/>
        </w:rPr>
        <w:t xml:space="preserve">Award </w:t>
      </w:r>
      <w:r w:rsidR="00776789">
        <w:rPr>
          <w:rFonts w:asciiTheme="majorHAnsi" w:hAnsiTheme="majorHAnsi" w:cstheme="majorHAnsi"/>
          <w:szCs w:val="20"/>
          <w:lang w:eastAsia="en-IE"/>
        </w:rPr>
        <w:t>r</w:t>
      </w:r>
      <w:r w:rsidR="00776789" w:rsidRPr="008D4EB5">
        <w:rPr>
          <w:rFonts w:asciiTheme="majorHAnsi" w:hAnsiTheme="majorHAnsi" w:cstheme="majorHAnsi"/>
          <w:szCs w:val="20"/>
          <w:lang w:eastAsia="en-IE"/>
        </w:rPr>
        <w:t xml:space="preserve">ecipients </w:t>
      </w:r>
      <w:r w:rsidRPr="008D4EB5">
        <w:rPr>
          <w:rFonts w:asciiTheme="majorHAnsi" w:hAnsiTheme="majorHAnsi" w:cstheme="majorHAnsi"/>
          <w:szCs w:val="20"/>
          <w:lang w:eastAsia="en-IE"/>
        </w:rPr>
        <w:t>will receive €15,000. Recipients will also take part in a collective week</w:t>
      </w:r>
      <w:r w:rsidR="00776789">
        <w:rPr>
          <w:rFonts w:asciiTheme="majorHAnsi" w:hAnsiTheme="majorHAnsi" w:cstheme="majorHAnsi"/>
          <w:szCs w:val="20"/>
          <w:lang w:eastAsia="en-IE"/>
        </w:rPr>
        <w:t>-</w:t>
      </w:r>
      <w:r w:rsidRPr="008D4EB5">
        <w:rPr>
          <w:rFonts w:asciiTheme="majorHAnsi" w:hAnsiTheme="majorHAnsi" w:cstheme="majorHAnsi"/>
          <w:szCs w:val="20"/>
          <w:lang w:eastAsia="en-IE"/>
        </w:rPr>
        <w:t xml:space="preserve">long residential programme in </w:t>
      </w:r>
      <w:r w:rsidR="00776789">
        <w:rPr>
          <w:rFonts w:asciiTheme="majorHAnsi" w:hAnsiTheme="majorHAnsi" w:cstheme="majorHAnsi"/>
          <w:szCs w:val="20"/>
          <w:lang w:eastAsia="en-IE"/>
        </w:rPr>
        <w:t>s</w:t>
      </w:r>
      <w:r w:rsidR="00776789" w:rsidRPr="008D4EB5">
        <w:rPr>
          <w:rFonts w:asciiTheme="majorHAnsi" w:hAnsiTheme="majorHAnsi" w:cstheme="majorHAnsi"/>
          <w:szCs w:val="20"/>
          <w:lang w:eastAsia="en-IE"/>
        </w:rPr>
        <w:t xml:space="preserve">pring </w:t>
      </w:r>
      <w:r w:rsidRPr="008D4EB5">
        <w:rPr>
          <w:rFonts w:asciiTheme="majorHAnsi" w:hAnsiTheme="majorHAnsi" w:cstheme="majorHAnsi"/>
          <w:szCs w:val="20"/>
          <w:lang w:eastAsia="en-IE"/>
        </w:rPr>
        <w:t xml:space="preserve">2018. </w:t>
      </w:r>
      <w:r w:rsidRPr="008D4EB5">
        <w:rPr>
          <w:rFonts w:asciiTheme="majorHAnsi" w:hAnsiTheme="majorHAnsi" w:cstheme="majorHAnsi"/>
        </w:rPr>
        <w:t xml:space="preserve">Joint applications and interdisciplinary applications are welcomed.  </w:t>
      </w:r>
    </w:p>
    <w:p w14:paraId="4A3D84BD" w14:textId="372E3711" w:rsidR="00394E40" w:rsidRDefault="00E1299D" w:rsidP="00E1299D">
      <w:pPr>
        <w:pStyle w:val="Bullet"/>
        <w:numPr>
          <w:ilvl w:val="0"/>
          <w:numId w:val="0"/>
        </w:numPr>
        <w:spacing w:before="120"/>
        <w:rPr>
          <w:rFonts w:asciiTheme="majorHAnsi" w:hAnsiTheme="majorHAnsi" w:cstheme="majorHAnsi"/>
          <w:szCs w:val="20"/>
        </w:rPr>
      </w:pPr>
      <w:r w:rsidRPr="008D4EB5">
        <w:rPr>
          <w:rFonts w:asciiTheme="majorHAnsi" w:hAnsiTheme="majorHAnsi" w:cstheme="majorHAnsi"/>
          <w:szCs w:val="20"/>
        </w:rPr>
        <w:t xml:space="preserve">All awards are informed by the Arts Council’s ten-year strategy (2016–-2025), </w:t>
      </w:r>
      <w:r w:rsidRPr="008D4EB5">
        <w:rPr>
          <w:rFonts w:asciiTheme="majorHAnsi" w:hAnsiTheme="majorHAnsi" w:cstheme="majorHAnsi"/>
          <w:i/>
          <w:szCs w:val="20"/>
        </w:rPr>
        <w:t>Making Great Art Work: Leading the Development of the Arts in Ireland</w:t>
      </w:r>
      <w:r w:rsidRPr="008D4EB5">
        <w:rPr>
          <w:rFonts w:asciiTheme="majorHAnsi" w:hAnsiTheme="majorHAnsi" w:cstheme="majorHAnsi"/>
          <w:szCs w:val="20"/>
        </w:rPr>
        <w:t xml:space="preserve"> (see here: </w:t>
      </w:r>
      <w:hyperlink r:id="rId29" w:history="1">
        <w:r w:rsidR="00394E40" w:rsidRPr="00F75B03">
          <w:rPr>
            <w:rStyle w:val="Hyperlink"/>
            <w:u w:val="none"/>
          </w:rPr>
          <w:t>http://www.artscouncil.ie/arts-council-strategy</w:t>
        </w:r>
        <w:r w:rsidR="00394E40" w:rsidRPr="00105B7F">
          <w:rPr>
            <w:rStyle w:val="Hyperlink"/>
          </w:rPr>
          <w:t>/</w:t>
        </w:r>
      </w:hyperlink>
      <w:r w:rsidRPr="008D4EB5">
        <w:rPr>
          <w:rFonts w:asciiTheme="majorHAnsi" w:hAnsiTheme="majorHAnsi" w:cstheme="majorHAnsi"/>
          <w:szCs w:val="20"/>
        </w:rPr>
        <w:t>)</w:t>
      </w:r>
      <w:r w:rsidR="00776789">
        <w:rPr>
          <w:rFonts w:asciiTheme="majorHAnsi" w:hAnsiTheme="majorHAnsi" w:cstheme="majorHAnsi"/>
          <w:szCs w:val="20"/>
        </w:rPr>
        <w:t>.</w:t>
      </w:r>
    </w:p>
    <w:p w14:paraId="04EBB142" w14:textId="77777777" w:rsidR="00E1299D" w:rsidRPr="008D4EB5" w:rsidRDefault="00E1299D" w:rsidP="00E1299D">
      <w:pPr>
        <w:jc w:val="both"/>
        <w:rPr>
          <w:rFonts w:asciiTheme="majorHAnsi" w:hAnsiTheme="majorHAnsi" w:cstheme="majorHAnsi"/>
          <w:i/>
          <w:iCs/>
        </w:rPr>
      </w:pPr>
    </w:p>
    <w:p w14:paraId="60FBDB16" w14:textId="03035268" w:rsidR="00E1299D" w:rsidRPr="008D4EB5" w:rsidRDefault="00E1299D" w:rsidP="00E1299D">
      <w:pPr>
        <w:pStyle w:val="Heading2"/>
        <w:spacing w:before="240"/>
        <w:rPr>
          <w:rFonts w:asciiTheme="majorHAnsi" w:hAnsiTheme="majorHAnsi" w:cstheme="majorHAnsi"/>
        </w:rPr>
      </w:pPr>
      <w:bookmarkStart w:id="2" w:name="_Ref348607858"/>
      <w:r w:rsidRPr="008D4EB5">
        <w:rPr>
          <w:rFonts w:asciiTheme="majorHAnsi" w:hAnsiTheme="majorHAnsi" w:cstheme="majorHAnsi"/>
        </w:rPr>
        <w:t xml:space="preserve">1.3 </w:t>
      </w:r>
      <w:r w:rsidRPr="008D4EB5">
        <w:rPr>
          <w:rFonts w:asciiTheme="majorHAnsi" w:hAnsiTheme="majorHAnsi" w:cstheme="majorHAnsi"/>
        </w:rPr>
        <w:tab/>
        <w:t xml:space="preserve">Priorities of the </w:t>
      </w:r>
      <w:r w:rsidR="00776789">
        <w:rPr>
          <w:rFonts w:asciiTheme="majorHAnsi" w:hAnsiTheme="majorHAnsi" w:cstheme="majorHAnsi"/>
        </w:rPr>
        <w:t>a</w:t>
      </w:r>
      <w:r w:rsidR="00776789" w:rsidRPr="008D4EB5">
        <w:rPr>
          <w:rFonts w:asciiTheme="majorHAnsi" w:hAnsiTheme="majorHAnsi" w:cstheme="majorHAnsi"/>
        </w:rPr>
        <w:t xml:space="preserve">ward </w:t>
      </w:r>
      <w:r w:rsidRPr="008D4EB5">
        <w:rPr>
          <w:rFonts w:asciiTheme="majorHAnsi" w:hAnsiTheme="majorHAnsi" w:cstheme="majorHAnsi"/>
        </w:rPr>
        <w:t xml:space="preserve">– individual </w:t>
      </w:r>
      <w:proofErr w:type="spellStart"/>
      <w:r w:rsidRPr="008D4EB5">
        <w:rPr>
          <w:rFonts w:asciiTheme="majorHAnsi" w:hAnsiTheme="majorHAnsi" w:cstheme="majorHAnsi"/>
        </w:rPr>
        <w:t>artforms</w:t>
      </w:r>
      <w:proofErr w:type="spellEnd"/>
      <w:r w:rsidRPr="008D4EB5">
        <w:rPr>
          <w:rFonts w:asciiTheme="majorHAnsi" w:hAnsiTheme="majorHAnsi" w:cstheme="majorHAnsi"/>
        </w:rPr>
        <w:t xml:space="preserve"> and art</w:t>
      </w:r>
      <w:r w:rsidR="00815791">
        <w:rPr>
          <w:rFonts w:asciiTheme="majorHAnsi" w:hAnsiTheme="majorHAnsi" w:cstheme="majorHAnsi"/>
        </w:rPr>
        <w:t>s</w:t>
      </w:r>
      <w:r w:rsidRPr="008D4EB5">
        <w:rPr>
          <w:rFonts w:asciiTheme="majorHAnsi" w:hAnsiTheme="majorHAnsi" w:cstheme="majorHAnsi"/>
        </w:rPr>
        <w:t xml:space="preserve"> practices</w:t>
      </w:r>
      <w:bookmarkEnd w:id="2"/>
    </w:p>
    <w:p w14:paraId="3910B7FB" w14:textId="0E415569" w:rsidR="00E1299D" w:rsidRPr="008D4EB5" w:rsidRDefault="00E1299D" w:rsidP="00E1299D">
      <w:pPr>
        <w:rPr>
          <w:rFonts w:asciiTheme="majorHAnsi" w:hAnsiTheme="majorHAnsi" w:cstheme="majorHAnsi"/>
          <w:iCs/>
          <w:szCs w:val="20"/>
        </w:rPr>
      </w:pPr>
      <w:r w:rsidRPr="008D4EB5">
        <w:rPr>
          <w:rFonts w:asciiTheme="majorHAnsi" w:hAnsiTheme="majorHAnsi" w:cstheme="majorHAnsi"/>
        </w:rPr>
        <w:t xml:space="preserve">In addition to the general </w:t>
      </w:r>
      <w:r w:rsidR="00F7743F" w:rsidRPr="008D4EB5">
        <w:rPr>
          <w:rFonts w:asciiTheme="majorHAnsi" w:hAnsiTheme="majorHAnsi" w:cstheme="majorHAnsi"/>
        </w:rPr>
        <w:t xml:space="preserve">purpose and </w:t>
      </w:r>
      <w:r w:rsidRPr="008D4EB5">
        <w:rPr>
          <w:rFonts w:asciiTheme="majorHAnsi" w:hAnsiTheme="majorHAnsi" w:cstheme="majorHAnsi"/>
        </w:rPr>
        <w:t>objectives of the award (outlined in section 1.2), p</w:t>
      </w:r>
      <w:r w:rsidRPr="008D4EB5">
        <w:rPr>
          <w:rFonts w:asciiTheme="majorHAnsi" w:hAnsiTheme="majorHAnsi" w:cstheme="majorHAnsi"/>
          <w:iCs/>
          <w:szCs w:val="20"/>
        </w:rPr>
        <w:t xml:space="preserve">riority across all </w:t>
      </w:r>
      <w:proofErr w:type="spellStart"/>
      <w:r w:rsidRPr="008D4EB5">
        <w:rPr>
          <w:rFonts w:asciiTheme="majorHAnsi" w:hAnsiTheme="majorHAnsi" w:cstheme="majorHAnsi"/>
          <w:iCs/>
          <w:szCs w:val="20"/>
        </w:rPr>
        <w:t>artform</w:t>
      </w:r>
      <w:proofErr w:type="spellEnd"/>
      <w:r w:rsidRPr="008D4EB5">
        <w:rPr>
          <w:rFonts w:asciiTheme="majorHAnsi" w:hAnsiTheme="majorHAnsi" w:cstheme="majorHAnsi"/>
          <w:iCs/>
          <w:szCs w:val="20"/>
        </w:rPr>
        <w:t xml:space="preserve"> and practice areas will be given to emerging artists </w:t>
      </w:r>
      <w:r w:rsidRPr="008D4EB5">
        <w:rPr>
          <w:rFonts w:asciiTheme="majorHAnsi" w:hAnsiTheme="majorHAnsi" w:cstheme="majorHAnsi"/>
        </w:rPr>
        <w:t xml:space="preserve">of proven talent, assurance and potential </w:t>
      </w:r>
      <w:r w:rsidRPr="008D4EB5">
        <w:rPr>
          <w:rFonts w:asciiTheme="majorHAnsi" w:hAnsiTheme="majorHAnsi" w:cstheme="majorHAnsi"/>
          <w:iCs/>
          <w:szCs w:val="20"/>
        </w:rPr>
        <w:t xml:space="preserve">who: </w:t>
      </w:r>
    </w:p>
    <w:p w14:paraId="516EDB9E" w14:textId="77777777" w:rsidR="00E1299D" w:rsidRPr="008D4EB5" w:rsidRDefault="00E1299D" w:rsidP="00E1299D">
      <w:pPr>
        <w:pStyle w:val="ListParagraph"/>
        <w:numPr>
          <w:ilvl w:val="0"/>
          <w:numId w:val="13"/>
        </w:numPr>
        <w:rPr>
          <w:rFonts w:asciiTheme="majorHAnsi" w:hAnsiTheme="majorHAnsi" w:cstheme="majorHAnsi"/>
          <w:sz w:val="20"/>
          <w:szCs w:val="20"/>
        </w:rPr>
      </w:pPr>
      <w:r w:rsidRPr="008D4EB5">
        <w:rPr>
          <w:rFonts w:asciiTheme="majorHAnsi" w:hAnsiTheme="majorHAnsi" w:cstheme="majorHAnsi"/>
          <w:sz w:val="20"/>
          <w:szCs w:val="20"/>
        </w:rPr>
        <w:t>Demonstrate ambition and vision for their work</w:t>
      </w:r>
    </w:p>
    <w:p w14:paraId="24EC2886" w14:textId="77777777" w:rsidR="00E1299D" w:rsidRPr="008D4EB5" w:rsidRDefault="00E1299D" w:rsidP="00E1299D">
      <w:pPr>
        <w:pStyle w:val="ListParagraph"/>
        <w:numPr>
          <w:ilvl w:val="0"/>
          <w:numId w:val="13"/>
        </w:numPr>
        <w:rPr>
          <w:rFonts w:asciiTheme="majorHAnsi" w:hAnsiTheme="majorHAnsi" w:cstheme="majorHAnsi"/>
          <w:sz w:val="20"/>
          <w:szCs w:val="20"/>
        </w:rPr>
      </w:pPr>
      <w:r w:rsidRPr="008D4EB5">
        <w:rPr>
          <w:rFonts w:asciiTheme="majorHAnsi" w:hAnsiTheme="majorHAnsi" w:cstheme="majorHAnsi"/>
          <w:sz w:val="20"/>
          <w:szCs w:val="20"/>
        </w:rPr>
        <w:t xml:space="preserve">Show potential to develop and strengthen a distinctive and assured creative practice </w:t>
      </w:r>
    </w:p>
    <w:p w14:paraId="12DB5448" w14:textId="77777777" w:rsidR="00E1299D" w:rsidRPr="008D4EB5" w:rsidRDefault="00E1299D" w:rsidP="00E1299D">
      <w:pPr>
        <w:pStyle w:val="ListParagraph"/>
        <w:numPr>
          <w:ilvl w:val="0"/>
          <w:numId w:val="13"/>
        </w:numPr>
        <w:rPr>
          <w:rFonts w:asciiTheme="majorHAnsi" w:hAnsiTheme="majorHAnsi" w:cstheme="majorHAnsi"/>
          <w:sz w:val="20"/>
          <w:szCs w:val="20"/>
        </w:rPr>
      </w:pPr>
      <w:r w:rsidRPr="008D4EB5">
        <w:rPr>
          <w:rFonts w:asciiTheme="majorHAnsi" w:hAnsiTheme="majorHAnsi" w:cstheme="majorHAnsi"/>
          <w:sz w:val="20"/>
          <w:szCs w:val="20"/>
        </w:rPr>
        <w:t>Show how they will benefit artistically from timely support for their artistic development</w:t>
      </w:r>
    </w:p>
    <w:p w14:paraId="033CF918" w14:textId="07FA07C7" w:rsidR="00E1299D" w:rsidRPr="008D4EB5" w:rsidRDefault="00E1299D" w:rsidP="00E1299D">
      <w:pPr>
        <w:pStyle w:val="ListParagraph"/>
        <w:numPr>
          <w:ilvl w:val="0"/>
          <w:numId w:val="13"/>
        </w:numPr>
        <w:rPr>
          <w:rFonts w:asciiTheme="majorHAnsi" w:hAnsiTheme="majorHAnsi" w:cstheme="majorHAnsi"/>
        </w:rPr>
      </w:pPr>
      <w:r w:rsidRPr="008D4EB5">
        <w:rPr>
          <w:rFonts w:asciiTheme="majorHAnsi" w:hAnsiTheme="majorHAnsi" w:cstheme="majorHAnsi"/>
          <w:sz w:val="20"/>
          <w:szCs w:val="20"/>
          <w:lang w:eastAsia="en-IE"/>
        </w:rPr>
        <w:t>Demonstrate in a compelling way how the award and financial investment of this level and at this particular time will have a transformative effect in bringing them to the next stage of their artistic development</w:t>
      </w:r>
      <w:r w:rsidR="00815791">
        <w:rPr>
          <w:rFonts w:asciiTheme="majorHAnsi" w:hAnsiTheme="majorHAnsi" w:cstheme="majorHAnsi"/>
          <w:sz w:val="20"/>
          <w:szCs w:val="20"/>
          <w:lang w:eastAsia="en-IE"/>
        </w:rPr>
        <w:t>.</w:t>
      </w:r>
    </w:p>
    <w:p w14:paraId="552CC444" w14:textId="77777777" w:rsidR="00E1299D" w:rsidRPr="008D4EB5" w:rsidRDefault="00E1299D" w:rsidP="00E1299D">
      <w:pPr>
        <w:pStyle w:val="Heading2"/>
        <w:rPr>
          <w:rFonts w:asciiTheme="majorHAnsi" w:hAnsiTheme="majorHAnsi" w:cstheme="majorHAnsi"/>
        </w:rPr>
      </w:pPr>
      <w:r w:rsidRPr="008D4EB5">
        <w:rPr>
          <w:rFonts w:asciiTheme="majorHAnsi" w:hAnsiTheme="majorHAnsi" w:cstheme="majorHAnsi"/>
          <w:lang w:val="en-US"/>
        </w:rPr>
        <w:lastRenderedPageBreak/>
        <w:t>1.4</w:t>
      </w:r>
      <w:r w:rsidRPr="008D4EB5">
        <w:rPr>
          <w:rFonts w:asciiTheme="majorHAnsi" w:hAnsiTheme="majorHAnsi" w:cstheme="majorHAnsi"/>
          <w:lang w:val="en-US"/>
        </w:rPr>
        <w:tab/>
        <w:t xml:space="preserve">Who is eligible </w:t>
      </w:r>
      <w:r w:rsidRPr="008D4EB5">
        <w:rPr>
          <w:rFonts w:asciiTheme="majorHAnsi" w:hAnsiTheme="majorHAnsi" w:cstheme="majorHAnsi"/>
        </w:rPr>
        <w:t>to apply?</w:t>
      </w:r>
    </w:p>
    <w:p w14:paraId="31724789"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The award is open to emerging artists </w:t>
      </w:r>
      <w:r w:rsidRPr="008D4EB5">
        <w:t>working in all arts genres supported by the Arts Council</w:t>
      </w:r>
      <w:r w:rsidRPr="008D4EB5">
        <w:rPr>
          <w:rFonts w:asciiTheme="majorHAnsi" w:hAnsiTheme="majorHAnsi" w:cstheme="majorHAnsi"/>
        </w:rPr>
        <w:t xml:space="preserve">. </w:t>
      </w:r>
    </w:p>
    <w:p w14:paraId="082F33A8" w14:textId="6B8D8A4E" w:rsidR="00E1299D" w:rsidRPr="008D4EB5" w:rsidRDefault="00E1299D" w:rsidP="00E1299D">
      <w:pPr>
        <w:pStyle w:val="Bullet"/>
        <w:rPr>
          <w:rFonts w:asciiTheme="majorHAnsi" w:hAnsiTheme="majorHAnsi" w:cstheme="majorHAnsi"/>
          <w:lang w:val="en-US"/>
        </w:rPr>
      </w:pPr>
      <w:r w:rsidRPr="008D4EB5">
        <w:rPr>
          <w:rFonts w:asciiTheme="majorHAnsi" w:hAnsiTheme="majorHAnsi" w:cstheme="majorHAnsi"/>
          <w:szCs w:val="20"/>
          <w:lang w:eastAsia="en-IE"/>
        </w:rPr>
        <w:t xml:space="preserve">Emerging </w:t>
      </w:r>
      <w:r w:rsidR="00815791">
        <w:rPr>
          <w:rFonts w:asciiTheme="majorHAnsi" w:hAnsiTheme="majorHAnsi" w:cstheme="majorHAnsi"/>
          <w:szCs w:val="20"/>
          <w:lang w:eastAsia="en-IE"/>
        </w:rPr>
        <w:t>a</w:t>
      </w:r>
      <w:r w:rsidR="00815791" w:rsidRPr="008D4EB5">
        <w:rPr>
          <w:rFonts w:asciiTheme="majorHAnsi" w:hAnsiTheme="majorHAnsi" w:cstheme="majorHAnsi"/>
          <w:szCs w:val="20"/>
          <w:lang w:eastAsia="en-IE"/>
        </w:rPr>
        <w:t xml:space="preserve">rtists </w:t>
      </w:r>
      <w:r w:rsidRPr="008D4EB5">
        <w:rPr>
          <w:rFonts w:asciiTheme="majorHAnsi" w:hAnsiTheme="majorHAnsi" w:cstheme="majorHAnsi"/>
          <w:szCs w:val="20"/>
          <w:lang w:eastAsia="en-IE"/>
        </w:rPr>
        <w:t xml:space="preserve">are defined as those, of any age, who are in the process of mastering their </w:t>
      </w:r>
      <w:proofErr w:type="spellStart"/>
      <w:r w:rsidRPr="008D4EB5">
        <w:rPr>
          <w:rFonts w:asciiTheme="majorHAnsi" w:hAnsiTheme="majorHAnsi" w:cstheme="majorHAnsi"/>
          <w:szCs w:val="20"/>
          <w:lang w:eastAsia="en-IE"/>
        </w:rPr>
        <w:t>artform</w:t>
      </w:r>
      <w:proofErr w:type="spellEnd"/>
      <w:r w:rsidRPr="008D4EB5">
        <w:rPr>
          <w:rFonts w:asciiTheme="majorHAnsi" w:hAnsiTheme="majorHAnsi" w:cstheme="majorHAnsi"/>
          <w:szCs w:val="20"/>
          <w:lang w:eastAsia="en-IE"/>
        </w:rPr>
        <w:t>/</w:t>
      </w:r>
      <w:r w:rsidR="00815791">
        <w:rPr>
          <w:rFonts w:asciiTheme="majorHAnsi" w:hAnsiTheme="majorHAnsi" w:cstheme="majorHAnsi"/>
          <w:szCs w:val="20"/>
          <w:lang w:eastAsia="en-IE"/>
        </w:rPr>
        <w:t xml:space="preserve">arts </w:t>
      </w:r>
      <w:r w:rsidRPr="008D4EB5">
        <w:rPr>
          <w:rFonts w:asciiTheme="majorHAnsi" w:hAnsiTheme="majorHAnsi" w:cstheme="majorHAnsi"/>
          <w:szCs w:val="20"/>
          <w:lang w:eastAsia="en-IE"/>
        </w:rPr>
        <w:t xml:space="preserve">practice through education or apprenticeship and are in the early years of establishing a professional career within their chosen </w:t>
      </w:r>
      <w:proofErr w:type="spellStart"/>
      <w:r w:rsidRPr="008D4EB5">
        <w:rPr>
          <w:rFonts w:asciiTheme="majorHAnsi" w:hAnsiTheme="majorHAnsi" w:cstheme="majorHAnsi"/>
          <w:szCs w:val="20"/>
          <w:lang w:eastAsia="en-IE"/>
        </w:rPr>
        <w:t>artform</w:t>
      </w:r>
      <w:proofErr w:type="spellEnd"/>
      <w:r w:rsidR="00815791">
        <w:rPr>
          <w:rFonts w:asciiTheme="majorHAnsi" w:hAnsiTheme="majorHAnsi" w:cstheme="majorHAnsi"/>
          <w:szCs w:val="20"/>
          <w:lang w:eastAsia="en-IE"/>
        </w:rPr>
        <w:t xml:space="preserve">/arts </w:t>
      </w:r>
      <w:r w:rsidRPr="008D4EB5">
        <w:rPr>
          <w:rFonts w:asciiTheme="majorHAnsi" w:hAnsiTheme="majorHAnsi" w:cstheme="majorHAnsi"/>
          <w:szCs w:val="20"/>
          <w:lang w:eastAsia="en-IE"/>
        </w:rPr>
        <w:t xml:space="preserve">practice. Emerging artists </w:t>
      </w:r>
      <w:r w:rsidRPr="008D4EB5">
        <w:rPr>
          <w:rFonts w:asciiTheme="majorHAnsi" w:hAnsiTheme="majorHAnsi" w:cstheme="majorHAnsi"/>
          <w:szCs w:val="20"/>
          <w:lang w:val="en"/>
        </w:rPr>
        <w:t>have some experience but have not yet established a solid reputation as artists</w:t>
      </w:r>
      <w:r w:rsidR="00815791">
        <w:rPr>
          <w:rFonts w:asciiTheme="majorHAnsi" w:hAnsiTheme="majorHAnsi" w:cstheme="majorHAnsi"/>
          <w:szCs w:val="20"/>
          <w:lang w:val="en"/>
        </w:rPr>
        <w:t>,</w:t>
      </w:r>
      <w:r w:rsidRPr="008D4EB5">
        <w:rPr>
          <w:rFonts w:asciiTheme="majorHAnsi" w:hAnsiTheme="majorHAnsi" w:cstheme="majorHAnsi"/>
          <w:szCs w:val="20"/>
          <w:lang w:val="en"/>
        </w:rPr>
        <w:t xml:space="preserve"> but </w:t>
      </w:r>
      <w:r w:rsidRPr="008D4EB5">
        <w:rPr>
          <w:rFonts w:asciiTheme="majorHAnsi" w:hAnsiTheme="majorHAnsi" w:cstheme="majorHAnsi"/>
        </w:rPr>
        <w:t>identify, and are recognised by their peers, as professional practising artists.</w:t>
      </w:r>
    </w:p>
    <w:p w14:paraId="0027B78E" w14:textId="77777777" w:rsidR="007F404E" w:rsidRPr="008D4EB5" w:rsidRDefault="007F404E" w:rsidP="00E1299D">
      <w:pPr>
        <w:pStyle w:val="Bullet"/>
        <w:numPr>
          <w:ilvl w:val="0"/>
          <w:numId w:val="0"/>
        </w:numPr>
        <w:rPr>
          <w:rFonts w:asciiTheme="majorHAnsi" w:hAnsiTheme="majorHAnsi" w:cstheme="majorHAnsi"/>
        </w:rPr>
      </w:pPr>
    </w:p>
    <w:p w14:paraId="690CA114" w14:textId="77777777" w:rsidR="00E1299D" w:rsidRPr="008D4EB5" w:rsidRDefault="00E1299D" w:rsidP="00E1299D">
      <w:pPr>
        <w:pStyle w:val="Bullet"/>
        <w:numPr>
          <w:ilvl w:val="0"/>
          <w:numId w:val="0"/>
        </w:numPr>
        <w:rPr>
          <w:rFonts w:asciiTheme="majorHAnsi" w:hAnsiTheme="majorHAnsi" w:cstheme="majorHAnsi"/>
        </w:rPr>
      </w:pPr>
      <w:r w:rsidRPr="008D4EB5">
        <w:rPr>
          <w:rFonts w:asciiTheme="majorHAnsi" w:hAnsiTheme="majorHAnsi" w:cstheme="majorHAnsi"/>
        </w:rPr>
        <w:t>To be eligible to apply, an applicant must:</w:t>
      </w:r>
    </w:p>
    <w:p w14:paraId="248C6DB6" w14:textId="00C491EC" w:rsidR="00E1299D" w:rsidRPr="008D4EB5" w:rsidRDefault="00E1299D" w:rsidP="00E1299D">
      <w:pPr>
        <w:pStyle w:val="Bullet"/>
        <w:rPr>
          <w:lang w:val="en"/>
        </w:rPr>
      </w:pPr>
      <w:r w:rsidRPr="008D4EB5">
        <w:rPr>
          <w:lang w:val="en"/>
        </w:rPr>
        <w:t>State why s/he classifies him</w:t>
      </w:r>
      <w:r w:rsidR="00815791">
        <w:rPr>
          <w:lang w:val="en"/>
        </w:rPr>
        <w:t>/</w:t>
      </w:r>
      <w:r w:rsidRPr="008D4EB5">
        <w:rPr>
          <w:lang w:val="en"/>
        </w:rPr>
        <w:t>herself as emerging</w:t>
      </w:r>
    </w:p>
    <w:p w14:paraId="3A5992BE" w14:textId="101EACC1"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Demonstrate recent artistic achievements</w:t>
      </w:r>
    </w:p>
    <w:p w14:paraId="195F62A2" w14:textId="612FF7F4" w:rsidR="00E1299D" w:rsidRPr="008D4EB5" w:rsidRDefault="00E1299D" w:rsidP="00E1299D">
      <w:pPr>
        <w:pStyle w:val="Bullet"/>
        <w:rPr>
          <w:rFonts w:asciiTheme="majorHAnsi" w:eastAsia="Calibri" w:hAnsiTheme="majorHAnsi" w:cstheme="majorHAnsi"/>
        </w:rPr>
      </w:pPr>
      <w:r w:rsidRPr="008D4EB5">
        <w:rPr>
          <w:rFonts w:asciiTheme="majorHAnsi" w:hAnsiTheme="majorHAnsi" w:cstheme="majorHAnsi"/>
        </w:rPr>
        <w:t xml:space="preserve">Be resident in the Republic of Ireland. </w:t>
      </w:r>
      <w:r w:rsidRPr="008D4EB5">
        <w:rPr>
          <w:rFonts w:asciiTheme="majorHAnsi" w:hAnsiTheme="majorHAnsi" w:cstheme="majorHAnsi"/>
          <w:lang w:val="en-GB"/>
        </w:rPr>
        <w:t xml:space="preserve">There are certain exceptions where the Arts Council may deem eligible applications made by those based outside </w:t>
      </w:r>
      <w:r w:rsidRPr="008D4EB5">
        <w:rPr>
          <w:rFonts w:asciiTheme="majorHAnsi" w:hAnsiTheme="majorHAnsi" w:cstheme="majorHAnsi"/>
        </w:rPr>
        <w:t>the Republic of Ireland</w:t>
      </w:r>
      <w:r w:rsidRPr="008D4EB5">
        <w:rPr>
          <w:rFonts w:asciiTheme="majorHAnsi" w:hAnsiTheme="majorHAnsi" w:cstheme="majorHAnsi"/>
          <w:lang w:val="en-GB"/>
        </w:rPr>
        <w:t>. However, before admitting as eligible any such application</w:t>
      </w:r>
      <w:r w:rsidR="007F404E" w:rsidRPr="008D4EB5">
        <w:rPr>
          <w:lang w:val="en-GB"/>
        </w:rPr>
        <w:t xml:space="preserve">, the applicant would need to explicitly outline within the application </w:t>
      </w:r>
      <w:r w:rsidRPr="008D4EB5">
        <w:rPr>
          <w:rFonts w:asciiTheme="majorHAnsi" w:hAnsiTheme="majorHAnsi" w:cstheme="majorHAnsi"/>
          <w:lang w:val="en-GB"/>
        </w:rPr>
        <w:t xml:space="preserve">that the outcomes of any such proposal would benefit the arts in </w:t>
      </w:r>
      <w:r w:rsidRPr="008D4EB5">
        <w:rPr>
          <w:rFonts w:asciiTheme="majorHAnsi" w:hAnsiTheme="majorHAnsi" w:cstheme="majorHAnsi"/>
        </w:rPr>
        <w:t>the Republic of Ireland</w:t>
      </w:r>
      <w:r w:rsidRPr="008D4EB5">
        <w:rPr>
          <w:rFonts w:asciiTheme="majorHAnsi" w:hAnsiTheme="majorHAnsi" w:cstheme="majorHAnsi"/>
          <w:lang w:val="en-GB"/>
        </w:rPr>
        <w:t xml:space="preserve">. </w:t>
      </w:r>
    </w:p>
    <w:p w14:paraId="7B57B1FF" w14:textId="77777777" w:rsidR="00E1299D" w:rsidRPr="008D4EB5" w:rsidRDefault="00E1299D" w:rsidP="00E1299D">
      <w:pPr>
        <w:pStyle w:val="Bullet"/>
        <w:rPr>
          <w:rFonts w:asciiTheme="majorHAnsi" w:hAnsiTheme="majorHAnsi" w:cstheme="majorHAnsi"/>
          <w:lang w:val="en-US"/>
        </w:rPr>
      </w:pPr>
      <w:r w:rsidRPr="008D4EB5">
        <w:rPr>
          <w:rFonts w:asciiTheme="majorHAnsi" w:hAnsiTheme="majorHAnsi" w:cstheme="majorHAnsi"/>
        </w:rPr>
        <w:t>Be a professional practising artist; although you might not earn income continuously or exclusively from your artistic practice, you must identify yourself, and be recognised by your peers, as a professional practising artist.</w:t>
      </w:r>
    </w:p>
    <w:p w14:paraId="0BBBBC7B" w14:textId="77777777" w:rsidR="002C7F8D" w:rsidRPr="008D4EB5" w:rsidRDefault="002C7F8D" w:rsidP="00DA0418">
      <w:pPr>
        <w:pStyle w:val="Bullet"/>
        <w:numPr>
          <w:ilvl w:val="0"/>
          <w:numId w:val="0"/>
        </w:numPr>
      </w:pPr>
    </w:p>
    <w:p w14:paraId="711C2E62" w14:textId="67006BA8" w:rsidR="007F404E" w:rsidRPr="008D4EB5" w:rsidRDefault="007F404E" w:rsidP="007F404E">
      <w:pPr>
        <w:spacing w:before="120" w:after="60"/>
        <w:ind w:right="113"/>
        <w:rPr>
          <w:rFonts w:asciiTheme="majorHAnsi" w:hAnsiTheme="majorHAnsi" w:cstheme="majorHAnsi"/>
        </w:rPr>
      </w:pPr>
      <w:r w:rsidRPr="002A7A84">
        <w:rPr>
          <w:rFonts w:asciiTheme="majorHAnsi" w:hAnsiTheme="majorHAnsi" w:cstheme="majorHAnsi"/>
          <w:b/>
          <w:lang w:val="en-US"/>
        </w:rPr>
        <w:t>Note:</w:t>
      </w:r>
      <w:r w:rsidRPr="008D4EB5">
        <w:rPr>
          <w:rFonts w:asciiTheme="majorHAnsi" w:hAnsiTheme="majorHAnsi" w:cstheme="majorHAnsi"/>
          <w:lang w:val="en-US"/>
        </w:rPr>
        <w:t xml:space="preserve"> </w:t>
      </w:r>
      <w:r w:rsidR="00815791">
        <w:rPr>
          <w:rFonts w:asciiTheme="majorHAnsi" w:hAnsiTheme="majorHAnsi" w:cstheme="majorHAnsi"/>
        </w:rPr>
        <w:t>s</w:t>
      </w:r>
      <w:r w:rsidR="00815791" w:rsidRPr="008D4EB5">
        <w:rPr>
          <w:rFonts w:asciiTheme="majorHAnsi" w:hAnsiTheme="majorHAnsi" w:cstheme="majorHAnsi"/>
        </w:rPr>
        <w:t xml:space="preserve">uccessful </w:t>
      </w:r>
      <w:r w:rsidRPr="008D4EB5">
        <w:rPr>
          <w:rFonts w:asciiTheme="majorHAnsi" w:hAnsiTheme="majorHAnsi" w:cstheme="majorHAnsi"/>
        </w:rPr>
        <w:t>applicants to t</w:t>
      </w:r>
      <w:bookmarkStart w:id="3" w:name="_GoBack"/>
      <w:bookmarkEnd w:id="3"/>
      <w:r w:rsidRPr="008D4EB5">
        <w:rPr>
          <w:rFonts w:asciiTheme="majorHAnsi" w:hAnsiTheme="majorHAnsi" w:cstheme="majorHAnsi"/>
        </w:rPr>
        <w:t xml:space="preserve">he Next Generation </w:t>
      </w:r>
      <w:r w:rsidR="00815791">
        <w:rPr>
          <w:rFonts w:asciiTheme="majorHAnsi" w:hAnsiTheme="majorHAnsi" w:cstheme="majorHAnsi"/>
        </w:rPr>
        <w:t xml:space="preserve">Artists </w:t>
      </w:r>
      <w:r w:rsidRPr="008D4EB5">
        <w:rPr>
          <w:rFonts w:asciiTheme="majorHAnsi" w:hAnsiTheme="majorHAnsi" w:cstheme="majorHAnsi"/>
        </w:rPr>
        <w:t>Award will be ineligible to apply to the Arts Council Bursary Award for the following calendar year</w:t>
      </w:r>
      <w:r w:rsidR="0034298B">
        <w:rPr>
          <w:rFonts w:asciiTheme="majorHAnsi" w:hAnsiTheme="majorHAnsi" w:cstheme="majorHAnsi"/>
        </w:rPr>
        <w:t>.</w:t>
      </w:r>
    </w:p>
    <w:p w14:paraId="6E5478F9" w14:textId="77777777" w:rsidR="00E1299D" w:rsidRPr="008D4EB5" w:rsidRDefault="00E1299D" w:rsidP="00E1299D">
      <w:pPr>
        <w:pStyle w:val="Bullet"/>
        <w:numPr>
          <w:ilvl w:val="0"/>
          <w:numId w:val="0"/>
        </w:numPr>
        <w:ind w:left="380"/>
        <w:rPr>
          <w:rFonts w:asciiTheme="majorHAnsi" w:hAnsiTheme="majorHAnsi" w:cstheme="majorHAnsi"/>
          <w:lang w:val="en-US"/>
        </w:rPr>
      </w:pPr>
    </w:p>
    <w:p w14:paraId="39B1D3AE" w14:textId="423E7440" w:rsidR="00E1299D" w:rsidRPr="008D4EB5" w:rsidRDefault="007F7536" w:rsidP="00E1299D">
      <w:pPr>
        <w:pStyle w:val="Bullet"/>
        <w:numPr>
          <w:ilvl w:val="0"/>
          <w:numId w:val="0"/>
        </w:numPr>
        <w:ind w:left="380" w:hanging="380"/>
        <w:rPr>
          <w:rFonts w:asciiTheme="majorHAnsi" w:hAnsiTheme="majorHAnsi" w:cstheme="majorHAnsi"/>
          <w:lang w:val="en-US"/>
        </w:rPr>
      </w:pPr>
      <w:r>
        <w:rPr>
          <w:rFonts w:asciiTheme="majorHAnsi" w:hAnsiTheme="majorHAnsi" w:cstheme="majorHAnsi"/>
          <w:lang w:val="en-US"/>
        </w:rPr>
        <w:t>For</w:t>
      </w:r>
      <w:r w:rsidR="00E1299D" w:rsidRPr="008D4EB5">
        <w:rPr>
          <w:rFonts w:asciiTheme="majorHAnsi" w:hAnsiTheme="majorHAnsi" w:cstheme="majorHAnsi"/>
          <w:lang w:val="en-US"/>
        </w:rPr>
        <w:t xml:space="preserve"> the purpose of this award, the Arts Council’s definition or </w:t>
      </w:r>
      <w:r w:rsidR="00955D8E">
        <w:rPr>
          <w:rFonts w:asciiTheme="majorHAnsi" w:hAnsiTheme="majorHAnsi" w:cstheme="majorHAnsi"/>
          <w:lang w:val="en-US"/>
        </w:rPr>
        <w:t>focus</w:t>
      </w:r>
      <w:r w:rsidR="00E1299D" w:rsidRPr="008D4EB5">
        <w:rPr>
          <w:rFonts w:asciiTheme="majorHAnsi" w:hAnsiTheme="majorHAnsi" w:cstheme="majorHAnsi"/>
          <w:lang w:val="en-US"/>
        </w:rPr>
        <w:t xml:space="preserve"> in certain </w:t>
      </w:r>
      <w:proofErr w:type="spellStart"/>
      <w:r w:rsidR="00E1299D" w:rsidRPr="008D4EB5">
        <w:rPr>
          <w:rFonts w:asciiTheme="majorHAnsi" w:hAnsiTheme="majorHAnsi" w:cstheme="majorHAnsi"/>
          <w:lang w:val="en-US"/>
        </w:rPr>
        <w:t>artforms</w:t>
      </w:r>
      <w:proofErr w:type="spellEnd"/>
      <w:r w:rsidR="00E1299D" w:rsidRPr="008D4EB5">
        <w:rPr>
          <w:rFonts w:asciiTheme="majorHAnsi" w:hAnsiTheme="majorHAnsi" w:cstheme="majorHAnsi"/>
          <w:lang w:val="en-US"/>
        </w:rPr>
        <w:t xml:space="preserve"> is set out as follows: </w:t>
      </w:r>
    </w:p>
    <w:tbl>
      <w:tblPr>
        <w:tblpPr w:leftFromText="180" w:rightFromText="180" w:vertAnchor="text" w:horzAnchor="margin" w:tblpX="108" w:tblpY="35"/>
        <w:tblW w:w="0" w:type="auto"/>
        <w:tblBorders>
          <w:top w:val="single" w:sz="18" w:space="0" w:color="A6A6A6"/>
          <w:bottom w:val="single" w:sz="18" w:space="0" w:color="A6A6A6"/>
          <w:insideH w:val="single" w:sz="18" w:space="0" w:color="A6A6A6"/>
        </w:tblBorders>
        <w:tblLook w:val="04A0" w:firstRow="1" w:lastRow="0" w:firstColumn="1" w:lastColumn="0" w:noHBand="0" w:noVBand="1"/>
      </w:tblPr>
      <w:tblGrid>
        <w:gridCol w:w="1408"/>
        <w:gridCol w:w="7631"/>
      </w:tblGrid>
      <w:tr w:rsidR="00E1299D" w:rsidRPr="008D4EB5" w14:paraId="7684802A" w14:textId="77777777" w:rsidTr="007F404E">
        <w:trPr>
          <w:trHeight w:val="528"/>
        </w:trPr>
        <w:tc>
          <w:tcPr>
            <w:tcW w:w="1408" w:type="dxa"/>
            <w:shd w:val="clear" w:color="auto" w:fill="auto"/>
          </w:tcPr>
          <w:p w14:paraId="76129159" w14:textId="77777777" w:rsidR="00E1299D" w:rsidRPr="008D4EB5" w:rsidRDefault="00E1299D" w:rsidP="007F404E">
            <w:pPr>
              <w:pStyle w:val="Bullet"/>
              <w:numPr>
                <w:ilvl w:val="0"/>
                <w:numId w:val="0"/>
              </w:numPr>
              <w:rPr>
                <w:rFonts w:asciiTheme="majorHAnsi" w:hAnsiTheme="majorHAnsi" w:cstheme="majorHAnsi"/>
                <w:b/>
              </w:rPr>
            </w:pPr>
            <w:r w:rsidRPr="008D4EB5">
              <w:rPr>
                <w:rFonts w:asciiTheme="majorHAnsi" w:hAnsiTheme="majorHAnsi" w:cstheme="majorHAnsi"/>
                <w:b/>
                <w:color w:val="FF0000"/>
              </w:rPr>
              <w:t>NOTE:</w:t>
            </w:r>
            <w:r w:rsidRPr="008D4EB5">
              <w:rPr>
                <w:rFonts w:asciiTheme="majorHAnsi" w:hAnsiTheme="majorHAnsi" w:cstheme="majorHAnsi"/>
                <w:b/>
              </w:rPr>
              <w:br/>
              <w:t>Film</w:t>
            </w:r>
          </w:p>
        </w:tc>
        <w:tc>
          <w:tcPr>
            <w:tcW w:w="7631" w:type="dxa"/>
            <w:shd w:val="clear" w:color="auto" w:fill="auto"/>
          </w:tcPr>
          <w:p w14:paraId="415F0D0D" w14:textId="316656DB" w:rsidR="00E1299D" w:rsidRPr="008D4EB5" w:rsidRDefault="00E1299D" w:rsidP="008D7B41">
            <w:pPr>
              <w:rPr>
                <w:rFonts w:asciiTheme="majorHAnsi" w:hAnsiTheme="majorHAnsi" w:cstheme="majorHAnsi"/>
                <w:szCs w:val="20"/>
              </w:rPr>
            </w:pPr>
            <w:r w:rsidRPr="008D4EB5">
              <w:rPr>
                <w:rFonts w:asciiTheme="majorHAnsi" w:hAnsiTheme="majorHAnsi" w:cstheme="majorHAnsi"/>
                <w:szCs w:val="20"/>
              </w:rPr>
              <w:t>The Arts Council supports film artists who engage in experimental or non-narrative film-making</w:t>
            </w:r>
            <w:r w:rsidR="00977533">
              <w:rPr>
                <w:rFonts w:asciiTheme="majorHAnsi" w:hAnsiTheme="majorHAnsi" w:cstheme="majorHAnsi"/>
                <w:szCs w:val="20"/>
              </w:rPr>
              <w:t xml:space="preserve"> </w:t>
            </w:r>
            <w:r w:rsidR="00815791">
              <w:rPr>
                <w:rFonts w:asciiTheme="majorHAnsi" w:hAnsiTheme="majorHAnsi" w:cstheme="majorHAnsi"/>
                <w:szCs w:val="20"/>
              </w:rPr>
              <w:t xml:space="preserve">that is </w:t>
            </w:r>
            <w:r w:rsidR="00977533" w:rsidRPr="00977533">
              <w:rPr>
                <w:rFonts w:asciiTheme="majorHAnsi" w:hAnsiTheme="majorHAnsi" w:cstheme="majorHAnsi"/>
                <w:szCs w:val="20"/>
              </w:rPr>
              <w:t>made for cinema exhibition in the first instance</w:t>
            </w:r>
            <w:r w:rsidR="00815791">
              <w:rPr>
                <w:rFonts w:asciiTheme="majorHAnsi" w:hAnsiTheme="majorHAnsi" w:cstheme="majorHAnsi"/>
                <w:szCs w:val="20"/>
              </w:rPr>
              <w:t>.</w:t>
            </w:r>
          </w:p>
        </w:tc>
      </w:tr>
      <w:tr w:rsidR="00E1299D" w:rsidRPr="008D4EB5" w14:paraId="2D928A7A" w14:textId="77777777" w:rsidTr="007F404E">
        <w:trPr>
          <w:trHeight w:val="2036"/>
        </w:trPr>
        <w:tc>
          <w:tcPr>
            <w:tcW w:w="1408" w:type="dxa"/>
            <w:shd w:val="clear" w:color="auto" w:fill="auto"/>
          </w:tcPr>
          <w:p w14:paraId="5435C04B" w14:textId="77777777" w:rsidR="00E1299D" w:rsidRPr="008D4EB5" w:rsidRDefault="00E1299D" w:rsidP="007F404E">
            <w:pPr>
              <w:pStyle w:val="Bullet"/>
              <w:numPr>
                <w:ilvl w:val="0"/>
                <w:numId w:val="0"/>
              </w:numPr>
              <w:rPr>
                <w:rFonts w:asciiTheme="majorHAnsi" w:hAnsiTheme="majorHAnsi" w:cstheme="majorHAnsi"/>
                <w:b/>
                <w:color w:val="FF0000"/>
              </w:rPr>
            </w:pPr>
            <w:r w:rsidRPr="008D4EB5">
              <w:rPr>
                <w:rFonts w:asciiTheme="majorHAnsi" w:hAnsiTheme="majorHAnsi" w:cstheme="majorHAnsi"/>
                <w:b/>
                <w:color w:val="FF0000"/>
              </w:rPr>
              <w:t>NOTE:</w:t>
            </w:r>
            <w:r w:rsidRPr="008D4EB5">
              <w:rPr>
                <w:rFonts w:asciiTheme="majorHAnsi" w:hAnsiTheme="majorHAnsi" w:cstheme="majorHAnsi"/>
                <w:b/>
              </w:rPr>
              <w:br/>
              <w:t>Literature</w:t>
            </w:r>
          </w:p>
        </w:tc>
        <w:tc>
          <w:tcPr>
            <w:tcW w:w="7631" w:type="dxa"/>
            <w:shd w:val="clear" w:color="auto" w:fill="auto"/>
          </w:tcPr>
          <w:p w14:paraId="2D1EF2F6" w14:textId="77777777" w:rsidR="00E1299D" w:rsidRPr="008D4EB5" w:rsidRDefault="00E1299D" w:rsidP="00B97A51">
            <w:pPr>
              <w:pStyle w:val="NormalWeb"/>
              <w:spacing w:after="90" w:afterAutospacing="0"/>
              <w:rPr>
                <w:rFonts w:asciiTheme="majorHAnsi" w:hAnsiTheme="majorHAnsi" w:cstheme="majorHAnsi"/>
                <w:color w:val="000000"/>
                <w:sz w:val="20"/>
                <w:szCs w:val="20"/>
              </w:rPr>
            </w:pPr>
            <w:r w:rsidRPr="008D4EB5">
              <w:rPr>
                <w:rFonts w:asciiTheme="majorHAnsi" w:hAnsiTheme="majorHAnsi" w:cstheme="majorHAnsi"/>
                <w:color w:val="000000"/>
                <w:sz w:val="20"/>
                <w:szCs w:val="20"/>
              </w:rPr>
              <w:t xml:space="preserve">The Arts Council supports literary writing. For the purposes of this award, </w:t>
            </w:r>
            <w:r w:rsidRPr="008D4EB5">
              <w:rPr>
                <w:rFonts w:asciiTheme="majorHAnsi" w:hAnsiTheme="majorHAnsi" w:cstheme="majorHAnsi"/>
                <w:b/>
                <w:bCs/>
                <w:color w:val="000000"/>
                <w:sz w:val="20"/>
                <w:szCs w:val="20"/>
              </w:rPr>
              <w:t>literary writing</w:t>
            </w:r>
            <w:r w:rsidRPr="008D4EB5">
              <w:rPr>
                <w:rFonts w:asciiTheme="majorHAnsi" w:hAnsiTheme="majorHAnsi" w:cstheme="majorHAnsi"/>
                <w:color w:val="000000"/>
                <w:sz w:val="20"/>
                <w:szCs w:val="20"/>
              </w:rPr>
              <w:t xml:space="preserve"> is defined as fiction, poetry, creative non-fiction (e.g. memoir and essays), graphic novels, children’s fiction and poetry, illustrated picture books, literary criticism and contemporary literary biography/autobiography. This definition specifically </w:t>
            </w:r>
            <w:r w:rsidRPr="008D4EB5">
              <w:rPr>
                <w:rFonts w:asciiTheme="majorHAnsi" w:hAnsiTheme="majorHAnsi" w:cstheme="majorHAnsi"/>
                <w:b/>
                <w:bCs/>
                <w:color w:val="FF2500"/>
                <w:sz w:val="20"/>
                <w:szCs w:val="20"/>
              </w:rPr>
              <w:t>excludes</w:t>
            </w:r>
            <w:r w:rsidRPr="008D4EB5">
              <w:rPr>
                <w:rFonts w:asciiTheme="majorHAnsi" w:hAnsiTheme="majorHAnsi" w:cstheme="majorHAnsi"/>
                <w:color w:val="FF2500"/>
                <w:sz w:val="20"/>
                <w:szCs w:val="20"/>
              </w:rPr>
              <w:t xml:space="preserve"> </w:t>
            </w:r>
            <w:r w:rsidRPr="008D4EB5">
              <w:rPr>
                <w:rFonts w:asciiTheme="majorHAnsi" w:hAnsiTheme="majorHAnsi" w:cstheme="majorHAnsi"/>
                <w:color w:val="000000"/>
                <w:sz w:val="20"/>
                <w:szCs w:val="20"/>
              </w:rPr>
              <w:t>writing in areas such as screenwriting, playwriting, journalism, religious writing, professional, instructional and academic writing.</w:t>
            </w:r>
          </w:p>
          <w:p w14:paraId="175B888F" w14:textId="77777777" w:rsidR="00E1299D" w:rsidRPr="008D4EB5" w:rsidRDefault="00E1299D" w:rsidP="007F404E">
            <w:pPr>
              <w:pStyle w:val="NormalWeb"/>
              <w:spacing w:after="90" w:afterAutospacing="0"/>
              <w:rPr>
                <w:rFonts w:asciiTheme="majorHAnsi" w:hAnsiTheme="majorHAnsi" w:cstheme="majorHAnsi"/>
                <w:color w:val="000000"/>
                <w:sz w:val="20"/>
                <w:szCs w:val="20"/>
              </w:rPr>
            </w:pPr>
            <w:r w:rsidRPr="008D4EB5">
              <w:rPr>
                <w:rFonts w:asciiTheme="majorHAnsi" w:hAnsiTheme="majorHAnsi" w:cstheme="majorHAnsi"/>
                <w:color w:val="000000"/>
                <w:sz w:val="20"/>
                <w:szCs w:val="20"/>
              </w:rPr>
              <w:t>This award supports writing in the English and Irish languages. </w:t>
            </w:r>
          </w:p>
        </w:tc>
      </w:tr>
      <w:tr w:rsidR="00E1299D" w:rsidRPr="008D4EB5" w14:paraId="432D2301" w14:textId="77777777" w:rsidTr="007F404E">
        <w:trPr>
          <w:trHeight w:val="890"/>
        </w:trPr>
        <w:tc>
          <w:tcPr>
            <w:tcW w:w="1408" w:type="dxa"/>
            <w:shd w:val="clear" w:color="auto" w:fill="auto"/>
          </w:tcPr>
          <w:p w14:paraId="7E84B6EC" w14:textId="0B035A4B" w:rsidR="00E1299D" w:rsidRPr="008D4EB5" w:rsidRDefault="00E1299D" w:rsidP="00913CE5">
            <w:pPr>
              <w:pStyle w:val="Bullet"/>
              <w:numPr>
                <w:ilvl w:val="0"/>
                <w:numId w:val="0"/>
              </w:numPr>
              <w:rPr>
                <w:rFonts w:asciiTheme="majorHAnsi" w:hAnsiTheme="majorHAnsi" w:cstheme="majorHAnsi"/>
                <w:b/>
                <w:color w:val="FF0000"/>
              </w:rPr>
            </w:pPr>
            <w:r w:rsidRPr="008D4EB5">
              <w:rPr>
                <w:rFonts w:asciiTheme="majorHAnsi" w:hAnsiTheme="majorHAnsi" w:cstheme="majorHAnsi"/>
                <w:b/>
                <w:color w:val="FF0000"/>
              </w:rPr>
              <w:t>NOTE:</w:t>
            </w:r>
            <w:r w:rsidRPr="008D4EB5">
              <w:rPr>
                <w:rFonts w:asciiTheme="majorHAnsi" w:hAnsiTheme="majorHAnsi" w:cstheme="majorHAnsi"/>
                <w:b/>
              </w:rPr>
              <w:br/>
              <w:t xml:space="preserve">Traditional </w:t>
            </w:r>
            <w:r w:rsidR="00913CE5">
              <w:rPr>
                <w:rFonts w:asciiTheme="majorHAnsi" w:hAnsiTheme="majorHAnsi" w:cstheme="majorHAnsi"/>
                <w:b/>
              </w:rPr>
              <w:t>A</w:t>
            </w:r>
            <w:r w:rsidR="002A7C34" w:rsidRPr="008D4EB5">
              <w:rPr>
                <w:rFonts w:asciiTheme="majorHAnsi" w:hAnsiTheme="majorHAnsi" w:cstheme="majorHAnsi"/>
                <w:b/>
              </w:rPr>
              <w:t>rts</w:t>
            </w:r>
          </w:p>
        </w:tc>
        <w:tc>
          <w:tcPr>
            <w:tcW w:w="7631" w:type="dxa"/>
            <w:shd w:val="clear" w:color="auto" w:fill="auto"/>
          </w:tcPr>
          <w:p w14:paraId="446A7591" w14:textId="77777777" w:rsidR="00E1299D" w:rsidRPr="008D4EB5" w:rsidRDefault="00E1299D" w:rsidP="007F404E">
            <w:pPr>
              <w:rPr>
                <w:rFonts w:asciiTheme="majorHAnsi" w:hAnsiTheme="majorHAnsi" w:cstheme="majorHAnsi"/>
                <w:szCs w:val="20"/>
              </w:rPr>
            </w:pPr>
            <w:r w:rsidRPr="008D4EB5">
              <w:rPr>
                <w:rFonts w:asciiTheme="majorHAnsi" w:hAnsiTheme="majorHAnsi" w:cstheme="majorHAnsi"/>
                <w:szCs w:val="20"/>
              </w:rPr>
              <w:t>The Arts Council supports traditional music, song, dance or the oral arts</w:t>
            </w:r>
          </w:p>
        </w:tc>
      </w:tr>
    </w:tbl>
    <w:p w14:paraId="35A4A359" w14:textId="77777777" w:rsidR="00E1299D" w:rsidRPr="008D4EB5" w:rsidRDefault="00E1299D" w:rsidP="00E1299D">
      <w:pPr>
        <w:pStyle w:val="Bullet"/>
        <w:numPr>
          <w:ilvl w:val="0"/>
          <w:numId w:val="0"/>
        </w:numPr>
        <w:ind w:left="380" w:hanging="380"/>
        <w:rPr>
          <w:rFonts w:asciiTheme="majorHAnsi" w:hAnsiTheme="majorHAnsi" w:cstheme="majorHAnsi"/>
          <w:lang w:val="en-US"/>
        </w:rPr>
      </w:pPr>
    </w:p>
    <w:p w14:paraId="081B59D6" w14:textId="77777777" w:rsidR="00E1299D" w:rsidRPr="008D4EB5" w:rsidRDefault="00E1299D" w:rsidP="00E1299D">
      <w:pPr>
        <w:spacing w:before="180"/>
        <w:rPr>
          <w:rFonts w:asciiTheme="majorHAnsi" w:hAnsiTheme="majorHAnsi" w:cstheme="majorHAnsi"/>
          <w:lang w:val="en-US"/>
        </w:rPr>
      </w:pPr>
      <w:r w:rsidRPr="008D4EB5">
        <w:rPr>
          <w:rStyle w:val="Strong"/>
          <w:rFonts w:asciiTheme="majorHAnsi" w:hAnsiTheme="majorHAnsi" w:cstheme="majorHAnsi"/>
          <w:b w:val="0"/>
          <w:bCs w:val="0"/>
        </w:rPr>
        <w:t>The Arts Council is committed to equity and inclusion, and welcomes applications from</w:t>
      </w:r>
      <w:r w:rsidRPr="008D4EB5">
        <w:rPr>
          <w:rFonts w:asciiTheme="majorHAnsi" w:hAnsiTheme="majorHAnsi" w:cstheme="majorHAnsi"/>
          <w:b/>
          <w:bCs/>
        </w:rPr>
        <w:t xml:space="preserve"> </w:t>
      </w:r>
      <w:r w:rsidRPr="008D4EB5">
        <w:rPr>
          <w:rFonts w:asciiTheme="majorHAnsi" w:hAnsiTheme="majorHAnsi" w:cstheme="majorHAnsi"/>
        </w:rPr>
        <w:t>individuals or groups within culturally diverse communities</w:t>
      </w:r>
      <w:r w:rsidRPr="008D4EB5">
        <w:rPr>
          <w:rStyle w:val="Strong"/>
          <w:rFonts w:asciiTheme="majorHAnsi" w:hAnsiTheme="majorHAnsi" w:cstheme="majorHAnsi"/>
        </w:rPr>
        <w:t xml:space="preserve"> </w:t>
      </w:r>
      <w:r w:rsidRPr="008D4EB5">
        <w:rPr>
          <w:rStyle w:val="Strong"/>
          <w:rFonts w:asciiTheme="majorHAnsi" w:hAnsiTheme="majorHAnsi" w:cstheme="majorHAnsi"/>
          <w:b w:val="0"/>
          <w:bCs w:val="0"/>
        </w:rPr>
        <w:t>and from people with disabilities.</w:t>
      </w:r>
    </w:p>
    <w:p w14:paraId="1C522BAE" w14:textId="77777777" w:rsidR="00E1299D" w:rsidRPr="008D4EB5" w:rsidRDefault="00E1299D" w:rsidP="00E1299D">
      <w:pPr>
        <w:pStyle w:val="Heading3"/>
        <w:rPr>
          <w:rFonts w:asciiTheme="majorHAnsi" w:hAnsiTheme="majorHAnsi" w:cstheme="majorHAnsi"/>
          <w:color w:val="auto"/>
        </w:rPr>
      </w:pPr>
      <w:r w:rsidRPr="008D4EB5">
        <w:rPr>
          <w:rFonts w:asciiTheme="majorHAnsi" w:hAnsiTheme="majorHAnsi" w:cstheme="majorHAnsi"/>
          <w:color w:val="auto"/>
        </w:rPr>
        <w:t>Who is the applicant?</w:t>
      </w:r>
    </w:p>
    <w:p w14:paraId="176269E3"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The applicant is the person who will receive any grant offered and who will be required to accept the terms and conditions of that grant. </w:t>
      </w:r>
    </w:p>
    <w:p w14:paraId="3584DB5E"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Any grant offered will only be paid into a bank account held in the name of the applicant. </w:t>
      </w:r>
    </w:p>
    <w:p w14:paraId="44E07DF0"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All documentation provided must be in the name of the applicant. For example, if you apply to the Arts Council for funding under the name </w:t>
      </w:r>
      <w:proofErr w:type="spellStart"/>
      <w:r w:rsidRPr="008D4EB5">
        <w:rPr>
          <w:rFonts w:asciiTheme="majorHAnsi" w:hAnsiTheme="majorHAnsi" w:cstheme="majorHAnsi"/>
        </w:rPr>
        <w:t>Máire</w:t>
      </w:r>
      <w:proofErr w:type="spellEnd"/>
      <w:r w:rsidRPr="008D4EB5">
        <w:rPr>
          <w:rFonts w:asciiTheme="majorHAnsi" w:hAnsiTheme="majorHAnsi" w:cstheme="majorHAnsi"/>
        </w:rPr>
        <w:t xml:space="preserve"> de Barra, then all documentation, including bank and tax details, must be in that name. Variations such as Mary Barry or </w:t>
      </w:r>
      <w:proofErr w:type="spellStart"/>
      <w:r w:rsidRPr="008D4EB5">
        <w:rPr>
          <w:rFonts w:asciiTheme="majorHAnsi" w:hAnsiTheme="majorHAnsi" w:cstheme="majorHAnsi"/>
        </w:rPr>
        <w:t>Máire</w:t>
      </w:r>
      <w:proofErr w:type="spellEnd"/>
      <w:r w:rsidRPr="008D4EB5">
        <w:rPr>
          <w:rFonts w:asciiTheme="majorHAnsi" w:hAnsiTheme="majorHAnsi" w:cstheme="majorHAnsi"/>
        </w:rPr>
        <w:t xml:space="preserve"> Barry are not acceptable.</w:t>
      </w:r>
    </w:p>
    <w:p w14:paraId="2A5E3FEB" w14:textId="77777777" w:rsidR="007F404E" w:rsidRPr="008D4EB5" w:rsidRDefault="007F404E">
      <w:pPr>
        <w:spacing w:before="0" w:after="0"/>
        <w:rPr>
          <w:rFonts w:asciiTheme="majorHAnsi" w:hAnsiTheme="majorHAnsi" w:cstheme="majorHAnsi"/>
          <w:b/>
          <w:sz w:val="22"/>
          <w:lang w:val="en-US"/>
        </w:rPr>
      </w:pPr>
      <w:r w:rsidRPr="008D4EB5">
        <w:rPr>
          <w:rFonts w:asciiTheme="majorHAnsi" w:hAnsiTheme="majorHAnsi" w:cstheme="majorHAnsi"/>
          <w:lang w:val="en-US"/>
        </w:rPr>
        <w:br w:type="page"/>
      </w:r>
    </w:p>
    <w:p w14:paraId="4FC2400C" w14:textId="1AD2F719" w:rsidR="00E1299D" w:rsidRPr="008D4EB5" w:rsidRDefault="00E1299D" w:rsidP="00E1299D">
      <w:pPr>
        <w:pStyle w:val="Heading2"/>
        <w:rPr>
          <w:rFonts w:asciiTheme="majorHAnsi" w:hAnsiTheme="majorHAnsi" w:cstheme="majorHAnsi"/>
          <w:lang w:val="en-US"/>
        </w:rPr>
      </w:pPr>
      <w:r w:rsidRPr="008D4EB5">
        <w:rPr>
          <w:rFonts w:asciiTheme="majorHAnsi" w:hAnsiTheme="majorHAnsi" w:cstheme="majorHAnsi"/>
          <w:lang w:val="en-US"/>
        </w:rPr>
        <w:lastRenderedPageBreak/>
        <w:t>1.5</w:t>
      </w:r>
      <w:r w:rsidRPr="008D4EB5">
        <w:rPr>
          <w:rFonts w:asciiTheme="majorHAnsi" w:hAnsiTheme="majorHAnsi" w:cstheme="majorHAnsi"/>
          <w:lang w:val="en-US"/>
        </w:rPr>
        <w:tab/>
        <w:t>Who is not eligible to apply?</w:t>
      </w:r>
    </w:p>
    <w:p w14:paraId="6A1FFBC7"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People who are not eligible to apply include the following:</w:t>
      </w:r>
    </w:p>
    <w:p w14:paraId="680ADEF4"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Individuals currently in undergraduate or postgraduate education or who will be during</w:t>
      </w:r>
      <w:r w:rsidRPr="008D4EB5">
        <w:rPr>
          <w:rFonts w:asciiTheme="majorHAnsi" w:hAnsiTheme="majorHAnsi" w:cstheme="majorHAnsi"/>
          <w:b/>
        </w:rPr>
        <w:t xml:space="preserve"> </w:t>
      </w:r>
      <w:r w:rsidRPr="008D4EB5">
        <w:rPr>
          <w:rFonts w:asciiTheme="majorHAnsi" w:hAnsiTheme="majorHAnsi" w:cstheme="majorHAnsi"/>
        </w:rPr>
        <w:t>the period for which this award is offered</w:t>
      </w:r>
    </w:p>
    <w:p w14:paraId="0418126F" w14:textId="77777777" w:rsidR="00E1299D" w:rsidRPr="008D4EB5" w:rsidRDefault="00E1299D" w:rsidP="00E1299D">
      <w:pPr>
        <w:pStyle w:val="Bullet"/>
        <w:rPr>
          <w:rFonts w:asciiTheme="majorHAnsi" w:hAnsiTheme="majorHAnsi" w:cstheme="majorHAnsi"/>
        </w:rPr>
      </w:pPr>
      <w:proofErr w:type="spellStart"/>
      <w:r w:rsidRPr="008D4EB5">
        <w:rPr>
          <w:rFonts w:asciiTheme="majorHAnsi" w:hAnsiTheme="majorHAnsi" w:cstheme="majorHAnsi"/>
        </w:rPr>
        <w:t>Aosdána</w:t>
      </w:r>
      <w:proofErr w:type="spellEnd"/>
      <w:r w:rsidRPr="008D4EB5">
        <w:rPr>
          <w:rFonts w:asciiTheme="majorHAnsi" w:hAnsiTheme="majorHAnsi" w:cstheme="majorHAnsi"/>
        </w:rPr>
        <w:t xml:space="preserve"> members in receipt of a </w:t>
      </w:r>
      <w:proofErr w:type="spellStart"/>
      <w:r w:rsidRPr="008D4EB5">
        <w:rPr>
          <w:rFonts w:asciiTheme="majorHAnsi" w:hAnsiTheme="majorHAnsi" w:cstheme="majorHAnsi"/>
          <w:i/>
        </w:rPr>
        <w:t>cnuas</w:t>
      </w:r>
      <w:proofErr w:type="spellEnd"/>
    </w:p>
    <w:p w14:paraId="2A87CCFF" w14:textId="43DB54FE"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 xml:space="preserve">Successful applicants to </w:t>
      </w:r>
      <w:r w:rsidR="002A7C34">
        <w:rPr>
          <w:rFonts w:asciiTheme="majorHAnsi" w:hAnsiTheme="majorHAnsi" w:cstheme="majorHAnsi"/>
        </w:rPr>
        <w:t>r</w:t>
      </w:r>
      <w:r w:rsidR="002A7C34" w:rsidRPr="008D4EB5">
        <w:rPr>
          <w:rFonts w:asciiTheme="majorHAnsi" w:hAnsiTheme="majorHAnsi" w:cstheme="majorHAnsi"/>
        </w:rPr>
        <w:t xml:space="preserve">ound </w:t>
      </w:r>
      <w:r w:rsidRPr="008D4EB5">
        <w:rPr>
          <w:rFonts w:asciiTheme="majorHAnsi" w:hAnsiTheme="majorHAnsi" w:cstheme="majorHAnsi"/>
        </w:rPr>
        <w:t>1 of Bursaries 2017 are not eligible to apply</w:t>
      </w:r>
    </w:p>
    <w:p w14:paraId="36D00D9B" w14:textId="022B0BF4"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Successful recipients to the Next Generation Award in 2015 or 2016</w:t>
      </w:r>
      <w:r w:rsidR="002A7C34">
        <w:rPr>
          <w:rFonts w:asciiTheme="majorHAnsi" w:hAnsiTheme="majorHAnsi" w:cstheme="majorHAnsi"/>
        </w:rPr>
        <w:t>.</w:t>
      </w:r>
    </w:p>
    <w:p w14:paraId="27D11FB6" w14:textId="77777777" w:rsidR="00E1299D" w:rsidRPr="008D4EB5" w:rsidRDefault="00E1299D" w:rsidP="00E1299D">
      <w:pPr>
        <w:spacing w:before="120" w:after="60"/>
        <w:rPr>
          <w:rFonts w:asciiTheme="majorHAnsi" w:hAnsiTheme="majorHAnsi" w:cstheme="majorHAnsi"/>
          <w:lang w:val="en-US"/>
        </w:rPr>
      </w:pPr>
    </w:p>
    <w:p w14:paraId="1CBA5672" w14:textId="77777777" w:rsidR="00E1299D" w:rsidRPr="008D4EB5" w:rsidRDefault="00E1299D" w:rsidP="00E1299D">
      <w:pPr>
        <w:pStyle w:val="Heading2"/>
        <w:rPr>
          <w:rFonts w:asciiTheme="majorHAnsi" w:hAnsiTheme="majorHAnsi" w:cstheme="majorHAnsi"/>
          <w:lang w:val="en-US"/>
        </w:rPr>
      </w:pPr>
      <w:r w:rsidRPr="008D4EB5">
        <w:rPr>
          <w:rFonts w:asciiTheme="majorHAnsi" w:hAnsiTheme="majorHAnsi" w:cstheme="majorHAnsi"/>
          <w:lang w:val="en-US"/>
        </w:rPr>
        <w:t>1.6</w:t>
      </w:r>
      <w:r w:rsidRPr="008D4EB5">
        <w:rPr>
          <w:rFonts w:asciiTheme="majorHAnsi" w:hAnsiTheme="majorHAnsi" w:cstheme="majorHAnsi"/>
          <w:lang w:val="en-US"/>
        </w:rPr>
        <w:tab/>
        <w:t>What may you apply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701"/>
      </w:tblGrid>
      <w:tr w:rsidR="00E1299D" w:rsidRPr="008D4EB5" w14:paraId="68474085" w14:textId="77777777" w:rsidTr="007F404E">
        <w:tc>
          <w:tcPr>
            <w:tcW w:w="5495" w:type="dxa"/>
            <w:tcBorders>
              <w:top w:val="nil"/>
              <w:left w:val="nil"/>
              <w:bottom w:val="nil"/>
              <w:right w:val="single" w:sz="18" w:space="0" w:color="FF0000"/>
            </w:tcBorders>
          </w:tcPr>
          <w:p w14:paraId="33931846" w14:textId="77777777" w:rsidR="00E1299D" w:rsidRPr="008D4EB5" w:rsidRDefault="00E1299D" w:rsidP="007F404E">
            <w:pPr>
              <w:spacing w:after="0"/>
              <w:rPr>
                <w:rFonts w:asciiTheme="majorHAnsi" w:hAnsiTheme="majorHAnsi" w:cstheme="majorHAnsi"/>
                <w:bCs/>
                <w:szCs w:val="20"/>
              </w:rPr>
            </w:pPr>
            <w:r w:rsidRPr="008D4EB5">
              <w:rPr>
                <w:rFonts w:asciiTheme="majorHAnsi" w:hAnsiTheme="majorHAnsi" w:cstheme="majorHAnsi"/>
                <w:szCs w:val="20"/>
              </w:rPr>
              <w:t xml:space="preserve">The amount awarded to each successful applicant will be: </w:t>
            </w:r>
          </w:p>
        </w:tc>
        <w:tc>
          <w:tcPr>
            <w:tcW w:w="1701" w:type="dxa"/>
            <w:tcBorders>
              <w:top w:val="single" w:sz="18" w:space="0" w:color="FF0000"/>
              <w:left w:val="single" w:sz="18" w:space="0" w:color="FF0000"/>
              <w:bottom w:val="single" w:sz="18" w:space="0" w:color="FF0000"/>
              <w:right w:val="single" w:sz="18" w:space="0" w:color="FF0000"/>
            </w:tcBorders>
          </w:tcPr>
          <w:p w14:paraId="2D170C7F" w14:textId="77777777" w:rsidR="00E1299D" w:rsidRPr="008D4EB5" w:rsidRDefault="00E1299D" w:rsidP="007F404E">
            <w:pPr>
              <w:spacing w:after="0"/>
              <w:rPr>
                <w:rFonts w:asciiTheme="majorHAnsi" w:hAnsiTheme="majorHAnsi" w:cstheme="majorHAnsi"/>
                <w:bCs/>
                <w:szCs w:val="20"/>
              </w:rPr>
            </w:pPr>
            <w:r w:rsidRPr="008D4EB5">
              <w:rPr>
                <w:rFonts w:asciiTheme="majorHAnsi" w:hAnsiTheme="majorHAnsi" w:cstheme="majorHAnsi"/>
                <w:b/>
              </w:rPr>
              <w:t>€</w:t>
            </w:r>
            <w:r w:rsidRPr="008D4EB5">
              <w:rPr>
                <w:rFonts w:asciiTheme="majorHAnsi" w:hAnsiTheme="majorHAnsi" w:cstheme="majorHAnsi"/>
                <w:b/>
                <w:szCs w:val="20"/>
              </w:rPr>
              <w:t>15,000</w:t>
            </w:r>
            <w:r w:rsidRPr="008D4EB5">
              <w:rPr>
                <w:rFonts w:asciiTheme="majorHAnsi" w:hAnsiTheme="majorHAnsi" w:cstheme="majorHAnsi"/>
                <w:bCs/>
                <w:szCs w:val="20"/>
              </w:rPr>
              <w:t xml:space="preserve"> </w:t>
            </w:r>
          </w:p>
        </w:tc>
      </w:tr>
    </w:tbl>
    <w:p w14:paraId="1365D873" w14:textId="77777777" w:rsidR="00E1299D" w:rsidRPr="008D4EB5" w:rsidRDefault="00E1299D" w:rsidP="00E1299D">
      <w:pPr>
        <w:spacing w:after="0"/>
        <w:rPr>
          <w:rFonts w:asciiTheme="majorHAnsi" w:hAnsiTheme="majorHAnsi" w:cstheme="majorHAnsi"/>
          <w:szCs w:val="20"/>
        </w:rPr>
      </w:pPr>
      <w:r w:rsidRPr="008D4EB5">
        <w:rPr>
          <w:rFonts w:asciiTheme="majorHAnsi" w:hAnsiTheme="majorHAnsi" w:cstheme="majorHAnsi"/>
          <w:szCs w:val="20"/>
        </w:rPr>
        <w:t xml:space="preserve">The emphasis of the award is on </w:t>
      </w:r>
    </w:p>
    <w:p w14:paraId="452D6861" w14:textId="5D5EB899" w:rsidR="00E1299D" w:rsidRPr="008D4EB5" w:rsidRDefault="002A7C34" w:rsidP="00E1299D">
      <w:pPr>
        <w:pStyle w:val="ListParagraph"/>
        <w:numPr>
          <w:ilvl w:val="0"/>
          <w:numId w:val="37"/>
        </w:numPr>
        <w:rPr>
          <w:rFonts w:asciiTheme="majorHAnsi" w:hAnsiTheme="majorHAnsi" w:cstheme="majorHAnsi"/>
          <w:sz w:val="20"/>
          <w:szCs w:val="20"/>
        </w:rPr>
      </w:pPr>
      <w:r>
        <w:rPr>
          <w:rFonts w:asciiTheme="majorHAnsi" w:hAnsiTheme="majorHAnsi" w:cstheme="majorHAnsi"/>
          <w:sz w:val="20"/>
          <w:szCs w:val="20"/>
        </w:rPr>
        <w:t>A</w:t>
      </w:r>
      <w:r w:rsidRPr="008D4EB5">
        <w:rPr>
          <w:rFonts w:asciiTheme="majorHAnsi" w:hAnsiTheme="majorHAnsi" w:cstheme="majorHAnsi"/>
          <w:sz w:val="20"/>
          <w:szCs w:val="20"/>
        </w:rPr>
        <w:t xml:space="preserve">rtists </w:t>
      </w:r>
      <w:r w:rsidR="00E1299D" w:rsidRPr="008D4EB5">
        <w:rPr>
          <w:rFonts w:asciiTheme="majorHAnsi" w:hAnsiTheme="majorHAnsi" w:cstheme="majorHAnsi"/>
          <w:sz w:val="20"/>
          <w:szCs w:val="20"/>
        </w:rPr>
        <w:t xml:space="preserve">‘buying time’ specifically to assist with the development of their creative practice. </w:t>
      </w:r>
      <w:r w:rsidR="000C1398" w:rsidRPr="008D4EB5">
        <w:rPr>
          <w:rFonts w:asciiTheme="majorHAnsi" w:hAnsiTheme="majorHAnsi" w:cstheme="majorHAnsi"/>
          <w:sz w:val="20"/>
          <w:szCs w:val="20"/>
        </w:rPr>
        <w:t>T</w:t>
      </w:r>
      <w:r w:rsidR="00E1299D" w:rsidRPr="008D4EB5">
        <w:rPr>
          <w:rFonts w:asciiTheme="majorHAnsi" w:hAnsiTheme="majorHAnsi" w:cstheme="majorHAnsi"/>
          <w:sz w:val="20"/>
          <w:szCs w:val="20"/>
        </w:rPr>
        <w:t>he award allows for costs that are intrinsic to supporting the development of the artist’s practice</w:t>
      </w:r>
      <w:r w:rsidR="000C1398" w:rsidRPr="008D4EB5">
        <w:rPr>
          <w:rFonts w:asciiTheme="majorHAnsi" w:hAnsiTheme="majorHAnsi" w:cstheme="majorHAnsi"/>
          <w:sz w:val="20"/>
          <w:szCs w:val="20"/>
        </w:rPr>
        <w:t>, and i</w:t>
      </w:r>
      <w:r w:rsidR="00E1299D" w:rsidRPr="008D4EB5">
        <w:rPr>
          <w:rFonts w:asciiTheme="majorHAnsi" w:hAnsiTheme="majorHAnsi" w:cstheme="majorHAnsi"/>
          <w:sz w:val="20"/>
          <w:szCs w:val="20"/>
        </w:rPr>
        <w:t>n this context</w:t>
      </w:r>
      <w:r>
        <w:rPr>
          <w:rFonts w:asciiTheme="majorHAnsi" w:hAnsiTheme="majorHAnsi" w:cstheme="majorHAnsi"/>
          <w:sz w:val="20"/>
          <w:szCs w:val="20"/>
        </w:rPr>
        <w:t xml:space="preserve"> </w:t>
      </w:r>
      <w:r w:rsidR="000C1398" w:rsidRPr="008D4EB5">
        <w:rPr>
          <w:rFonts w:asciiTheme="majorHAnsi" w:hAnsiTheme="majorHAnsi" w:cstheme="majorHAnsi"/>
          <w:sz w:val="20"/>
          <w:szCs w:val="20"/>
        </w:rPr>
        <w:t>provides for living</w:t>
      </w:r>
      <w:r w:rsidR="00E1299D" w:rsidRPr="008D4EB5">
        <w:rPr>
          <w:rFonts w:asciiTheme="majorHAnsi" w:hAnsiTheme="majorHAnsi" w:cstheme="majorHAnsi"/>
          <w:sz w:val="20"/>
          <w:szCs w:val="20"/>
        </w:rPr>
        <w:t xml:space="preserve"> costs. </w:t>
      </w:r>
    </w:p>
    <w:p w14:paraId="7054D044" w14:textId="4C38BFC4" w:rsidR="00E1299D" w:rsidRPr="008D4EB5" w:rsidRDefault="002A7C34" w:rsidP="00E1299D">
      <w:pPr>
        <w:pStyle w:val="ListParagraph"/>
        <w:numPr>
          <w:ilvl w:val="0"/>
          <w:numId w:val="37"/>
        </w:numPr>
        <w:rPr>
          <w:rFonts w:asciiTheme="majorHAnsi" w:hAnsiTheme="majorHAnsi" w:cstheme="majorHAnsi"/>
          <w:sz w:val="20"/>
          <w:szCs w:val="20"/>
        </w:rPr>
      </w:pPr>
      <w:r>
        <w:rPr>
          <w:rFonts w:asciiTheme="majorHAnsi" w:hAnsiTheme="majorHAnsi" w:cstheme="majorHAnsi"/>
          <w:sz w:val="20"/>
          <w:szCs w:val="20"/>
          <w:lang w:eastAsia="en-IE"/>
        </w:rPr>
        <w:t>S</w:t>
      </w:r>
      <w:r w:rsidR="00E1299D" w:rsidRPr="008D4EB5">
        <w:rPr>
          <w:rFonts w:asciiTheme="majorHAnsi" w:hAnsiTheme="majorHAnsi" w:cstheme="majorHAnsi"/>
          <w:sz w:val="20"/>
          <w:szCs w:val="20"/>
          <w:lang w:eastAsia="en-IE"/>
        </w:rPr>
        <w:t xml:space="preserve">upporting unique development needs – this may include funding for mentoring, </w:t>
      </w:r>
      <w:r w:rsidR="00E1299D" w:rsidRPr="008D4EB5">
        <w:rPr>
          <w:rFonts w:asciiTheme="majorHAnsi" w:hAnsiTheme="majorHAnsi" w:cstheme="majorHAnsi"/>
          <w:sz w:val="20"/>
          <w:szCs w:val="20"/>
        </w:rPr>
        <w:t xml:space="preserve">third-party expertise or the hiring of services (where it can be demonstrated that such costs are necessary to the development of </w:t>
      </w:r>
      <w:r>
        <w:rPr>
          <w:rFonts w:asciiTheme="majorHAnsi" w:hAnsiTheme="majorHAnsi" w:cstheme="majorHAnsi"/>
          <w:sz w:val="20"/>
          <w:szCs w:val="20"/>
        </w:rPr>
        <w:t>the artist’s</w:t>
      </w:r>
      <w:r w:rsidRPr="008D4EB5">
        <w:rPr>
          <w:rFonts w:asciiTheme="majorHAnsi" w:hAnsiTheme="majorHAnsi" w:cstheme="majorHAnsi"/>
          <w:sz w:val="20"/>
          <w:szCs w:val="20"/>
        </w:rPr>
        <w:t xml:space="preserve"> </w:t>
      </w:r>
      <w:r w:rsidR="00E1299D" w:rsidRPr="008D4EB5">
        <w:rPr>
          <w:rFonts w:asciiTheme="majorHAnsi" w:hAnsiTheme="majorHAnsi" w:cstheme="majorHAnsi"/>
          <w:sz w:val="20"/>
          <w:szCs w:val="20"/>
        </w:rPr>
        <w:t>practice)</w:t>
      </w:r>
      <w:r w:rsidR="0057689D" w:rsidRPr="008D4EB5">
        <w:rPr>
          <w:rFonts w:asciiTheme="majorHAnsi" w:hAnsiTheme="majorHAnsi" w:cstheme="majorHAnsi"/>
          <w:sz w:val="20"/>
          <w:szCs w:val="20"/>
        </w:rPr>
        <w:t>.</w:t>
      </w:r>
      <w:r w:rsidR="00E1299D" w:rsidRPr="008D4EB5">
        <w:rPr>
          <w:rFonts w:asciiTheme="majorHAnsi" w:hAnsiTheme="majorHAnsi" w:cstheme="majorHAnsi"/>
          <w:sz w:val="20"/>
          <w:szCs w:val="20"/>
        </w:rPr>
        <w:t xml:space="preserve"> </w:t>
      </w:r>
    </w:p>
    <w:p w14:paraId="00C6BAEA" w14:textId="77777777" w:rsidR="00E1299D" w:rsidRPr="008D4EB5" w:rsidRDefault="00E1299D" w:rsidP="00E1299D">
      <w:pPr>
        <w:rPr>
          <w:rFonts w:asciiTheme="majorHAnsi" w:hAnsiTheme="majorHAnsi" w:cstheme="majorHAnsi"/>
        </w:rPr>
      </w:pPr>
    </w:p>
    <w:p w14:paraId="62FD605F"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In addition to the normal limits stated above, the Arts Council will also consider costs specifically relating to the making of work by artists with disabilities. If you wish to apply for additional funding on this basis, you should provide information with your application outlining what these additional costs are. </w:t>
      </w:r>
    </w:p>
    <w:p w14:paraId="2D6713A6" w14:textId="77777777" w:rsidR="00E1299D" w:rsidRPr="008D4EB5" w:rsidRDefault="00E1299D" w:rsidP="00E1299D">
      <w:pPr>
        <w:pStyle w:val="Heading3"/>
        <w:rPr>
          <w:rFonts w:asciiTheme="majorHAnsi" w:hAnsiTheme="majorHAnsi" w:cstheme="majorHAnsi"/>
          <w:color w:val="auto"/>
          <w:lang w:val="en-GB"/>
        </w:rPr>
      </w:pPr>
      <w:r w:rsidRPr="008D4EB5">
        <w:rPr>
          <w:rFonts w:asciiTheme="majorHAnsi" w:hAnsiTheme="majorHAnsi" w:cstheme="majorHAnsi"/>
          <w:color w:val="auto"/>
          <w:lang w:val="en-GB"/>
        </w:rPr>
        <w:t>What are your chances of receiving support?</w:t>
      </w:r>
    </w:p>
    <w:p w14:paraId="6669A543" w14:textId="77777777" w:rsidR="00E1299D" w:rsidRPr="008D4EB5" w:rsidRDefault="00E1299D" w:rsidP="00E1299D">
      <w:pPr>
        <w:rPr>
          <w:rFonts w:asciiTheme="majorHAnsi" w:hAnsiTheme="majorHAnsi" w:cstheme="majorHAnsi"/>
          <w:lang w:val="en-GB" w:eastAsia="en-GB"/>
        </w:rPr>
      </w:pPr>
      <w:r w:rsidRPr="008D4EB5">
        <w:rPr>
          <w:rFonts w:asciiTheme="majorHAnsi" w:hAnsiTheme="majorHAnsi" w:cstheme="majorHAnsi"/>
          <w:lang w:val="en-GB" w:eastAsia="en-GB"/>
        </w:rPr>
        <w:t xml:space="preserve">This is an extremely competitive award. </w:t>
      </w:r>
    </w:p>
    <w:p w14:paraId="5F7823E9" w14:textId="77777777" w:rsidR="00E1299D" w:rsidRPr="008D4EB5" w:rsidRDefault="00E1299D" w:rsidP="00E1299D">
      <w:pPr>
        <w:pStyle w:val="Heading3"/>
        <w:rPr>
          <w:rFonts w:asciiTheme="majorHAnsi" w:hAnsiTheme="majorHAnsi" w:cstheme="majorHAnsi"/>
          <w:color w:val="auto"/>
          <w:lang w:val="en-US"/>
        </w:rPr>
      </w:pPr>
      <w:r w:rsidRPr="008D4EB5">
        <w:rPr>
          <w:rFonts w:asciiTheme="majorHAnsi" w:hAnsiTheme="majorHAnsi" w:cstheme="majorHAnsi"/>
          <w:color w:val="auto"/>
          <w:lang w:val="en-US"/>
        </w:rPr>
        <w:t>How much funding may you apply for?</w:t>
      </w:r>
    </w:p>
    <w:p w14:paraId="1F06847A" w14:textId="77777777" w:rsidR="00E1299D" w:rsidRPr="008D4EB5" w:rsidRDefault="00E1299D" w:rsidP="00E1299D">
      <w:pPr>
        <w:rPr>
          <w:rFonts w:asciiTheme="majorHAnsi" w:hAnsiTheme="majorHAnsi" w:cstheme="majorHAnsi"/>
          <w:lang w:val="en-US"/>
        </w:rPr>
      </w:pPr>
      <w:r w:rsidRPr="008D4EB5">
        <w:rPr>
          <w:rFonts w:asciiTheme="majorHAnsi" w:hAnsiTheme="majorHAnsi" w:cstheme="majorHAnsi"/>
          <w:lang w:val="en-US"/>
        </w:rPr>
        <w:t>Each award has a value of €15,000.</w:t>
      </w:r>
    </w:p>
    <w:p w14:paraId="58150633" w14:textId="472CA114" w:rsidR="00E1299D" w:rsidRPr="008D4EB5" w:rsidRDefault="00E1299D" w:rsidP="00E1299D">
      <w:pPr>
        <w:rPr>
          <w:rFonts w:asciiTheme="majorHAnsi" w:hAnsiTheme="majorHAnsi" w:cstheme="majorHAnsi"/>
          <w:lang w:val="en-US"/>
        </w:rPr>
      </w:pPr>
      <w:r w:rsidRPr="008D4EB5">
        <w:rPr>
          <w:rFonts w:asciiTheme="majorHAnsi" w:hAnsiTheme="majorHAnsi" w:cstheme="majorHAnsi"/>
          <w:lang w:val="en-US"/>
        </w:rPr>
        <w:t xml:space="preserve">The application you make to the Arts Council for funding must be related to </w:t>
      </w:r>
      <w:r w:rsidRPr="008D4EB5">
        <w:rPr>
          <w:rFonts w:asciiTheme="majorHAnsi" w:hAnsiTheme="majorHAnsi" w:cstheme="majorHAnsi"/>
          <w:b/>
          <w:bCs/>
          <w:lang w:val="en-US"/>
        </w:rPr>
        <w:t xml:space="preserve">expenditure </w:t>
      </w:r>
      <w:r w:rsidRPr="008D4EB5">
        <w:rPr>
          <w:rFonts w:asciiTheme="majorHAnsi" w:hAnsiTheme="majorHAnsi" w:cstheme="majorHAnsi"/>
          <w:lang w:val="en-US"/>
        </w:rPr>
        <w:t xml:space="preserve">that you will incur in the course of your award term, and you are asked to specify your expenditure in section 3.1 of the application form. This can include a contribution to living costs, </w:t>
      </w:r>
      <w:r w:rsidR="002A7C34">
        <w:rPr>
          <w:rFonts w:asciiTheme="majorHAnsi" w:hAnsiTheme="majorHAnsi" w:cstheme="majorHAnsi"/>
          <w:lang w:val="en-US"/>
        </w:rPr>
        <w:t xml:space="preserve">and </w:t>
      </w:r>
      <w:r w:rsidRPr="008D4EB5">
        <w:rPr>
          <w:rFonts w:asciiTheme="majorHAnsi" w:hAnsiTheme="majorHAnsi" w:cstheme="majorHAnsi"/>
          <w:lang w:val="en-US"/>
        </w:rPr>
        <w:t>development needs such as research, mentoring</w:t>
      </w:r>
      <w:r w:rsidR="000F1FA7" w:rsidRPr="008D4EB5">
        <w:rPr>
          <w:rFonts w:asciiTheme="majorHAnsi" w:hAnsiTheme="majorHAnsi" w:cstheme="majorHAnsi"/>
          <w:lang w:val="en-US"/>
        </w:rPr>
        <w:t>,</w:t>
      </w:r>
      <w:r w:rsidRPr="008D4EB5">
        <w:rPr>
          <w:rFonts w:asciiTheme="majorHAnsi" w:hAnsiTheme="majorHAnsi" w:cstheme="majorHAnsi"/>
          <w:lang w:val="en-US"/>
        </w:rPr>
        <w:t xml:space="preserve"> materials, etc. </w:t>
      </w:r>
    </w:p>
    <w:p w14:paraId="399BB01D" w14:textId="77777777" w:rsidR="00E1299D" w:rsidRPr="008D4EB5" w:rsidRDefault="00E1299D" w:rsidP="00E1299D">
      <w:pPr>
        <w:rPr>
          <w:rFonts w:asciiTheme="majorHAnsi" w:hAnsiTheme="majorHAnsi" w:cstheme="majorHAnsi"/>
          <w:lang w:val="en-US"/>
        </w:rPr>
      </w:pPr>
      <w:r w:rsidRPr="008D4EB5">
        <w:rPr>
          <w:rFonts w:asciiTheme="majorHAnsi" w:hAnsiTheme="majorHAnsi" w:cstheme="majorHAnsi"/>
          <w:lang w:val="en-US"/>
        </w:rPr>
        <w:t>You are also asked to indicate on the</w:t>
      </w:r>
      <w:r w:rsidRPr="008D4EB5">
        <w:rPr>
          <w:rFonts w:asciiTheme="majorHAnsi" w:hAnsiTheme="majorHAnsi" w:cstheme="majorHAnsi"/>
        </w:rPr>
        <w:t xml:space="preserve"> application form</w:t>
      </w:r>
      <w:r w:rsidRPr="008D4EB5">
        <w:rPr>
          <w:rFonts w:asciiTheme="majorHAnsi" w:hAnsiTheme="majorHAnsi" w:cstheme="majorHAnsi"/>
          <w:lang w:val="en-US"/>
        </w:rPr>
        <w:t xml:space="preserve"> any </w:t>
      </w:r>
      <w:r w:rsidRPr="008D4EB5">
        <w:rPr>
          <w:rFonts w:asciiTheme="majorHAnsi" w:hAnsiTheme="majorHAnsi" w:cstheme="majorHAnsi"/>
          <w:b/>
          <w:bCs/>
          <w:lang w:val="en-US"/>
        </w:rPr>
        <w:t xml:space="preserve">income </w:t>
      </w:r>
      <w:r w:rsidRPr="008D4EB5">
        <w:rPr>
          <w:rFonts w:asciiTheme="majorHAnsi" w:hAnsiTheme="majorHAnsi" w:cstheme="majorHAnsi"/>
          <w:lang w:val="en-US"/>
        </w:rPr>
        <w:t xml:space="preserve">that you expect to receive related to your proposal. This includes any income (other than the Arts Council funding you are applying for) related specifically to the activities described in your proposal. Do not include any income that is not related to these activities. If you have no related income, leave section 3.2 of the application form blank. </w:t>
      </w:r>
    </w:p>
    <w:p w14:paraId="24C01D5B" w14:textId="77777777" w:rsidR="00E1299D" w:rsidRPr="008D4EB5" w:rsidRDefault="00E1299D" w:rsidP="00E1299D">
      <w:pPr>
        <w:rPr>
          <w:rFonts w:asciiTheme="majorHAnsi" w:hAnsiTheme="majorHAnsi" w:cstheme="majorHAnsi"/>
          <w:lang w:val="en-US"/>
        </w:rPr>
      </w:pPr>
      <w:r w:rsidRPr="008D4EB5">
        <w:rPr>
          <w:rFonts w:asciiTheme="majorHAnsi" w:hAnsiTheme="majorHAnsi" w:cstheme="majorHAnsi"/>
          <w:lang w:val="en-US"/>
        </w:rPr>
        <w:t>You are asked to indicate expenditure and income at two stages during your application:</w:t>
      </w:r>
    </w:p>
    <w:p w14:paraId="7932F735" w14:textId="77777777" w:rsidR="00E1299D" w:rsidRPr="008D4EB5" w:rsidRDefault="00E1299D" w:rsidP="00E1299D">
      <w:pPr>
        <w:pStyle w:val="Bullet"/>
        <w:rPr>
          <w:rFonts w:asciiTheme="majorHAnsi" w:hAnsiTheme="majorHAnsi" w:cstheme="majorHAnsi"/>
          <w:lang w:val="en-US"/>
        </w:rPr>
      </w:pPr>
      <w:r w:rsidRPr="008D4EB5">
        <w:rPr>
          <w:rFonts w:asciiTheme="majorHAnsi" w:hAnsiTheme="majorHAnsi" w:cstheme="majorHAnsi"/>
          <w:lang w:val="en-US"/>
        </w:rPr>
        <w:t>Online, when you initiate the application (totals only)</w:t>
      </w:r>
    </w:p>
    <w:p w14:paraId="3342B393" w14:textId="77777777" w:rsidR="00E1299D" w:rsidRPr="008D4EB5" w:rsidRDefault="00E1299D" w:rsidP="00E1299D">
      <w:pPr>
        <w:pStyle w:val="Bullet"/>
        <w:rPr>
          <w:rFonts w:asciiTheme="majorHAnsi" w:hAnsiTheme="majorHAnsi" w:cstheme="majorHAnsi"/>
          <w:lang w:val="en-US"/>
        </w:rPr>
      </w:pPr>
      <w:r w:rsidRPr="008D4EB5">
        <w:rPr>
          <w:rFonts w:asciiTheme="majorHAnsi" w:hAnsiTheme="majorHAnsi" w:cstheme="majorHAnsi"/>
          <w:lang w:val="en-US"/>
        </w:rPr>
        <w:t>In section 3 of the application form (</w:t>
      </w:r>
      <w:proofErr w:type="spellStart"/>
      <w:r w:rsidRPr="008D4EB5">
        <w:rPr>
          <w:rFonts w:asciiTheme="majorHAnsi" w:hAnsiTheme="majorHAnsi" w:cstheme="majorHAnsi"/>
          <w:lang w:val="en-US"/>
        </w:rPr>
        <w:t>itemised</w:t>
      </w:r>
      <w:proofErr w:type="spellEnd"/>
      <w:r w:rsidRPr="008D4EB5">
        <w:rPr>
          <w:rFonts w:asciiTheme="majorHAnsi" w:hAnsiTheme="majorHAnsi" w:cstheme="majorHAnsi"/>
          <w:lang w:val="en-US"/>
        </w:rPr>
        <w:t xml:space="preserve"> and totals).</w:t>
      </w:r>
    </w:p>
    <w:p w14:paraId="20EFEA0B" w14:textId="6912FE20" w:rsidR="00E1299D" w:rsidRPr="008D4EB5" w:rsidRDefault="00E1299D" w:rsidP="00E1299D">
      <w:pPr>
        <w:rPr>
          <w:rFonts w:asciiTheme="majorHAnsi" w:hAnsiTheme="majorHAnsi" w:cstheme="majorHAnsi"/>
          <w:lang w:val="en-US"/>
        </w:rPr>
      </w:pPr>
      <w:r w:rsidRPr="008D4EB5">
        <w:rPr>
          <w:rFonts w:asciiTheme="majorHAnsi" w:hAnsiTheme="majorHAnsi" w:cstheme="majorHAnsi"/>
          <w:lang w:val="en-US"/>
        </w:rPr>
        <w:t>Make sure that the totals are the same on both, and ensure that the amount requested equals €</w:t>
      </w:r>
      <w:r w:rsidR="0057689D" w:rsidRPr="008D4EB5">
        <w:rPr>
          <w:rFonts w:asciiTheme="majorHAnsi" w:hAnsiTheme="majorHAnsi" w:cstheme="majorHAnsi"/>
          <w:lang w:val="en-US"/>
        </w:rPr>
        <w:t>15,000</w:t>
      </w:r>
      <w:r w:rsidRPr="008D4EB5">
        <w:rPr>
          <w:rFonts w:asciiTheme="majorHAnsi" w:hAnsiTheme="majorHAnsi" w:cstheme="majorHAnsi"/>
          <w:lang w:val="en-US"/>
        </w:rPr>
        <w:t>.</w:t>
      </w:r>
    </w:p>
    <w:p w14:paraId="2FE3EF1F" w14:textId="77777777" w:rsidR="006965AD" w:rsidRPr="008D4EB5" w:rsidRDefault="006965AD">
      <w:pPr>
        <w:spacing w:before="0" w:after="0"/>
        <w:rPr>
          <w:rFonts w:asciiTheme="majorHAnsi" w:hAnsiTheme="majorHAnsi" w:cstheme="majorHAnsi"/>
          <w:b/>
          <w:sz w:val="22"/>
          <w:lang w:val="en-US"/>
        </w:rPr>
      </w:pPr>
      <w:r w:rsidRPr="008D4EB5">
        <w:rPr>
          <w:rFonts w:asciiTheme="majorHAnsi" w:hAnsiTheme="majorHAnsi" w:cstheme="majorHAnsi"/>
          <w:lang w:val="en-US"/>
        </w:rPr>
        <w:br w:type="page"/>
      </w:r>
    </w:p>
    <w:p w14:paraId="2EF26118" w14:textId="78B0C0DE" w:rsidR="00E1299D" w:rsidRPr="008D4EB5" w:rsidRDefault="00E1299D" w:rsidP="00E1299D">
      <w:pPr>
        <w:pStyle w:val="Heading2"/>
        <w:rPr>
          <w:rFonts w:asciiTheme="majorHAnsi" w:hAnsiTheme="majorHAnsi" w:cstheme="majorHAnsi"/>
          <w:lang w:val="en-US"/>
        </w:rPr>
      </w:pPr>
      <w:r w:rsidRPr="008D4EB5">
        <w:rPr>
          <w:rFonts w:asciiTheme="majorHAnsi" w:hAnsiTheme="majorHAnsi" w:cstheme="majorHAnsi"/>
          <w:lang w:val="en-US"/>
        </w:rPr>
        <w:lastRenderedPageBreak/>
        <w:t>1.7</w:t>
      </w:r>
      <w:r w:rsidRPr="008D4EB5">
        <w:rPr>
          <w:rFonts w:asciiTheme="majorHAnsi" w:hAnsiTheme="majorHAnsi" w:cstheme="majorHAnsi"/>
          <w:lang w:val="en-US"/>
        </w:rPr>
        <w:tab/>
        <w:t>What may you not apply for?</w:t>
      </w:r>
    </w:p>
    <w:p w14:paraId="082F260F" w14:textId="73DF3911" w:rsidR="008D4EB5" w:rsidRPr="008D4EB5" w:rsidRDefault="00814E3D" w:rsidP="00E1299D">
      <w:pPr>
        <w:rPr>
          <w:rFonts w:asciiTheme="majorHAnsi" w:hAnsiTheme="majorHAnsi" w:cstheme="majorHAnsi"/>
        </w:rPr>
      </w:pPr>
      <w:r w:rsidRPr="008D4EB5">
        <w:rPr>
          <w:rFonts w:asciiTheme="majorHAnsi" w:hAnsiTheme="majorHAnsi" w:cstheme="majorHAnsi"/>
        </w:rPr>
        <w:t>You may not appl</w:t>
      </w:r>
      <w:r w:rsidR="008D4EB5" w:rsidRPr="008D4EB5">
        <w:rPr>
          <w:rFonts w:asciiTheme="majorHAnsi" w:hAnsiTheme="majorHAnsi" w:cstheme="majorHAnsi"/>
        </w:rPr>
        <w:t xml:space="preserve">y for both the Next Generation Artists Award and the Bursary Award </w:t>
      </w:r>
      <w:r w:rsidR="002A7C34" w:rsidRPr="008D4EB5">
        <w:rPr>
          <w:rFonts w:asciiTheme="majorHAnsi" w:hAnsiTheme="majorHAnsi" w:cstheme="majorHAnsi"/>
        </w:rPr>
        <w:t>2017</w:t>
      </w:r>
      <w:r w:rsidR="002A7C34">
        <w:rPr>
          <w:rFonts w:asciiTheme="majorHAnsi" w:hAnsiTheme="majorHAnsi" w:cstheme="majorHAnsi"/>
        </w:rPr>
        <w:t xml:space="preserve"> </w:t>
      </w:r>
      <w:r w:rsidR="00F75B03">
        <w:rPr>
          <w:rFonts w:asciiTheme="majorHAnsi" w:hAnsiTheme="majorHAnsi" w:cstheme="majorHAnsi"/>
        </w:rPr>
        <w:t>R</w:t>
      </w:r>
      <w:r w:rsidR="008D4EB5" w:rsidRPr="008D4EB5">
        <w:rPr>
          <w:rFonts w:asciiTheme="majorHAnsi" w:hAnsiTheme="majorHAnsi" w:cstheme="majorHAnsi"/>
        </w:rPr>
        <w:t>ound 2.</w:t>
      </w:r>
    </w:p>
    <w:p w14:paraId="238398EE" w14:textId="13D3CD4B" w:rsidR="00E1299D" w:rsidRPr="008D4EB5" w:rsidRDefault="00E1299D" w:rsidP="00E1299D">
      <w:pPr>
        <w:rPr>
          <w:rFonts w:asciiTheme="majorHAnsi" w:hAnsiTheme="majorHAnsi" w:cstheme="majorHAnsi"/>
        </w:rPr>
      </w:pPr>
      <w:r w:rsidRPr="008D4EB5">
        <w:rPr>
          <w:rFonts w:asciiTheme="majorHAnsi" w:hAnsiTheme="majorHAnsi" w:cstheme="majorHAnsi"/>
        </w:rPr>
        <w:t>Activities and costs that you may not apply for include the following:</w:t>
      </w:r>
    </w:p>
    <w:p w14:paraId="0A8EB9AE"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Activities or costs that do not fit the purpose of the award</w:t>
      </w:r>
    </w:p>
    <w:p w14:paraId="20760C2C"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Activities that are more suited to another award funded by the Arts Council or operated by other state agencies, such as Culture Ireland</w:t>
      </w:r>
    </w:p>
    <w:p w14:paraId="6BBDC428"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Activities that have already taken place or which will have commenced before a decision is made on your application</w:t>
      </w:r>
    </w:p>
    <w:p w14:paraId="6A1B1A01"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Activities undertaken for charity fund-raising purposes, for participation in a competition, or for primarily profit-making purposes</w:t>
      </w:r>
    </w:p>
    <w:p w14:paraId="2CC192B9"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Activities that have already been assessed by the Arts Council. An exception will be made if the Council has specifically advised you to redirect your application to this award. Please bear in mind that such advice is not an indication of a successful outcome</w:t>
      </w:r>
    </w:p>
    <w:p w14:paraId="65ACD196" w14:textId="77777777" w:rsidR="008D4EB5" w:rsidRPr="008D4EB5" w:rsidRDefault="00E1299D" w:rsidP="008D4EB5">
      <w:pPr>
        <w:pStyle w:val="Bullet"/>
        <w:rPr>
          <w:rFonts w:asciiTheme="majorHAnsi" w:hAnsiTheme="majorHAnsi" w:cstheme="majorHAnsi"/>
        </w:rPr>
      </w:pPr>
      <w:r w:rsidRPr="008D4EB5">
        <w:rPr>
          <w:rFonts w:asciiTheme="majorHAnsi" w:hAnsiTheme="majorHAnsi" w:cstheme="majorHAnsi"/>
        </w:rPr>
        <w:t>Major capital requests for the purchase of equipment or improvements to workspace</w:t>
      </w:r>
    </w:p>
    <w:p w14:paraId="7733203F" w14:textId="559D3E9B" w:rsidR="00E1299D" w:rsidRPr="008D4EB5" w:rsidRDefault="00E1299D" w:rsidP="008D4EB5">
      <w:pPr>
        <w:pStyle w:val="Bullet"/>
        <w:rPr>
          <w:rFonts w:asciiTheme="majorHAnsi" w:hAnsiTheme="majorHAnsi" w:cstheme="majorHAnsi"/>
        </w:rPr>
      </w:pPr>
      <w:r w:rsidRPr="008D4EB5">
        <w:rPr>
          <w:rFonts w:asciiTheme="majorHAnsi" w:hAnsiTheme="majorHAnsi" w:cstheme="majorHAnsi"/>
        </w:rPr>
        <w:t>Academic activities</w:t>
      </w:r>
      <w:r w:rsidR="002A7C34">
        <w:rPr>
          <w:rFonts w:asciiTheme="majorHAnsi" w:hAnsiTheme="majorHAnsi" w:cstheme="majorHAnsi"/>
        </w:rPr>
        <w:t>.</w:t>
      </w:r>
    </w:p>
    <w:p w14:paraId="7F690E9D" w14:textId="77777777" w:rsidR="00E1299D" w:rsidRPr="008D4EB5" w:rsidRDefault="00E1299D" w:rsidP="00E1299D">
      <w:pPr>
        <w:pStyle w:val="Heading2"/>
        <w:rPr>
          <w:rFonts w:asciiTheme="majorHAnsi" w:hAnsiTheme="majorHAnsi" w:cstheme="majorHAnsi"/>
          <w:lang w:val="en-US"/>
        </w:rPr>
      </w:pPr>
      <w:bookmarkStart w:id="4" w:name="_Ref385511557"/>
      <w:r w:rsidRPr="008D4EB5">
        <w:rPr>
          <w:rFonts w:asciiTheme="majorHAnsi" w:hAnsiTheme="majorHAnsi" w:cstheme="majorHAnsi"/>
          <w:lang w:val="en-US"/>
        </w:rPr>
        <w:t>1.8</w:t>
      </w:r>
      <w:r w:rsidRPr="008D4EB5">
        <w:rPr>
          <w:rFonts w:asciiTheme="majorHAnsi" w:hAnsiTheme="majorHAnsi" w:cstheme="majorHAnsi"/>
          <w:lang w:val="en-US"/>
        </w:rPr>
        <w:tab/>
        <w:t>What supporting material must you submit with your application?</w:t>
      </w:r>
      <w:bookmarkEnd w:id="4"/>
    </w:p>
    <w:p w14:paraId="7C629571" w14:textId="77777777" w:rsidR="00E1299D" w:rsidRPr="008D4EB5" w:rsidRDefault="00E1299D" w:rsidP="00E1299D">
      <w:pPr>
        <w:rPr>
          <w:rFonts w:asciiTheme="majorHAnsi" w:hAnsiTheme="majorHAnsi" w:cstheme="majorHAnsi"/>
          <w:szCs w:val="20"/>
        </w:rPr>
      </w:pPr>
      <w:r w:rsidRPr="008D4EB5">
        <w:rPr>
          <w:rFonts w:asciiTheme="majorHAnsi" w:hAnsiTheme="majorHAnsi" w:cstheme="majorHAnsi"/>
          <w:szCs w:val="20"/>
        </w:rPr>
        <w:t xml:space="preserve">In addition to, and separate from, your application form, in order to be considered eligible for a bursary award, you </w:t>
      </w:r>
      <w:r w:rsidRPr="008D4EB5">
        <w:rPr>
          <w:rFonts w:asciiTheme="majorHAnsi" w:hAnsiTheme="majorHAnsi" w:cstheme="majorHAnsi"/>
          <w:b/>
          <w:bCs/>
          <w:szCs w:val="20"/>
        </w:rPr>
        <w:t xml:space="preserve">must </w:t>
      </w:r>
      <w:r w:rsidRPr="008D4EB5">
        <w:rPr>
          <w:rFonts w:asciiTheme="majorHAnsi" w:hAnsiTheme="majorHAnsi" w:cstheme="majorHAnsi"/>
          <w:bCs/>
          <w:szCs w:val="20"/>
        </w:rPr>
        <w:t>s</w:t>
      </w:r>
      <w:r w:rsidRPr="008D4EB5">
        <w:rPr>
          <w:rFonts w:asciiTheme="majorHAnsi" w:hAnsiTheme="majorHAnsi" w:cstheme="majorHAnsi"/>
          <w:szCs w:val="20"/>
        </w:rPr>
        <w:t>ubmit the following supporting material online:</w:t>
      </w:r>
      <w:r w:rsidRPr="008D4EB5" w:rsidDel="00A83714">
        <w:rPr>
          <w:rFonts w:asciiTheme="majorHAnsi" w:hAnsiTheme="majorHAnsi" w:cstheme="majorHAnsi"/>
          <w:szCs w:val="20"/>
        </w:rPr>
        <w:t xml:space="preserve"> </w:t>
      </w:r>
    </w:p>
    <w:p w14:paraId="6D0C0C5B" w14:textId="77777777" w:rsidR="00E1299D" w:rsidRPr="008D4EB5" w:rsidRDefault="00E1299D" w:rsidP="00E1299D">
      <w:pPr>
        <w:pStyle w:val="Bullet"/>
      </w:pPr>
      <w:r w:rsidRPr="008D4EB5">
        <w:t>A detailed up-to-date CV (max. three pages)</w:t>
      </w:r>
    </w:p>
    <w:p w14:paraId="0242E617"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 xml:space="preserve">A separate statement of your artistic practice (of no more than one page). </w:t>
      </w:r>
      <w:r w:rsidRPr="008D4EB5">
        <w:t>This should briefly set out your interests, influences, ambitions and motivations as an artist</w:t>
      </w:r>
    </w:p>
    <w:p w14:paraId="5B81AA8A" w14:textId="77777777" w:rsidR="00E1299D" w:rsidRPr="008D4EB5" w:rsidRDefault="00E1299D" w:rsidP="00E1299D">
      <w:pPr>
        <w:pStyle w:val="Bullet"/>
        <w:rPr>
          <w:rFonts w:asciiTheme="majorHAnsi" w:hAnsiTheme="majorHAnsi" w:cstheme="majorHAnsi"/>
        </w:rPr>
      </w:pPr>
      <w:r w:rsidRPr="008D4EB5">
        <w:rPr>
          <w:rFonts w:asciiTheme="majorHAnsi" w:eastAsia="Calibri" w:hAnsiTheme="majorHAnsi" w:cstheme="majorHAnsi"/>
        </w:rPr>
        <w:t>Letters of support or reference where applicable</w:t>
      </w:r>
      <w:r w:rsidRPr="008D4EB5">
        <w:t>, including evidence of any financial or in-kind support itemised within your proposal</w:t>
      </w:r>
    </w:p>
    <w:p w14:paraId="18785418" w14:textId="77777777" w:rsidR="00E1299D" w:rsidRPr="008D4EB5" w:rsidRDefault="00E1299D" w:rsidP="00E1299D">
      <w:pPr>
        <w:pStyle w:val="Bullet"/>
        <w:rPr>
          <w:rFonts w:asciiTheme="majorHAnsi" w:hAnsiTheme="majorHAnsi" w:cstheme="majorHAnsi"/>
          <w:szCs w:val="20"/>
        </w:rPr>
      </w:pPr>
      <w:r w:rsidRPr="008D4EB5">
        <w:rPr>
          <w:rFonts w:asciiTheme="majorHAnsi" w:hAnsiTheme="majorHAnsi" w:cstheme="majorHAnsi"/>
        </w:rPr>
        <w:t xml:space="preserve">Examples of work demonstrating your artistic ability – e.g. a ten-page writing sample, still or moving images, YouTube clips, or audio recordings. All still and moving images should be clearly labelled and accompanied by an image list, including a brief description of the work. </w:t>
      </w:r>
      <w:r w:rsidRPr="008D4EB5">
        <w:rPr>
          <w:rFonts w:asciiTheme="majorHAnsi" w:hAnsiTheme="majorHAnsi" w:cstheme="majorHAnsi"/>
          <w:szCs w:val="20"/>
        </w:rPr>
        <w:t xml:space="preserve"> </w:t>
      </w:r>
    </w:p>
    <w:p w14:paraId="5B3ECCAC" w14:textId="77777777" w:rsidR="00E1299D" w:rsidRPr="008D4EB5" w:rsidRDefault="00E1299D" w:rsidP="00E1299D">
      <w:pPr>
        <w:pStyle w:val="Bullet"/>
        <w:numPr>
          <w:ilvl w:val="0"/>
          <w:numId w:val="0"/>
        </w:numPr>
        <w:rPr>
          <w:rFonts w:asciiTheme="majorHAnsi" w:hAnsiTheme="majorHAnsi" w:cstheme="majorHAnsi"/>
          <w:szCs w:val="20"/>
        </w:rPr>
      </w:pPr>
    </w:p>
    <w:tbl>
      <w:tblPr>
        <w:tblpPr w:leftFromText="180" w:rightFromText="180" w:vertAnchor="text" w:horzAnchor="margin" w:tblpY="35"/>
        <w:tblW w:w="0" w:type="auto"/>
        <w:tblBorders>
          <w:top w:val="single" w:sz="18" w:space="0" w:color="A6A6A6"/>
          <w:bottom w:val="single" w:sz="18" w:space="0" w:color="A6A6A6"/>
          <w:insideH w:val="single" w:sz="18" w:space="0" w:color="A6A6A6"/>
        </w:tblBorders>
        <w:tblLook w:val="04A0" w:firstRow="1" w:lastRow="0" w:firstColumn="1" w:lastColumn="0" w:noHBand="0" w:noVBand="1"/>
      </w:tblPr>
      <w:tblGrid>
        <w:gridCol w:w="1516"/>
        <w:gridCol w:w="7770"/>
      </w:tblGrid>
      <w:tr w:rsidR="00E1299D" w:rsidRPr="008D4EB5" w14:paraId="0B78CFFF" w14:textId="77777777" w:rsidTr="007F404E">
        <w:trPr>
          <w:trHeight w:val="1935"/>
        </w:trPr>
        <w:tc>
          <w:tcPr>
            <w:tcW w:w="1516" w:type="dxa"/>
            <w:shd w:val="clear" w:color="auto" w:fill="auto"/>
          </w:tcPr>
          <w:p w14:paraId="133EC5EB" w14:textId="77777777" w:rsidR="00E1299D" w:rsidRPr="008D4EB5" w:rsidRDefault="00E1299D" w:rsidP="007F404E">
            <w:pPr>
              <w:pStyle w:val="Bullet"/>
              <w:numPr>
                <w:ilvl w:val="0"/>
                <w:numId w:val="0"/>
              </w:numPr>
              <w:rPr>
                <w:rFonts w:asciiTheme="majorHAnsi" w:hAnsiTheme="majorHAnsi" w:cstheme="majorHAnsi"/>
                <w:b/>
                <w:color w:val="FF0000"/>
              </w:rPr>
            </w:pPr>
            <w:r w:rsidRPr="008D4EB5">
              <w:rPr>
                <w:rFonts w:asciiTheme="majorHAnsi" w:hAnsiTheme="majorHAnsi" w:cstheme="majorHAnsi"/>
                <w:b/>
                <w:color w:val="FF0000"/>
              </w:rPr>
              <w:t>NOTE:</w:t>
            </w:r>
          </w:p>
          <w:p w14:paraId="6A3B7D45" w14:textId="77777777" w:rsidR="00E1299D" w:rsidRPr="008D4EB5" w:rsidRDefault="00E1299D" w:rsidP="007F404E">
            <w:pPr>
              <w:pStyle w:val="Bullet"/>
              <w:numPr>
                <w:ilvl w:val="0"/>
                <w:numId w:val="0"/>
              </w:numPr>
              <w:rPr>
                <w:rFonts w:asciiTheme="majorHAnsi" w:hAnsiTheme="majorHAnsi" w:cstheme="majorHAnsi"/>
                <w:b/>
              </w:rPr>
            </w:pPr>
            <w:r w:rsidRPr="008D4EB5">
              <w:rPr>
                <w:rFonts w:asciiTheme="majorHAnsi" w:hAnsiTheme="majorHAnsi" w:cstheme="majorHAnsi"/>
                <w:b/>
              </w:rPr>
              <w:t>Architecture</w:t>
            </w:r>
          </w:p>
        </w:tc>
        <w:tc>
          <w:tcPr>
            <w:tcW w:w="7770" w:type="dxa"/>
            <w:shd w:val="clear" w:color="auto" w:fill="auto"/>
          </w:tcPr>
          <w:p w14:paraId="0741A30D" w14:textId="77777777" w:rsidR="00E1299D" w:rsidRPr="008D4EB5" w:rsidRDefault="00E1299D" w:rsidP="007F404E">
            <w:pPr>
              <w:rPr>
                <w:rFonts w:asciiTheme="majorHAnsi" w:hAnsiTheme="majorHAnsi" w:cstheme="majorHAnsi"/>
                <w:szCs w:val="20"/>
              </w:rPr>
            </w:pPr>
            <w:r w:rsidRPr="008D4EB5">
              <w:rPr>
                <w:rFonts w:asciiTheme="majorHAnsi" w:hAnsiTheme="majorHAnsi" w:cstheme="majorHAnsi"/>
                <w:szCs w:val="20"/>
              </w:rPr>
              <w:t xml:space="preserve">You </w:t>
            </w:r>
            <w:r w:rsidRPr="008D4EB5">
              <w:rPr>
                <w:rFonts w:asciiTheme="majorHAnsi" w:hAnsiTheme="majorHAnsi" w:cstheme="majorHAnsi"/>
                <w:b/>
                <w:bCs/>
                <w:szCs w:val="20"/>
              </w:rPr>
              <w:t>must</w:t>
            </w:r>
            <w:r w:rsidRPr="008D4EB5">
              <w:rPr>
                <w:rFonts w:asciiTheme="majorHAnsi" w:hAnsiTheme="majorHAnsi" w:cstheme="majorHAnsi"/>
                <w:szCs w:val="20"/>
              </w:rPr>
              <w:t xml:space="preserve"> include evidence of your qualification in architecture.</w:t>
            </w:r>
          </w:p>
          <w:p w14:paraId="7C18DB2C" w14:textId="77777777" w:rsidR="00E1299D" w:rsidRPr="008D4EB5" w:rsidRDefault="00E1299D" w:rsidP="007F404E">
            <w:pPr>
              <w:rPr>
                <w:rFonts w:asciiTheme="majorHAnsi" w:hAnsiTheme="majorHAnsi" w:cstheme="majorHAnsi"/>
                <w:szCs w:val="20"/>
              </w:rPr>
            </w:pPr>
            <w:r w:rsidRPr="008D4EB5">
              <w:rPr>
                <w:rFonts w:asciiTheme="majorHAnsi" w:hAnsiTheme="majorHAnsi" w:cstheme="majorHAnsi"/>
                <w:szCs w:val="20"/>
              </w:rPr>
              <w:t xml:space="preserve">You </w:t>
            </w:r>
            <w:r w:rsidRPr="008D4EB5">
              <w:rPr>
                <w:rFonts w:asciiTheme="majorHAnsi" w:hAnsiTheme="majorHAnsi" w:cstheme="majorHAnsi"/>
                <w:b/>
                <w:bCs/>
                <w:szCs w:val="20"/>
              </w:rPr>
              <w:t>must</w:t>
            </w:r>
            <w:r w:rsidRPr="008D4EB5">
              <w:rPr>
                <w:rFonts w:asciiTheme="majorHAnsi" w:hAnsiTheme="majorHAnsi" w:cstheme="majorHAnsi"/>
                <w:szCs w:val="20"/>
              </w:rPr>
              <w:t xml:space="preserve"> include good-quality visual and/or written examples of your work. Depending on the format you use, the following should be used as a guide:</w:t>
            </w:r>
          </w:p>
          <w:p w14:paraId="609D22B0" w14:textId="77777777" w:rsidR="00E1299D" w:rsidRPr="008D4EB5" w:rsidRDefault="00E1299D" w:rsidP="007F404E">
            <w:pPr>
              <w:pStyle w:val="ListParagraph"/>
              <w:numPr>
                <w:ilvl w:val="0"/>
                <w:numId w:val="33"/>
              </w:numPr>
              <w:rPr>
                <w:rFonts w:asciiTheme="majorHAnsi" w:hAnsiTheme="majorHAnsi" w:cstheme="majorHAnsi"/>
                <w:sz w:val="20"/>
                <w:szCs w:val="20"/>
              </w:rPr>
            </w:pPr>
            <w:r w:rsidRPr="008D4EB5">
              <w:rPr>
                <w:rFonts w:asciiTheme="majorHAnsi" w:hAnsiTheme="majorHAnsi" w:cstheme="majorHAnsi"/>
                <w:sz w:val="20"/>
                <w:szCs w:val="20"/>
              </w:rPr>
              <w:t>A maximum of ten still images</w:t>
            </w:r>
          </w:p>
          <w:p w14:paraId="0748B5F3" w14:textId="77777777" w:rsidR="00E1299D" w:rsidRPr="008D4EB5" w:rsidRDefault="00E1299D" w:rsidP="007F404E">
            <w:pPr>
              <w:pStyle w:val="ListParagraph"/>
              <w:numPr>
                <w:ilvl w:val="0"/>
                <w:numId w:val="35"/>
              </w:numPr>
              <w:rPr>
                <w:rFonts w:asciiTheme="majorHAnsi" w:hAnsiTheme="majorHAnsi" w:cstheme="majorHAnsi"/>
                <w:b/>
              </w:rPr>
            </w:pPr>
            <w:r w:rsidRPr="008D4EB5">
              <w:rPr>
                <w:rFonts w:asciiTheme="majorHAnsi" w:hAnsiTheme="majorHAnsi" w:cstheme="majorHAnsi"/>
                <w:sz w:val="20"/>
                <w:szCs w:val="20"/>
              </w:rPr>
              <w:t>A maximum of three excerpts from moving image work (three minute samples) with corresponding explanations</w:t>
            </w:r>
          </w:p>
        </w:tc>
      </w:tr>
      <w:tr w:rsidR="00E1299D" w:rsidRPr="008D4EB5" w14:paraId="18E9A56D" w14:textId="77777777" w:rsidTr="007F404E">
        <w:trPr>
          <w:trHeight w:val="1153"/>
        </w:trPr>
        <w:tc>
          <w:tcPr>
            <w:tcW w:w="1516" w:type="dxa"/>
            <w:shd w:val="clear" w:color="auto" w:fill="auto"/>
          </w:tcPr>
          <w:p w14:paraId="34D01D43" w14:textId="77777777" w:rsidR="00E1299D" w:rsidRPr="008D4EB5" w:rsidRDefault="00E1299D" w:rsidP="007F404E">
            <w:pPr>
              <w:pStyle w:val="Bullet"/>
              <w:numPr>
                <w:ilvl w:val="0"/>
                <w:numId w:val="0"/>
              </w:numPr>
              <w:rPr>
                <w:rFonts w:asciiTheme="majorHAnsi" w:hAnsiTheme="majorHAnsi" w:cstheme="majorHAnsi"/>
                <w:b/>
              </w:rPr>
            </w:pPr>
            <w:r w:rsidRPr="008D4EB5">
              <w:rPr>
                <w:rFonts w:asciiTheme="majorHAnsi" w:hAnsiTheme="majorHAnsi" w:cstheme="majorHAnsi"/>
                <w:b/>
                <w:color w:val="FF0000"/>
              </w:rPr>
              <w:t>NOTE:</w:t>
            </w:r>
            <w:r w:rsidRPr="008D4EB5">
              <w:rPr>
                <w:rFonts w:asciiTheme="majorHAnsi" w:hAnsiTheme="majorHAnsi" w:cstheme="majorHAnsi"/>
                <w:b/>
              </w:rPr>
              <w:br/>
              <w:t>Film</w:t>
            </w:r>
          </w:p>
        </w:tc>
        <w:tc>
          <w:tcPr>
            <w:tcW w:w="7770" w:type="dxa"/>
            <w:shd w:val="clear" w:color="auto" w:fill="auto"/>
          </w:tcPr>
          <w:p w14:paraId="2EFF72F3" w14:textId="77777777" w:rsidR="00E1299D" w:rsidRPr="008D4EB5" w:rsidRDefault="00E1299D" w:rsidP="007F404E">
            <w:pPr>
              <w:rPr>
                <w:rFonts w:asciiTheme="majorHAnsi" w:hAnsiTheme="majorHAnsi" w:cstheme="majorHAnsi"/>
              </w:rPr>
            </w:pPr>
            <w:r w:rsidRPr="008D4EB5">
              <w:rPr>
                <w:rFonts w:asciiTheme="majorHAnsi" w:hAnsiTheme="majorHAnsi" w:cstheme="majorHAnsi"/>
              </w:rPr>
              <w:t xml:space="preserve">You must submit up to three examples of your recent work in film that are indicative of your film practice. These should be in the form of three ten-minute (maximum) excerpts and should not be presented as a </w:t>
            </w:r>
            <w:proofErr w:type="spellStart"/>
            <w:r w:rsidRPr="008D4EB5">
              <w:rPr>
                <w:rFonts w:asciiTheme="majorHAnsi" w:hAnsiTheme="majorHAnsi" w:cstheme="majorHAnsi"/>
              </w:rPr>
              <w:t>showreel</w:t>
            </w:r>
            <w:proofErr w:type="spellEnd"/>
            <w:r w:rsidRPr="008D4EB5">
              <w:rPr>
                <w:rFonts w:asciiTheme="majorHAnsi" w:hAnsiTheme="majorHAnsi" w:cstheme="majorHAnsi"/>
              </w:rPr>
              <w:t>. You may submit these as video files or as YouTube links only.</w:t>
            </w:r>
          </w:p>
        </w:tc>
      </w:tr>
      <w:tr w:rsidR="00E1299D" w:rsidRPr="008D4EB5" w14:paraId="4EEABAAA" w14:textId="77777777" w:rsidTr="007F404E">
        <w:tc>
          <w:tcPr>
            <w:tcW w:w="1516" w:type="dxa"/>
            <w:shd w:val="clear" w:color="auto" w:fill="auto"/>
          </w:tcPr>
          <w:p w14:paraId="567C1592" w14:textId="77777777" w:rsidR="00E1299D" w:rsidRPr="008D4EB5" w:rsidRDefault="00E1299D" w:rsidP="007F404E">
            <w:pPr>
              <w:pStyle w:val="Bullet"/>
              <w:numPr>
                <w:ilvl w:val="0"/>
                <w:numId w:val="0"/>
              </w:numPr>
              <w:rPr>
                <w:rFonts w:asciiTheme="majorHAnsi" w:hAnsiTheme="majorHAnsi" w:cstheme="majorHAnsi"/>
                <w:b/>
                <w:color w:val="FF0000"/>
              </w:rPr>
            </w:pPr>
            <w:r w:rsidRPr="008D4EB5">
              <w:rPr>
                <w:rFonts w:asciiTheme="majorHAnsi" w:hAnsiTheme="majorHAnsi" w:cstheme="majorHAnsi"/>
                <w:b/>
                <w:color w:val="FF0000"/>
              </w:rPr>
              <w:t>NOTE:</w:t>
            </w:r>
            <w:r w:rsidRPr="008D4EB5">
              <w:rPr>
                <w:rFonts w:asciiTheme="majorHAnsi" w:hAnsiTheme="majorHAnsi" w:cstheme="majorHAnsi"/>
                <w:b/>
              </w:rPr>
              <w:br/>
              <w:t>Literature</w:t>
            </w:r>
          </w:p>
        </w:tc>
        <w:tc>
          <w:tcPr>
            <w:tcW w:w="7770" w:type="dxa"/>
            <w:shd w:val="clear" w:color="auto" w:fill="auto"/>
          </w:tcPr>
          <w:p w14:paraId="71546D1C" w14:textId="38016C76" w:rsidR="00E1299D" w:rsidRPr="008D4EB5" w:rsidRDefault="00E1299D" w:rsidP="00E55330">
            <w:pPr>
              <w:pStyle w:val="Bullet"/>
              <w:numPr>
                <w:ilvl w:val="0"/>
                <w:numId w:val="0"/>
              </w:numPr>
              <w:rPr>
                <w:rFonts w:asciiTheme="majorHAnsi" w:hAnsiTheme="majorHAnsi" w:cstheme="majorHAnsi"/>
                <w:szCs w:val="20"/>
              </w:rPr>
            </w:pPr>
            <w:r w:rsidRPr="008D4EB5">
              <w:rPr>
                <w:rFonts w:asciiTheme="majorHAnsi" w:hAnsiTheme="majorHAnsi" w:cstheme="majorHAnsi"/>
              </w:rPr>
              <w:t xml:space="preserve">If you are a writer applying for support, you </w:t>
            </w:r>
            <w:r w:rsidRPr="008D4EB5">
              <w:rPr>
                <w:rFonts w:asciiTheme="majorHAnsi" w:hAnsiTheme="majorHAnsi" w:cstheme="majorHAnsi"/>
                <w:b/>
                <w:bCs/>
              </w:rPr>
              <w:t xml:space="preserve">must </w:t>
            </w:r>
            <w:r w:rsidRPr="008D4EB5">
              <w:rPr>
                <w:rFonts w:asciiTheme="majorHAnsi" w:hAnsiTheme="majorHAnsi" w:cstheme="majorHAnsi"/>
              </w:rPr>
              <w:t>submit a ten-page writing sample with your application.</w:t>
            </w:r>
            <w:r w:rsidRPr="008D4EB5">
              <w:rPr>
                <w:rFonts w:asciiTheme="majorHAnsi" w:hAnsiTheme="majorHAnsi" w:cstheme="majorHAnsi"/>
                <w:color w:val="1F497D"/>
              </w:rPr>
              <w:t xml:space="preserve"> </w:t>
            </w:r>
            <w:r w:rsidR="00E55330">
              <w:rPr>
                <w:rFonts w:asciiTheme="majorHAnsi" w:hAnsiTheme="majorHAnsi" w:cstheme="majorHAnsi"/>
              </w:rPr>
              <w:t xml:space="preserve">This </w:t>
            </w:r>
            <w:r w:rsidRPr="008D4EB5">
              <w:rPr>
                <w:rFonts w:asciiTheme="majorHAnsi" w:hAnsiTheme="majorHAnsi" w:cstheme="majorHAnsi"/>
              </w:rPr>
              <w:t>should be submitted as a</w:t>
            </w:r>
            <w:r w:rsidRPr="008D4EB5">
              <w:rPr>
                <w:rFonts w:asciiTheme="majorHAnsi" w:hAnsiTheme="majorHAnsi" w:cstheme="majorHAnsi"/>
                <w:b/>
                <w:bCs/>
              </w:rPr>
              <w:t xml:space="preserve"> Microsoft Word or </w:t>
            </w:r>
            <w:proofErr w:type="spellStart"/>
            <w:r w:rsidRPr="008D4EB5">
              <w:rPr>
                <w:rFonts w:asciiTheme="majorHAnsi" w:hAnsiTheme="majorHAnsi" w:cstheme="majorHAnsi"/>
                <w:b/>
                <w:bCs/>
              </w:rPr>
              <w:t>OpenOffice</w:t>
            </w:r>
            <w:proofErr w:type="spellEnd"/>
            <w:r w:rsidRPr="008D4EB5">
              <w:rPr>
                <w:rFonts w:asciiTheme="majorHAnsi" w:hAnsiTheme="majorHAnsi" w:cstheme="majorHAnsi"/>
                <w:b/>
                <w:bCs/>
              </w:rPr>
              <w:t xml:space="preserve"> Writer document (not PDF).</w:t>
            </w:r>
          </w:p>
        </w:tc>
      </w:tr>
      <w:tr w:rsidR="00E1299D" w:rsidRPr="008D4EB5" w14:paraId="754DDA6D" w14:textId="77777777" w:rsidTr="007F404E">
        <w:trPr>
          <w:trHeight w:val="1670"/>
        </w:trPr>
        <w:tc>
          <w:tcPr>
            <w:tcW w:w="1516" w:type="dxa"/>
            <w:shd w:val="clear" w:color="auto" w:fill="auto"/>
          </w:tcPr>
          <w:p w14:paraId="1E07F064" w14:textId="77777777" w:rsidR="00E1299D" w:rsidRPr="008D4EB5" w:rsidRDefault="00E1299D" w:rsidP="007F404E">
            <w:pPr>
              <w:pStyle w:val="Bullet"/>
              <w:numPr>
                <w:ilvl w:val="0"/>
                <w:numId w:val="0"/>
              </w:numPr>
              <w:rPr>
                <w:rFonts w:asciiTheme="majorHAnsi" w:hAnsiTheme="majorHAnsi" w:cstheme="majorHAnsi"/>
                <w:b/>
              </w:rPr>
            </w:pPr>
            <w:r w:rsidRPr="008D4EB5">
              <w:rPr>
                <w:rFonts w:asciiTheme="majorHAnsi" w:hAnsiTheme="majorHAnsi" w:cstheme="majorHAnsi"/>
                <w:b/>
                <w:color w:val="FF0000"/>
              </w:rPr>
              <w:t>NOTE:</w:t>
            </w:r>
            <w:r w:rsidRPr="008D4EB5">
              <w:rPr>
                <w:rFonts w:asciiTheme="majorHAnsi" w:hAnsiTheme="majorHAnsi" w:cstheme="majorHAnsi"/>
                <w:b/>
              </w:rPr>
              <w:br/>
              <w:t>Visual Arts</w:t>
            </w:r>
          </w:p>
          <w:p w14:paraId="319DDDA2" w14:textId="77777777" w:rsidR="00E1299D" w:rsidRPr="008D4EB5" w:rsidRDefault="00E1299D" w:rsidP="007F404E">
            <w:pPr>
              <w:pStyle w:val="Bullet"/>
              <w:numPr>
                <w:ilvl w:val="0"/>
                <w:numId w:val="0"/>
              </w:numPr>
              <w:rPr>
                <w:rFonts w:asciiTheme="majorHAnsi" w:hAnsiTheme="majorHAnsi" w:cstheme="majorHAnsi"/>
                <w:b/>
                <w:color w:val="FF0000"/>
              </w:rPr>
            </w:pPr>
          </w:p>
        </w:tc>
        <w:tc>
          <w:tcPr>
            <w:tcW w:w="7770" w:type="dxa"/>
            <w:shd w:val="clear" w:color="auto" w:fill="auto"/>
          </w:tcPr>
          <w:p w14:paraId="104C5743" w14:textId="77777777" w:rsidR="00E1299D" w:rsidRPr="008D4EB5" w:rsidRDefault="00E1299D" w:rsidP="007F404E">
            <w:pPr>
              <w:rPr>
                <w:rFonts w:asciiTheme="majorHAnsi" w:hAnsiTheme="majorHAnsi" w:cstheme="majorHAnsi"/>
                <w:szCs w:val="20"/>
              </w:rPr>
            </w:pPr>
            <w:r w:rsidRPr="008D4EB5">
              <w:rPr>
                <w:rFonts w:asciiTheme="majorHAnsi" w:hAnsiTheme="majorHAnsi" w:cstheme="majorHAnsi"/>
                <w:szCs w:val="20"/>
              </w:rPr>
              <w:t xml:space="preserve">You </w:t>
            </w:r>
            <w:r w:rsidRPr="008D4EB5">
              <w:rPr>
                <w:rFonts w:asciiTheme="majorHAnsi" w:hAnsiTheme="majorHAnsi" w:cstheme="majorHAnsi"/>
                <w:b/>
                <w:bCs/>
                <w:szCs w:val="20"/>
              </w:rPr>
              <w:t>must</w:t>
            </w:r>
            <w:r w:rsidRPr="008D4EB5">
              <w:rPr>
                <w:rFonts w:asciiTheme="majorHAnsi" w:hAnsiTheme="majorHAnsi" w:cstheme="majorHAnsi"/>
                <w:szCs w:val="20"/>
              </w:rPr>
              <w:t xml:space="preserve"> include good-quality visual and/or written examples of your work. Depending on the media used in your practice, the following should be used as a guide:</w:t>
            </w:r>
          </w:p>
          <w:p w14:paraId="5BBC5CC9" w14:textId="77777777" w:rsidR="00E1299D" w:rsidRPr="008D4EB5" w:rsidRDefault="00E1299D" w:rsidP="007F404E">
            <w:pPr>
              <w:pStyle w:val="ListParagraph"/>
              <w:numPr>
                <w:ilvl w:val="0"/>
                <w:numId w:val="21"/>
              </w:numPr>
              <w:rPr>
                <w:rFonts w:asciiTheme="majorHAnsi" w:hAnsiTheme="majorHAnsi" w:cstheme="majorHAnsi"/>
                <w:sz w:val="20"/>
                <w:szCs w:val="20"/>
              </w:rPr>
            </w:pPr>
            <w:r w:rsidRPr="008D4EB5">
              <w:rPr>
                <w:rFonts w:asciiTheme="majorHAnsi" w:hAnsiTheme="majorHAnsi" w:cstheme="majorHAnsi"/>
                <w:sz w:val="20"/>
                <w:szCs w:val="20"/>
              </w:rPr>
              <w:t>A maximum of ten still images, including detailed images and installation shots</w:t>
            </w:r>
          </w:p>
          <w:p w14:paraId="644074BE" w14:textId="77777777" w:rsidR="00E1299D" w:rsidRPr="008D4EB5" w:rsidRDefault="00E1299D" w:rsidP="007F404E">
            <w:pPr>
              <w:pStyle w:val="ListParagraph"/>
              <w:numPr>
                <w:ilvl w:val="0"/>
                <w:numId w:val="21"/>
              </w:numPr>
              <w:rPr>
                <w:rFonts w:asciiTheme="majorHAnsi" w:hAnsiTheme="majorHAnsi" w:cstheme="majorHAnsi"/>
                <w:sz w:val="20"/>
                <w:szCs w:val="20"/>
              </w:rPr>
            </w:pPr>
            <w:r w:rsidRPr="008D4EB5">
              <w:rPr>
                <w:rFonts w:asciiTheme="majorHAnsi" w:hAnsiTheme="majorHAnsi" w:cstheme="majorHAnsi"/>
                <w:sz w:val="20"/>
                <w:szCs w:val="20"/>
              </w:rPr>
              <w:t>A maximum of three excerpts from moving-image work (three minute samples), with corresponding explanations</w:t>
            </w:r>
          </w:p>
          <w:p w14:paraId="17CB822E" w14:textId="77777777" w:rsidR="00E1299D" w:rsidRPr="008D4EB5" w:rsidRDefault="00E1299D" w:rsidP="007F404E">
            <w:pPr>
              <w:ind w:left="360"/>
              <w:rPr>
                <w:rFonts w:asciiTheme="majorHAnsi" w:hAnsiTheme="majorHAnsi" w:cstheme="majorHAnsi"/>
                <w:szCs w:val="20"/>
              </w:rPr>
            </w:pPr>
          </w:p>
        </w:tc>
      </w:tr>
    </w:tbl>
    <w:p w14:paraId="46C17EE2" w14:textId="77777777" w:rsidR="00E1299D" w:rsidRPr="008D4EB5" w:rsidRDefault="00E1299D" w:rsidP="00E1299D">
      <w:pPr>
        <w:pStyle w:val="Bullet"/>
        <w:numPr>
          <w:ilvl w:val="0"/>
          <w:numId w:val="0"/>
        </w:numPr>
        <w:rPr>
          <w:rFonts w:asciiTheme="majorHAnsi" w:hAnsiTheme="majorHAnsi" w:cstheme="majorHAnsi"/>
          <w:szCs w:val="20"/>
        </w:rPr>
      </w:pPr>
    </w:p>
    <w:p w14:paraId="082D848A"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lastRenderedPageBreak/>
        <w:t xml:space="preserve">If your proposal involves working with children or young people under eighteen years of age, or presenting work to this age group, you must provide a copy of your </w:t>
      </w:r>
      <w:r w:rsidRPr="008D4EB5">
        <w:rPr>
          <w:rFonts w:asciiTheme="majorHAnsi" w:hAnsiTheme="majorHAnsi" w:cstheme="majorHAnsi"/>
          <w:i/>
        </w:rPr>
        <w:t xml:space="preserve">Child Protection and Welfare Policy </w:t>
      </w:r>
      <w:r w:rsidRPr="008D4EB5">
        <w:rPr>
          <w:rFonts w:asciiTheme="majorHAnsi" w:hAnsiTheme="majorHAnsi" w:cstheme="majorHAnsi"/>
        </w:rPr>
        <w:t xml:space="preserve">with your application. You must ensure that your policy and procedures have been developed with reference to </w:t>
      </w:r>
      <w:r w:rsidRPr="008D4EB5">
        <w:rPr>
          <w:rFonts w:asciiTheme="majorHAnsi" w:hAnsiTheme="majorHAnsi" w:cstheme="majorHAnsi"/>
          <w:i/>
        </w:rPr>
        <w:t>Children First: National Guidance for the Protection and Welfare of Children</w:t>
      </w:r>
      <w:r w:rsidRPr="008D4EB5">
        <w:rPr>
          <w:rFonts w:asciiTheme="majorHAnsi" w:hAnsiTheme="majorHAnsi" w:cstheme="majorHAnsi"/>
        </w:rPr>
        <w:t xml:space="preserve"> and are consistent with the principles stated therein. Please see </w:t>
      </w:r>
      <w:hyperlink r:id="rId30" w:history="1">
        <w:r w:rsidRPr="00F75B03">
          <w:rPr>
            <w:rStyle w:val="Hyperlink"/>
            <w:rFonts w:asciiTheme="majorHAnsi" w:hAnsiTheme="majorHAnsi" w:cstheme="majorHAnsi"/>
            <w:u w:val="none"/>
          </w:rPr>
          <w:t>www.tusla.ie</w:t>
        </w:r>
      </w:hyperlink>
      <w:r w:rsidRPr="008D4EB5">
        <w:rPr>
          <w:rFonts w:asciiTheme="majorHAnsi" w:hAnsiTheme="majorHAnsi" w:cstheme="majorHAnsi"/>
        </w:rPr>
        <w:t xml:space="preserve"> for more information.</w:t>
      </w:r>
    </w:p>
    <w:p w14:paraId="55424CD7" w14:textId="77777777" w:rsidR="00E1299D" w:rsidRPr="008D4EB5" w:rsidRDefault="00E1299D" w:rsidP="00E1299D">
      <w:pPr>
        <w:rPr>
          <w:rFonts w:asciiTheme="majorHAnsi" w:hAnsiTheme="majorHAnsi" w:cstheme="majorHAnsi"/>
          <w:i/>
        </w:rPr>
      </w:pPr>
      <w:r w:rsidRPr="008D4EB5">
        <w:rPr>
          <w:rFonts w:asciiTheme="majorHAnsi" w:hAnsiTheme="majorHAnsi" w:cstheme="majorHAnsi"/>
        </w:rPr>
        <w:t xml:space="preserve">If your proposal involves working with animals, you must provide a copy of your </w:t>
      </w:r>
      <w:r w:rsidRPr="008D4EB5">
        <w:rPr>
          <w:rFonts w:asciiTheme="majorHAnsi" w:hAnsiTheme="majorHAnsi" w:cstheme="majorHAnsi"/>
          <w:i/>
        </w:rPr>
        <w:t>Animal Welfare Protection Policies and Procedures.</w:t>
      </w:r>
    </w:p>
    <w:p w14:paraId="6B8AC279" w14:textId="77777777" w:rsidR="00E1299D" w:rsidRPr="008D4EB5" w:rsidRDefault="00E1299D" w:rsidP="00E1299D">
      <w:pPr>
        <w:pStyle w:val="BodyText2"/>
        <w:rPr>
          <w:rFonts w:asciiTheme="majorHAnsi" w:hAnsiTheme="majorHAnsi" w:cstheme="majorHAnsi"/>
        </w:rPr>
      </w:pPr>
      <w:r w:rsidRPr="008D4EB5">
        <w:rPr>
          <w:rFonts w:asciiTheme="majorHAnsi" w:hAnsiTheme="majorHAnsi" w:cstheme="majorHAnsi"/>
        </w:rPr>
        <w:t>If you do not submit the required supporting material, your application will be deemed ineligible.</w:t>
      </w:r>
    </w:p>
    <w:p w14:paraId="45538B27" w14:textId="77777777" w:rsidR="00E1299D" w:rsidRPr="008D4EB5" w:rsidRDefault="00E1299D" w:rsidP="00E1299D">
      <w:pPr>
        <w:pStyle w:val="Heading3"/>
        <w:spacing w:before="120" w:after="0"/>
        <w:rPr>
          <w:rFonts w:asciiTheme="majorHAnsi" w:hAnsiTheme="majorHAnsi" w:cstheme="majorHAnsi"/>
        </w:rPr>
      </w:pPr>
    </w:p>
    <w:p w14:paraId="310E1FED" w14:textId="77777777" w:rsidR="00E1299D" w:rsidRPr="008D4EB5" w:rsidRDefault="00E1299D" w:rsidP="00E1299D">
      <w:pPr>
        <w:pStyle w:val="Heading3"/>
        <w:spacing w:before="120" w:after="0"/>
        <w:rPr>
          <w:rFonts w:asciiTheme="majorHAnsi" w:hAnsiTheme="majorHAnsi" w:cstheme="majorHAnsi"/>
        </w:rPr>
      </w:pPr>
      <w:r w:rsidRPr="008D4EB5">
        <w:rPr>
          <w:rFonts w:asciiTheme="majorHAnsi" w:hAnsiTheme="majorHAnsi" w:cstheme="majorHAnsi"/>
        </w:rPr>
        <w:t>Optional supporting material</w:t>
      </w:r>
    </w:p>
    <w:p w14:paraId="05EB88E3" w14:textId="77777777" w:rsidR="00E1299D" w:rsidRPr="008D4EB5" w:rsidRDefault="00E1299D" w:rsidP="00E1299D">
      <w:pPr>
        <w:pStyle w:val="ListParagraph"/>
        <w:numPr>
          <w:ilvl w:val="0"/>
          <w:numId w:val="16"/>
        </w:numPr>
        <w:rPr>
          <w:rFonts w:asciiTheme="majorHAnsi" w:hAnsiTheme="majorHAnsi" w:cstheme="majorHAnsi"/>
          <w:szCs w:val="20"/>
        </w:rPr>
      </w:pPr>
      <w:r w:rsidRPr="008D4EB5">
        <w:rPr>
          <w:rFonts w:asciiTheme="majorHAnsi" w:hAnsiTheme="majorHAnsi" w:cstheme="majorHAnsi"/>
          <w:sz w:val="20"/>
          <w:szCs w:val="20"/>
        </w:rPr>
        <w:t xml:space="preserve">In addition to the required supporting material listed above, you may also submit any other material you consider relevant to your application – e.g. </w:t>
      </w:r>
      <w:r w:rsidRPr="008D4EB5">
        <w:rPr>
          <w:rFonts w:asciiTheme="majorHAnsi" w:eastAsia="Calibri" w:hAnsiTheme="majorHAnsi" w:cstheme="majorHAnsi"/>
          <w:sz w:val="20"/>
          <w:szCs w:val="20"/>
        </w:rPr>
        <w:t>professional references, reviews, essays, catalogues, monographs or relevant publications, etc</w:t>
      </w:r>
      <w:r w:rsidRPr="008D4EB5">
        <w:rPr>
          <w:rFonts w:asciiTheme="majorHAnsi" w:hAnsiTheme="majorHAnsi" w:cstheme="majorHAnsi"/>
          <w:sz w:val="20"/>
          <w:szCs w:val="20"/>
        </w:rPr>
        <w:t>.</w:t>
      </w:r>
    </w:p>
    <w:p w14:paraId="37EF3260" w14:textId="77777777" w:rsidR="00E1299D" w:rsidRPr="008D4EB5" w:rsidRDefault="00E1299D" w:rsidP="00E1299D">
      <w:pPr>
        <w:pStyle w:val="ListParagraph"/>
        <w:keepNext/>
        <w:numPr>
          <w:ilvl w:val="0"/>
          <w:numId w:val="15"/>
        </w:numPr>
        <w:spacing w:before="120"/>
        <w:outlineLvl w:val="2"/>
        <w:rPr>
          <w:rFonts w:asciiTheme="majorHAnsi" w:hAnsiTheme="majorHAnsi" w:cstheme="majorHAnsi"/>
          <w:b/>
          <w:szCs w:val="20"/>
        </w:rPr>
      </w:pPr>
      <w:r w:rsidRPr="008D4EB5">
        <w:rPr>
          <w:rFonts w:asciiTheme="majorHAnsi" w:hAnsiTheme="majorHAnsi" w:cstheme="majorHAnsi"/>
          <w:sz w:val="20"/>
          <w:szCs w:val="20"/>
        </w:rPr>
        <w:t>Where your proposal relies on the expertise of other people or organisations, you should submit details of their expertise, accreditation and track record.</w:t>
      </w:r>
    </w:p>
    <w:p w14:paraId="6E6C5268" w14:textId="77777777" w:rsidR="00E1299D" w:rsidRPr="008D4EB5" w:rsidRDefault="00E1299D" w:rsidP="00E1299D">
      <w:pPr>
        <w:keepNext/>
        <w:spacing w:before="120" w:after="0"/>
        <w:outlineLvl w:val="2"/>
        <w:rPr>
          <w:rFonts w:asciiTheme="majorHAnsi" w:hAnsiTheme="majorHAnsi" w:cstheme="majorHAnsi"/>
          <w:b/>
        </w:rPr>
      </w:pPr>
    </w:p>
    <w:p w14:paraId="4CA24F33" w14:textId="77777777" w:rsidR="00E1299D" w:rsidRPr="008D4EB5" w:rsidRDefault="00E1299D" w:rsidP="00E1299D">
      <w:pPr>
        <w:keepNext/>
        <w:spacing w:before="120" w:after="0"/>
        <w:outlineLvl w:val="2"/>
        <w:rPr>
          <w:rFonts w:asciiTheme="majorHAnsi" w:hAnsiTheme="majorHAnsi" w:cstheme="majorHAnsi"/>
          <w:b/>
        </w:rPr>
      </w:pPr>
      <w:r w:rsidRPr="008D4EB5">
        <w:rPr>
          <w:rFonts w:asciiTheme="majorHAnsi" w:hAnsiTheme="majorHAnsi" w:cstheme="majorHAnsi"/>
          <w:b/>
        </w:rPr>
        <w:t>Format for supporting material</w:t>
      </w:r>
    </w:p>
    <w:p w14:paraId="09C53544" w14:textId="77777777" w:rsidR="00E1299D" w:rsidRPr="008D4EB5" w:rsidRDefault="00E1299D" w:rsidP="00E1299D">
      <w:pPr>
        <w:spacing w:before="0" w:after="0"/>
        <w:rPr>
          <w:rFonts w:asciiTheme="majorHAnsi" w:hAnsiTheme="majorHAnsi" w:cstheme="majorHAnsi"/>
        </w:rPr>
      </w:pPr>
      <w:r w:rsidRPr="008D4EB5">
        <w:rPr>
          <w:rFonts w:asciiTheme="majorHAnsi" w:hAnsiTheme="majorHAnsi" w:cstheme="majorHAnsi"/>
        </w:rPr>
        <w:t>All supporting material for the Next Generation Artists Bursary Award must be submitted online. Hard-copy supporting material will not be accepted.</w:t>
      </w:r>
    </w:p>
    <w:p w14:paraId="6D992E18" w14:textId="77777777" w:rsidR="00E1299D" w:rsidRPr="008D4EB5" w:rsidRDefault="00E1299D" w:rsidP="00E1299D">
      <w:pPr>
        <w:pStyle w:val="Bullet"/>
        <w:spacing w:before="180"/>
        <w:rPr>
          <w:rFonts w:asciiTheme="majorHAnsi" w:hAnsiTheme="majorHAnsi" w:cstheme="majorHAnsi"/>
        </w:rPr>
      </w:pPr>
      <w:r w:rsidRPr="008D4EB5">
        <w:rPr>
          <w:rFonts w:asciiTheme="majorHAnsi" w:hAnsiTheme="majorHAnsi" w:cstheme="majorHAnsi"/>
        </w:rPr>
        <w:t xml:space="preserve">Moving images and audio material must be submitted by way of YouTube links in a separate </w:t>
      </w:r>
      <w:r w:rsidRPr="008D4EB5">
        <w:rPr>
          <w:rFonts w:asciiTheme="majorHAnsi" w:hAnsiTheme="majorHAnsi" w:cstheme="majorHAnsi"/>
          <w:b/>
        </w:rPr>
        <w:t xml:space="preserve">Microsoft Word or </w:t>
      </w:r>
      <w:proofErr w:type="spellStart"/>
      <w:r w:rsidRPr="008D4EB5">
        <w:rPr>
          <w:rFonts w:asciiTheme="majorHAnsi" w:hAnsiTheme="majorHAnsi" w:cstheme="majorHAnsi"/>
          <w:b/>
        </w:rPr>
        <w:t>OpenOffice</w:t>
      </w:r>
      <w:proofErr w:type="spellEnd"/>
      <w:r w:rsidRPr="008D4EB5">
        <w:rPr>
          <w:rFonts w:asciiTheme="majorHAnsi" w:hAnsiTheme="majorHAnsi" w:cstheme="majorHAnsi"/>
          <w:b/>
        </w:rPr>
        <w:t xml:space="preserve"> Writer document </w:t>
      </w:r>
      <w:r w:rsidRPr="008D4EB5">
        <w:rPr>
          <w:rFonts w:asciiTheme="majorHAnsi" w:hAnsiTheme="majorHAnsi" w:cstheme="majorHAnsi"/>
        </w:rPr>
        <w:t xml:space="preserve">– see </w:t>
      </w:r>
      <w:r w:rsidRPr="008D4EB5">
        <w:rPr>
          <w:rFonts w:asciiTheme="majorHAnsi" w:hAnsiTheme="majorHAnsi" w:cstheme="majorHAnsi"/>
          <w:b/>
        </w:rPr>
        <w:t>Submitting YouTube links</w:t>
      </w:r>
      <w:r w:rsidRPr="008D4EB5">
        <w:rPr>
          <w:rFonts w:asciiTheme="majorHAnsi" w:hAnsiTheme="majorHAnsi" w:cstheme="majorHAnsi"/>
        </w:rPr>
        <w:t xml:space="preserve"> in section 2.3. Please note that interactive web-based artworks should be screen-recorded and uploaded to YouTube.</w:t>
      </w:r>
    </w:p>
    <w:p w14:paraId="288A37FF"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 xml:space="preserve">All other artistic material and other supporting material (e.g. budget, CVs, etc.) must be uploaded as </w:t>
      </w:r>
      <w:r w:rsidRPr="008D4EB5">
        <w:rPr>
          <w:rFonts w:asciiTheme="majorHAnsi" w:hAnsiTheme="majorHAnsi" w:cstheme="majorHAnsi"/>
          <w:b/>
        </w:rPr>
        <w:t>separate, individual documents</w:t>
      </w:r>
      <w:r w:rsidRPr="008D4EB5">
        <w:rPr>
          <w:rFonts w:asciiTheme="majorHAnsi" w:hAnsiTheme="majorHAnsi" w:cstheme="majorHAnsi"/>
        </w:rPr>
        <w:t>.</w:t>
      </w:r>
    </w:p>
    <w:p w14:paraId="5992ED0E"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 xml:space="preserve">Include image lists and contextual information for all supporting material in a clearly labelled separate text file. For artistic material, this should include details of the work, when and where it was presented, and thematic/general comments.  </w:t>
      </w:r>
    </w:p>
    <w:p w14:paraId="749D0D7F" w14:textId="77777777" w:rsidR="00E1299D" w:rsidRPr="008D4EB5" w:rsidRDefault="00E1299D" w:rsidP="00E1299D">
      <w:pPr>
        <w:rPr>
          <w:rFonts w:asciiTheme="majorHAnsi" w:hAnsiTheme="majorHAnsi" w:cstheme="majorHAnsi"/>
        </w:rPr>
        <w:sectPr w:rsidR="00E1299D" w:rsidRPr="008D4EB5">
          <w:headerReference w:type="even" r:id="rId31"/>
          <w:headerReference w:type="default" r:id="rId32"/>
          <w:footerReference w:type="even" r:id="rId33"/>
          <w:footerReference w:type="default" r:id="rId34"/>
          <w:footerReference w:type="first" r:id="rId35"/>
          <w:pgSz w:w="11906" w:h="16838" w:code="9"/>
          <w:pgMar w:top="1134" w:right="1418" w:bottom="1134" w:left="1418" w:header="425" w:footer="425" w:gutter="0"/>
          <w:cols w:space="708"/>
          <w:titlePg/>
          <w:docGrid w:linePitch="360"/>
        </w:sectPr>
      </w:pPr>
    </w:p>
    <w:p w14:paraId="481BB20E" w14:textId="77777777" w:rsidR="00E1299D" w:rsidRPr="008D4EB5" w:rsidRDefault="00E1299D" w:rsidP="00E1299D">
      <w:pPr>
        <w:pStyle w:val="Heading1"/>
        <w:rPr>
          <w:rFonts w:asciiTheme="majorHAnsi" w:hAnsiTheme="majorHAnsi" w:cstheme="majorHAnsi"/>
          <w:color w:val="auto"/>
        </w:rPr>
      </w:pPr>
      <w:bookmarkStart w:id="5" w:name="_Toc347929071"/>
      <w:bookmarkStart w:id="6" w:name="_Toc356574392"/>
      <w:r w:rsidRPr="008D4EB5">
        <w:rPr>
          <w:rFonts w:asciiTheme="majorHAnsi" w:hAnsiTheme="majorHAnsi" w:cstheme="majorHAnsi"/>
          <w:color w:val="auto"/>
        </w:rPr>
        <w:lastRenderedPageBreak/>
        <w:t xml:space="preserve">2. </w:t>
      </w:r>
      <w:r w:rsidRPr="008D4EB5">
        <w:rPr>
          <w:rFonts w:asciiTheme="majorHAnsi" w:hAnsiTheme="majorHAnsi" w:cstheme="majorHAnsi"/>
          <w:color w:val="auto"/>
        </w:rPr>
        <w:tab/>
        <w:t>Making your application</w:t>
      </w:r>
      <w:bookmarkEnd w:id="5"/>
      <w:bookmarkEnd w:id="6"/>
    </w:p>
    <w:p w14:paraId="698A92BC" w14:textId="77777777" w:rsidR="00E1299D" w:rsidRPr="008D4EB5" w:rsidRDefault="00E1299D" w:rsidP="00E1299D">
      <w:pPr>
        <w:pStyle w:val="Heading2"/>
        <w:rPr>
          <w:rFonts w:asciiTheme="majorHAnsi" w:hAnsiTheme="majorHAnsi" w:cstheme="majorHAnsi"/>
        </w:rPr>
      </w:pPr>
      <w:r w:rsidRPr="008D4EB5">
        <w:rPr>
          <w:rFonts w:asciiTheme="majorHAnsi" w:hAnsiTheme="majorHAnsi" w:cstheme="majorHAnsi"/>
        </w:rPr>
        <w:t>2.1</w:t>
      </w:r>
      <w:r w:rsidRPr="008D4EB5">
        <w:rPr>
          <w:rFonts w:asciiTheme="majorHAnsi" w:hAnsiTheme="majorHAnsi" w:cstheme="majorHAnsi"/>
        </w:rPr>
        <w:tab/>
        <w:t>Register with the Arts Council’s Online Services</w:t>
      </w:r>
    </w:p>
    <w:p w14:paraId="042C135D" w14:textId="77777777" w:rsidR="00E1299D" w:rsidRPr="008D4EB5" w:rsidRDefault="00E1299D" w:rsidP="00E1299D">
      <w:pPr>
        <w:autoSpaceDE w:val="0"/>
        <w:autoSpaceDN w:val="0"/>
        <w:adjustRightInd w:val="0"/>
        <w:spacing w:after="0"/>
        <w:rPr>
          <w:rFonts w:asciiTheme="majorHAnsi" w:hAnsiTheme="majorHAnsi" w:cstheme="majorHAnsi"/>
          <w:szCs w:val="20"/>
        </w:rPr>
      </w:pPr>
      <w:r w:rsidRPr="008D4EB5">
        <w:rPr>
          <w:rFonts w:asciiTheme="majorHAnsi" w:hAnsiTheme="majorHAnsi" w:cstheme="majorHAnsi"/>
          <w:szCs w:val="20"/>
        </w:rPr>
        <w:t>All applications must be made through the Arts Council’s Online Services; applications made in any other way (by post, fax or email) will not be accepted.</w:t>
      </w:r>
    </w:p>
    <w:p w14:paraId="29EF7AD4" w14:textId="77777777" w:rsidR="00E1299D" w:rsidRPr="008D4EB5" w:rsidRDefault="00E1299D" w:rsidP="00E1299D">
      <w:pPr>
        <w:autoSpaceDE w:val="0"/>
        <w:autoSpaceDN w:val="0"/>
        <w:adjustRightInd w:val="0"/>
        <w:spacing w:after="0"/>
        <w:rPr>
          <w:rFonts w:asciiTheme="majorHAnsi" w:hAnsiTheme="majorHAnsi" w:cstheme="majorHAnsi"/>
          <w:szCs w:val="20"/>
        </w:rPr>
      </w:pPr>
      <w:r w:rsidRPr="008D4EB5">
        <w:rPr>
          <w:rFonts w:asciiTheme="majorHAnsi" w:hAnsiTheme="majorHAnsi" w:cstheme="majorHAnsi"/>
          <w:szCs w:val="20"/>
        </w:rPr>
        <w:t xml:space="preserve">You must have an Online Services account to make an application. If you do not already have an Online Services account, sign up by filling out the registration form here: </w:t>
      </w:r>
      <w:hyperlink r:id="rId36" w:history="1">
        <w:r w:rsidRPr="008D4EB5">
          <w:rPr>
            <w:rStyle w:val="Hyperlink"/>
            <w:rFonts w:asciiTheme="majorHAnsi" w:hAnsiTheme="majorHAnsi" w:cstheme="majorHAnsi"/>
            <w:u w:val="none"/>
          </w:rPr>
          <w:t>https://onlineserv</w:t>
        </w:r>
        <w:bookmarkStart w:id="7" w:name="_Hlt384126779"/>
        <w:bookmarkStart w:id="8" w:name="_Hlt384126780"/>
        <w:r w:rsidRPr="008D4EB5">
          <w:rPr>
            <w:rStyle w:val="Hyperlink"/>
            <w:rFonts w:asciiTheme="majorHAnsi" w:hAnsiTheme="majorHAnsi" w:cstheme="majorHAnsi"/>
            <w:u w:val="none"/>
          </w:rPr>
          <w:t>i</w:t>
        </w:r>
        <w:bookmarkEnd w:id="7"/>
        <w:bookmarkEnd w:id="8"/>
        <w:r w:rsidRPr="008D4EB5">
          <w:rPr>
            <w:rStyle w:val="Hyperlink"/>
            <w:rFonts w:asciiTheme="majorHAnsi" w:hAnsiTheme="majorHAnsi" w:cstheme="majorHAnsi"/>
            <w:u w:val="none"/>
          </w:rPr>
          <w:t>ces.artscouncil.ie/register.aspx</w:t>
        </w:r>
      </w:hyperlink>
    </w:p>
    <w:p w14:paraId="6347D8A7" w14:textId="77777777" w:rsidR="00E1299D" w:rsidRPr="008D4EB5" w:rsidRDefault="00E1299D" w:rsidP="00E1299D">
      <w:pPr>
        <w:pStyle w:val="tabletext"/>
        <w:autoSpaceDE w:val="0"/>
        <w:autoSpaceDN w:val="0"/>
        <w:adjustRightInd w:val="0"/>
        <w:spacing w:before="60" w:after="0"/>
        <w:rPr>
          <w:rFonts w:asciiTheme="majorHAnsi" w:hAnsiTheme="majorHAnsi" w:cstheme="majorHAnsi"/>
          <w:szCs w:val="20"/>
        </w:rPr>
      </w:pPr>
      <w:r w:rsidRPr="008D4EB5">
        <w:rPr>
          <w:rFonts w:asciiTheme="majorHAnsi" w:hAnsiTheme="majorHAnsi" w:cstheme="majorHAnsi"/>
          <w:szCs w:val="20"/>
        </w:rPr>
        <w:t xml:space="preserve">Within five working days you will be issued (via email) with a unique ARN (artist reference number) and password that you can use to sign in to Online Services. </w:t>
      </w:r>
    </w:p>
    <w:p w14:paraId="564F5D00"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Requirements for using Online Services</w:t>
      </w:r>
    </w:p>
    <w:p w14:paraId="3DAFBD24" w14:textId="77777777" w:rsidR="00E1299D" w:rsidRPr="008D4EB5" w:rsidRDefault="00E1299D" w:rsidP="00E1299D">
      <w:pPr>
        <w:autoSpaceDE w:val="0"/>
        <w:autoSpaceDN w:val="0"/>
        <w:adjustRightInd w:val="0"/>
        <w:rPr>
          <w:rFonts w:asciiTheme="majorHAnsi" w:hAnsiTheme="majorHAnsi" w:cstheme="majorHAnsi"/>
          <w:szCs w:val="20"/>
        </w:rPr>
      </w:pPr>
      <w:r w:rsidRPr="008D4EB5">
        <w:rPr>
          <w:rFonts w:asciiTheme="majorHAnsi" w:hAnsiTheme="majorHAnsi" w:cstheme="majorHAnsi"/>
          <w:szCs w:val="20"/>
        </w:rPr>
        <w:t>Your computer and Internet browser will need to meet the following requirements to use Online Services successfully:</w:t>
      </w:r>
    </w:p>
    <w:tbl>
      <w:tblPr>
        <w:tblW w:w="0" w:type="auto"/>
        <w:tblInd w:w="108" w:type="dxa"/>
        <w:tblCellMar>
          <w:left w:w="0" w:type="dxa"/>
          <w:right w:w="0" w:type="dxa"/>
        </w:tblCellMar>
        <w:tblLook w:val="04A0" w:firstRow="1" w:lastRow="0" w:firstColumn="1" w:lastColumn="0" w:noHBand="0" w:noVBand="1"/>
      </w:tblPr>
      <w:tblGrid>
        <w:gridCol w:w="608"/>
        <w:gridCol w:w="8464"/>
      </w:tblGrid>
      <w:tr w:rsidR="00E1299D" w:rsidRPr="008D4EB5" w14:paraId="12AA58F9" w14:textId="77777777" w:rsidTr="007F404E">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19F7D663"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53E8524E" w14:textId="77777777" w:rsidR="00E1299D" w:rsidRPr="008D4EB5" w:rsidRDefault="00E1299D" w:rsidP="007F404E">
            <w:pPr>
              <w:pStyle w:val="tabletext"/>
              <w:rPr>
                <w:rFonts w:asciiTheme="majorHAnsi" w:hAnsiTheme="majorHAnsi" w:cstheme="majorHAnsi"/>
                <w:b/>
                <w:bCs/>
              </w:rPr>
            </w:pPr>
            <w:r w:rsidRPr="008D4EB5">
              <w:rPr>
                <w:rFonts w:asciiTheme="majorHAnsi" w:hAnsiTheme="majorHAnsi" w:cstheme="majorHAnsi"/>
              </w:rPr>
              <w:t>Windows 7 or higher</w:t>
            </w:r>
            <w:r w:rsidRPr="008D4EB5">
              <w:rPr>
                <w:rFonts w:asciiTheme="majorHAnsi" w:hAnsiTheme="majorHAnsi" w:cstheme="majorHAnsi"/>
              </w:rPr>
              <w:br/>
              <w:t xml:space="preserve">with </w:t>
            </w:r>
            <w:r w:rsidRPr="008D4EB5">
              <w:rPr>
                <w:rFonts w:asciiTheme="majorHAnsi" w:hAnsiTheme="majorHAnsi" w:cstheme="majorHAnsi"/>
              </w:rPr>
              <w:br/>
              <w:t>Internet Explorer 8.0 or higher OR Firefox 27 or higher OR Chrome 33 or higher</w:t>
            </w:r>
          </w:p>
        </w:tc>
      </w:tr>
      <w:tr w:rsidR="00E1299D" w:rsidRPr="008D4EB5" w14:paraId="156F1576" w14:textId="77777777" w:rsidTr="007F404E">
        <w:tc>
          <w:tcPr>
            <w:tcW w:w="608" w:type="dxa"/>
            <w:tcBorders>
              <w:top w:val="nil"/>
              <w:left w:val="nil"/>
              <w:bottom w:val="single" w:sz="18" w:space="0" w:color="808080"/>
              <w:right w:val="nil"/>
            </w:tcBorders>
            <w:tcMar>
              <w:top w:w="0" w:type="dxa"/>
              <w:left w:w="108" w:type="dxa"/>
              <w:bottom w:w="0" w:type="dxa"/>
              <w:right w:w="108" w:type="dxa"/>
            </w:tcMar>
            <w:hideMark/>
          </w:tcPr>
          <w:p w14:paraId="2C240BBF"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7DE35634" w14:textId="77777777" w:rsidR="00E1299D" w:rsidRPr="008D4EB5" w:rsidRDefault="00E1299D" w:rsidP="007F404E">
            <w:pPr>
              <w:pStyle w:val="tabletext"/>
              <w:rPr>
                <w:rFonts w:asciiTheme="majorHAnsi" w:hAnsiTheme="majorHAnsi" w:cstheme="majorHAnsi"/>
                <w:b/>
                <w:bCs/>
              </w:rPr>
            </w:pPr>
            <w:r w:rsidRPr="008D4EB5">
              <w:rPr>
                <w:rFonts w:asciiTheme="majorHAnsi" w:hAnsiTheme="majorHAnsi" w:cstheme="majorHAnsi"/>
                <w:lang w:val="en-GB"/>
              </w:rPr>
              <w:t xml:space="preserve">Mac OS X v10.5 Leopard or higher </w:t>
            </w:r>
            <w:r w:rsidRPr="008D4EB5">
              <w:rPr>
                <w:rFonts w:asciiTheme="majorHAnsi" w:hAnsiTheme="majorHAnsi" w:cstheme="majorHAnsi"/>
                <w:lang w:val="en-GB"/>
              </w:rPr>
              <w:br/>
            </w:r>
            <w:r w:rsidRPr="008D4EB5">
              <w:rPr>
                <w:rFonts w:asciiTheme="majorHAnsi" w:hAnsiTheme="majorHAnsi" w:cstheme="majorHAnsi"/>
                <w:i/>
                <w:lang w:val="en-GB"/>
              </w:rPr>
              <w:t xml:space="preserve">with </w:t>
            </w:r>
            <w:r w:rsidRPr="008D4EB5">
              <w:rPr>
                <w:rFonts w:asciiTheme="majorHAnsi" w:hAnsiTheme="majorHAnsi" w:cstheme="majorHAnsi"/>
                <w:i/>
                <w:lang w:val="en-GB"/>
              </w:rPr>
              <w:br/>
            </w:r>
            <w:r w:rsidRPr="008D4EB5">
              <w:rPr>
                <w:rFonts w:asciiTheme="majorHAnsi" w:hAnsiTheme="majorHAnsi" w:cstheme="majorHAnsi"/>
                <w:lang w:val="en-GB"/>
              </w:rPr>
              <w:t>Safari 3.1 or higher OR Firefox 27 or higher</w:t>
            </w:r>
            <w:r w:rsidRPr="008D4EB5">
              <w:rPr>
                <w:rFonts w:asciiTheme="majorHAnsi" w:hAnsiTheme="majorHAnsi" w:cstheme="majorHAnsi"/>
                <w:szCs w:val="20"/>
                <w:lang w:val="en-GB"/>
              </w:rPr>
              <w:t xml:space="preserve"> or Chrome 32 or higher</w:t>
            </w:r>
          </w:p>
        </w:tc>
      </w:tr>
    </w:tbl>
    <w:p w14:paraId="6196FA0D" w14:textId="77777777" w:rsidR="00E1299D" w:rsidRPr="008D4EB5" w:rsidRDefault="00E1299D" w:rsidP="00E1299D">
      <w:pPr>
        <w:autoSpaceDE w:val="0"/>
        <w:autoSpaceDN w:val="0"/>
        <w:adjustRightInd w:val="0"/>
        <w:spacing w:after="0"/>
        <w:rPr>
          <w:rFonts w:asciiTheme="majorHAnsi" w:hAnsiTheme="majorHAnsi" w:cstheme="majorHAnsi"/>
          <w:szCs w:val="20"/>
        </w:rPr>
      </w:pPr>
      <w:r w:rsidRPr="008D4EB5">
        <w:rPr>
          <w:rFonts w:asciiTheme="majorHAnsi" w:hAnsiTheme="majorHAnsi" w:cstheme="majorHAnsi"/>
          <w:b/>
          <w:color w:val="FF0000"/>
        </w:rPr>
        <w:t>Please note:</w:t>
      </w:r>
      <w:r w:rsidRPr="008D4EB5">
        <w:rPr>
          <w:rFonts w:asciiTheme="majorHAnsi" w:hAnsiTheme="majorHAnsi" w:cstheme="majorHAnsi"/>
          <w:szCs w:val="20"/>
        </w:rPr>
        <w:t xml:space="preserve"> You will also need to have Microsoft Word or </w:t>
      </w:r>
      <w:proofErr w:type="spellStart"/>
      <w:r w:rsidRPr="008D4EB5">
        <w:rPr>
          <w:rFonts w:asciiTheme="majorHAnsi" w:hAnsiTheme="majorHAnsi" w:cstheme="majorHAnsi"/>
          <w:szCs w:val="20"/>
        </w:rPr>
        <w:t>OpenOffice</w:t>
      </w:r>
      <w:proofErr w:type="spellEnd"/>
      <w:r w:rsidRPr="008D4EB5">
        <w:rPr>
          <w:rFonts w:asciiTheme="majorHAnsi" w:hAnsiTheme="majorHAnsi" w:cstheme="majorHAnsi"/>
          <w:szCs w:val="20"/>
        </w:rPr>
        <w:t xml:space="preserve"> Writer installed to complete the application form. </w:t>
      </w:r>
      <w:proofErr w:type="spellStart"/>
      <w:r w:rsidRPr="008D4EB5">
        <w:rPr>
          <w:rFonts w:asciiTheme="majorHAnsi" w:hAnsiTheme="majorHAnsi" w:cstheme="majorHAnsi"/>
          <w:szCs w:val="20"/>
        </w:rPr>
        <w:t>OpenOffice</w:t>
      </w:r>
      <w:proofErr w:type="spellEnd"/>
      <w:r w:rsidRPr="008D4EB5">
        <w:rPr>
          <w:rFonts w:asciiTheme="majorHAnsi" w:hAnsiTheme="majorHAnsi" w:cstheme="majorHAnsi"/>
          <w:szCs w:val="20"/>
        </w:rPr>
        <w:t xml:space="preserve"> Writer is free software that can be downloaded from here</w:t>
      </w:r>
      <w:r w:rsidRPr="00F75B03">
        <w:rPr>
          <w:rFonts w:asciiTheme="majorHAnsi" w:hAnsiTheme="majorHAnsi" w:cstheme="majorHAnsi"/>
          <w:szCs w:val="20"/>
        </w:rPr>
        <w:t xml:space="preserve">: </w:t>
      </w:r>
      <w:hyperlink r:id="rId37" w:history="1">
        <w:r w:rsidRPr="00F75B03">
          <w:rPr>
            <w:rStyle w:val="Hyperlink"/>
            <w:rFonts w:asciiTheme="majorHAnsi" w:hAnsiTheme="majorHAnsi" w:cstheme="majorHAnsi"/>
            <w:szCs w:val="20"/>
            <w:u w:val="none"/>
          </w:rPr>
          <w:t>http://openoffice.org</w:t>
        </w:r>
      </w:hyperlink>
      <w:r w:rsidRPr="008D4EB5">
        <w:rPr>
          <w:rFonts w:asciiTheme="majorHAnsi" w:hAnsiTheme="majorHAnsi" w:cstheme="majorHAnsi"/>
          <w:szCs w:val="20"/>
        </w:rPr>
        <w:t xml:space="preserve">. </w:t>
      </w:r>
    </w:p>
    <w:p w14:paraId="7803A8AD" w14:textId="77777777" w:rsidR="00E1299D" w:rsidRPr="008D4EB5" w:rsidRDefault="00E1299D" w:rsidP="00E1299D">
      <w:pPr>
        <w:autoSpaceDE w:val="0"/>
        <w:autoSpaceDN w:val="0"/>
        <w:adjustRightInd w:val="0"/>
        <w:spacing w:before="0" w:after="0"/>
        <w:rPr>
          <w:b/>
          <w:bCs/>
          <w:color w:val="FF0000"/>
        </w:rPr>
      </w:pPr>
    </w:p>
    <w:p w14:paraId="3F6ADA87" w14:textId="77777777" w:rsidR="00E1299D" w:rsidRPr="008D4EB5" w:rsidRDefault="00E1299D" w:rsidP="00E1299D">
      <w:pPr>
        <w:autoSpaceDE w:val="0"/>
        <w:autoSpaceDN w:val="0"/>
        <w:adjustRightInd w:val="0"/>
        <w:spacing w:before="0" w:after="0"/>
        <w:rPr>
          <w:b/>
          <w:bCs/>
          <w:color w:val="FF0000"/>
        </w:rPr>
      </w:pPr>
      <w:r w:rsidRPr="008D4EB5">
        <w:rPr>
          <w:b/>
          <w:bCs/>
          <w:color w:val="FF0000"/>
        </w:rPr>
        <w:t xml:space="preserve">You must use </w:t>
      </w:r>
      <w:proofErr w:type="spellStart"/>
      <w:r w:rsidRPr="008D4EB5">
        <w:rPr>
          <w:b/>
          <w:bCs/>
          <w:color w:val="FF0000"/>
        </w:rPr>
        <w:t>OpenOffice</w:t>
      </w:r>
      <w:proofErr w:type="spellEnd"/>
      <w:r w:rsidRPr="008D4EB5">
        <w:rPr>
          <w:b/>
          <w:bCs/>
          <w:color w:val="FF0000"/>
        </w:rPr>
        <w:t xml:space="preserve"> Writer version 4.0.1 or earlier</w:t>
      </w:r>
    </w:p>
    <w:p w14:paraId="014E3341" w14:textId="77777777" w:rsidR="00E1299D" w:rsidRPr="008D4EB5" w:rsidRDefault="00E1299D" w:rsidP="00E1299D">
      <w:pPr>
        <w:autoSpaceDE w:val="0"/>
        <w:autoSpaceDN w:val="0"/>
        <w:adjustRightInd w:val="0"/>
        <w:spacing w:before="0"/>
      </w:pPr>
      <w:r w:rsidRPr="008D4EB5">
        <w:t xml:space="preserve">More recent versions of </w:t>
      </w:r>
      <w:proofErr w:type="spellStart"/>
      <w:r w:rsidRPr="008D4EB5">
        <w:t>OpenOffice</w:t>
      </w:r>
      <w:proofErr w:type="spellEnd"/>
      <w:r w:rsidRPr="008D4EB5">
        <w:t xml:space="preserve"> Writer than 4.0.1 have resulted in problems with the appearance of application forms when they are submitted through online services. </w:t>
      </w:r>
    </w:p>
    <w:p w14:paraId="3010FFA8" w14:textId="77777777" w:rsidR="00E1299D" w:rsidRPr="008D4EB5" w:rsidRDefault="00E1299D" w:rsidP="00E1299D">
      <w:pPr>
        <w:autoSpaceDE w:val="0"/>
        <w:autoSpaceDN w:val="0"/>
      </w:pPr>
      <w:r w:rsidRPr="008D4EB5">
        <w:t xml:space="preserve">Please refer to the Arts Council video </w:t>
      </w:r>
      <w:r w:rsidRPr="008D4EB5">
        <w:rPr>
          <w:i/>
          <w:iCs/>
        </w:rPr>
        <w:t xml:space="preserve">Using </w:t>
      </w:r>
      <w:proofErr w:type="spellStart"/>
      <w:r w:rsidRPr="008D4EB5">
        <w:rPr>
          <w:i/>
          <w:iCs/>
        </w:rPr>
        <w:t>OpenOffice</w:t>
      </w:r>
      <w:proofErr w:type="spellEnd"/>
      <w:r w:rsidRPr="008D4EB5">
        <w:rPr>
          <w:i/>
          <w:iCs/>
        </w:rPr>
        <w:t xml:space="preserve"> to download, complete and upload the application form </w:t>
      </w:r>
      <w:r w:rsidRPr="008D4EB5">
        <w:t>at</w:t>
      </w:r>
      <w:r w:rsidRPr="008D4EB5">
        <w:rPr>
          <w:i/>
          <w:iCs/>
        </w:rPr>
        <w:t xml:space="preserve"> </w:t>
      </w:r>
      <w:hyperlink r:id="rId38" w:history="1">
        <w:r w:rsidRPr="00F75B03">
          <w:rPr>
            <w:rStyle w:val="Hyperlink"/>
            <w:u w:val="none"/>
          </w:rPr>
          <w:t>https://www.youtube.com/user/ArtsCouncilDemos</w:t>
        </w:r>
      </w:hyperlink>
      <w:r w:rsidRPr="00F75B03">
        <w:t>.</w:t>
      </w:r>
      <w:r w:rsidRPr="008D4EB5">
        <w:t xml:space="preserve"> </w:t>
      </w:r>
    </w:p>
    <w:p w14:paraId="172CAEF8" w14:textId="77777777" w:rsidR="00E1299D" w:rsidRPr="008D4EB5" w:rsidRDefault="00E1299D" w:rsidP="00E1299D">
      <w:pPr>
        <w:autoSpaceDE w:val="0"/>
        <w:autoSpaceDN w:val="0"/>
        <w:adjustRightInd w:val="0"/>
        <w:spacing w:after="0"/>
        <w:rPr>
          <w:rFonts w:cs="Arial"/>
          <w:szCs w:val="20"/>
        </w:rPr>
      </w:pPr>
      <w:r w:rsidRPr="008D4EB5">
        <w:t>Apple Mac users should take note of the section that deals with the issue of downloading version 4.0.1 on Macs that have the latest versions of Mac OS installed.</w:t>
      </w:r>
    </w:p>
    <w:p w14:paraId="28412465" w14:textId="77777777" w:rsidR="00E1299D" w:rsidRPr="008D4EB5" w:rsidRDefault="00E1299D" w:rsidP="00E1299D">
      <w:pPr>
        <w:autoSpaceDE w:val="0"/>
        <w:autoSpaceDN w:val="0"/>
        <w:adjustRightInd w:val="0"/>
        <w:spacing w:after="0"/>
        <w:rPr>
          <w:rFonts w:cs="Arial"/>
          <w:szCs w:val="20"/>
        </w:rPr>
      </w:pPr>
      <w:r w:rsidRPr="008D4EB5">
        <w:rPr>
          <w:rFonts w:cs="Arial"/>
          <w:szCs w:val="20"/>
        </w:rPr>
        <w:t xml:space="preserve">If you cannot meet, or do not understand, any of these requirements, please contact us for advice as far as possible in advance of the deadline. </w:t>
      </w:r>
    </w:p>
    <w:p w14:paraId="661DECAD" w14:textId="77777777" w:rsidR="00E1299D" w:rsidRPr="008D4EB5" w:rsidRDefault="00E1299D" w:rsidP="00E1299D">
      <w:pPr>
        <w:pStyle w:val="Heading3"/>
        <w:spacing w:before="140"/>
        <w:rPr>
          <w:rFonts w:asciiTheme="majorHAnsi" w:hAnsiTheme="majorHAnsi" w:cstheme="majorHAnsi"/>
        </w:rPr>
      </w:pPr>
      <w:r w:rsidRPr="008D4EB5">
        <w:rPr>
          <w:rFonts w:asciiTheme="majorHAnsi" w:hAnsiTheme="majorHAnsi" w:cstheme="majorHAnsi"/>
        </w:rPr>
        <w:t>Technical support</w:t>
      </w:r>
    </w:p>
    <w:p w14:paraId="250D90F6"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If you need technical support while making an online application, you can contact the Arts Council by emailing </w:t>
      </w:r>
      <w:hyperlink r:id="rId39" w:history="1">
        <w:r w:rsidRPr="008D4EB5">
          <w:rPr>
            <w:rStyle w:val="Hyperlink"/>
            <w:rFonts w:asciiTheme="majorHAnsi" w:hAnsiTheme="majorHAnsi" w:cstheme="majorHAnsi"/>
            <w:u w:val="none"/>
          </w:rPr>
          <w:t>onlineservices@artscouncil.ie</w:t>
        </w:r>
      </w:hyperlink>
      <w:r w:rsidRPr="008D4EB5">
        <w:rPr>
          <w:rFonts w:asciiTheme="majorHAnsi" w:hAnsiTheme="majorHAnsi" w:cstheme="majorHAnsi"/>
        </w:rPr>
        <w:t xml:space="preserve"> or by phoning 01 6180200. We recommend you report any technical issues with us well in advance of the deadline. Please provide a contact phone number and make sure that you are available to receive a return call from us. </w:t>
      </w:r>
    </w:p>
    <w:p w14:paraId="147F02F0" w14:textId="77777777" w:rsidR="00E1299D" w:rsidRPr="008D4EB5" w:rsidRDefault="00E1299D" w:rsidP="00E1299D">
      <w:pPr>
        <w:spacing w:after="60"/>
        <w:rPr>
          <w:rFonts w:asciiTheme="majorHAnsi" w:hAnsiTheme="majorHAnsi" w:cstheme="majorHAnsi"/>
        </w:rPr>
      </w:pPr>
      <w:r w:rsidRPr="008D4EB5">
        <w:rPr>
          <w:rFonts w:asciiTheme="majorHAnsi" w:hAnsiTheme="majorHAnsi" w:cstheme="majorHAnsi"/>
        </w:rPr>
        <w:t xml:space="preserve">We deal with queries on a first-come first-served basis. </w:t>
      </w:r>
    </w:p>
    <w:p w14:paraId="67A0754C"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Please note that there is often a high volume of calls as the deadline approaches, and that technical-support calls received after </w:t>
      </w:r>
      <w:r w:rsidRPr="008D4EB5">
        <w:rPr>
          <w:rFonts w:asciiTheme="majorHAnsi" w:hAnsiTheme="majorHAnsi" w:cstheme="majorHAnsi"/>
          <w:b/>
        </w:rPr>
        <w:t>2.30pm on the closing date</w:t>
      </w:r>
      <w:r w:rsidRPr="008D4EB5">
        <w:rPr>
          <w:rFonts w:asciiTheme="majorHAnsi" w:hAnsiTheme="majorHAnsi" w:cstheme="majorHAnsi"/>
        </w:rPr>
        <w:t xml:space="preserve"> may not be resolved before the deadline.</w:t>
      </w:r>
    </w:p>
    <w:p w14:paraId="11C0C2B9" w14:textId="77777777" w:rsidR="00E1299D" w:rsidRPr="008D4EB5" w:rsidRDefault="00E1299D" w:rsidP="00E1299D">
      <w:pPr>
        <w:pStyle w:val="Heading2"/>
        <w:rPr>
          <w:rFonts w:asciiTheme="majorHAnsi" w:hAnsiTheme="majorHAnsi" w:cstheme="majorHAnsi"/>
        </w:rPr>
      </w:pPr>
      <w:r w:rsidRPr="008D4EB5">
        <w:rPr>
          <w:rFonts w:asciiTheme="majorHAnsi" w:hAnsiTheme="majorHAnsi" w:cstheme="majorHAnsi"/>
        </w:rPr>
        <w:t>2.2</w:t>
      </w:r>
      <w:r w:rsidRPr="008D4EB5">
        <w:rPr>
          <w:rFonts w:asciiTheme="majorHAnsi" w:hAnsiTheme="majorHAnsi" w:cstheme="majorHAnsi"/>
        </w:rPr>
        <w:tab/>
        <w:t xml:space="preserve">Fill in the application form </w:t>
      </w:r>
    </w:p>
    <w:p w14:paraId="2AFAEC14" w14:textId="77777777" w:rsidR="00E1299D" w:rsidRPr="008D4EB5" w:rsidRDefault="00E1299D" w:rsidP="00E1299D">
      <w:pPr>
        <w:rPr>
          <w:rFonts w:asciiTheme="majorHAnsi" w:hAnsiTheme="majorHAnsi" w:cstheme="majorHAnsi"/>
          <w:szCs w:val="20"/>
        </w:rPr>
      </w:pPr>
      <w:r w:rsidRPr="008D4EB5">
        <w:rPr>
          <w:rFonts w:asciiTheme="majorHAnsi" w:hAnsiTheme="majorHAnsi" w:cstheme="majorHAnsi"/>
        </w:rPr>
        <w:t xml:space="preserve">If you have not already done so, download the application form for the award you wish to apply for. </w:t>
      </w:r>
      <w:r w:rsidRPr="008D4EB5">
        <w:rPr>
          <w:rFonts w:asciiTheme="majorHAnsi" w:hAnsiTheme="majorHAnsi" w:cstheme="majorHAnsi"/>
          <w:szCs w:val="20"/>
        </w:rPr>
        <w:t>The application form is a Microsoft Word/</w:t>
      </w:r>
      <w:proofErr w:type="spellStart"/>
      <w:r w:rsidRPr="008D4EB5">
        <w:rPr>
          <w:rFonts w:asciiTheme="majorHAnsi" w:hAnsiTheme="majorHAnsi" w:cstheme="majorHAnsi"/>
          <w:szCs w:val="20"/>
        </w:rPr>
        <w:t>OpenOffice</w:t>
      </w:r>
      <w:proofErr w:type="spellEnd"/>
      <w:r w:rsidRPr="008D4EB5">
        <w:rPr>
          <w:rFonts w:asciiTheme="majorHAnsi" w:hAnsiTheme="majorHAnsi" w:cstheme="majorHAnsi"/>
          <w:szCs w:val="20"/>
        </w:rPr>
        <w:t xml:space="preserve"> Writer-compatible document that you fill in offline (on your own computer). The application form includes guidance on how to fill in each of its sections. </w:t>
      </w:r>
    </w:p>
    <w:p w14:paraId="773F8FEE" w14:textId="77777777" w:rsidR="00E1299D" w:rsidRPr="008D4EB5" w:rsidRDefault="00E1299D" w:rsidP="00E1299D">
      <w:pPr>
        <w:pStyle w:val="Heading3"/>
        <w:rPr>
          <w:rFonts w:asciiTheme="majorHAnsi" w:hAnsiTheme="majorHAnsi" w:cstheme="majorHAnsi"/>
          <w:color w:val="auto"/>
        </w:rPr>
      </w:pPr>
      <w:r w:rsidRPr="008D4EB5">
        <w:rPr>
          <w:rFonts w:asciiTheme="majorHAnsi" w:hAnsiTheme="majorHAnsi" w:cstheme="majorHAnsi"/>
          <w:color w:val="auto"/>
        </w:rPr>
        <w:t>Making your case</w:t>
      </w:r>
    </w:p>
    <w:p w14:paraId="5C81A767"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In order to make the very best case for why you should receive funding, you should give very careful consideration to what you include in the following sections of the form: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E1299D" w:rsidRPr="008D4EB5" w14:paraId="6E07442B" w14:textId="77777777" w:rsidTr="007F404E">
        <w:tc>
          <w:tcPr>
            <w:tcW w:w="2688" w:type="dxa"/>
          </w:tcPr>
          <w:p w14:paraId="750003B0"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1.4 Tell us about yourself</w:t>
            </w:r>
          </w:p>
        </w:tc>
        <w:tc>
          <w:tcPr>
            <w:tcW w:w="6505" w:type="dxa"/>
          </w:tcPr>
          <w:p w14:paraId="1C9A7F02"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Give a brief introduction to yourself and an outline of your recent artistic achievements.</w:t>
            </w:r>
          </w:p>
        </w:tc>
      </w:tr>
      <w:tr w:rsidR="00E1299D" w:rsidRPr="008D4EB5" w14:paraId="2EDD2493" w14:textId="77777777" w:rsidTr="007F404E">
        <w:tc>
          <w:tcPr>
            <w:tcW w:w="2688" w:type="dxa"/>
          </w:tcPr>
          <w:p w14:paraId="27CF1AA9"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lastRenderedPageBreak/>
              <w:t>2.1 Summary of your proposal</w:t>
            </w:r>
          </w:p>
        </w:tc>
        <w:tc>
          <w:tcPr>
            <w:tcW w:w="6505" w:type="dxa"/>
          </w:tcPr>
          <w:p w14:paraId="4F3E94BE" w14:textId="77777777" w:rsidR="00E1299D" w:rsidRPr="008D4EB5" w:rsidRDefault="00E1299D" w:rsidP="007F404E">
            <w:pPr>
              <w:pStyle w:val="tabletext"/>
              <w:rPr>
                <w:rFonts w:asciiTheme="majorHAnsi" w:hAnsiTheme="majorHAnsi" w:cstheme="majorHAnsi"/>
                <w:vanish/>
              </w:rPr>
            </w:pPr>
            <w:r w:rsidRPr="008D4EB5">
              <w:rPr>
                <w:rFonts w:asciiTheme="majorHAnsi" w:hAnsiTheme="majorHAnsi" w:cstheme="majorHAnsi"/>
              </w:rPr>
              <w:t xml:space="preserve">Give a summary of your proposal (up to three short points). </w:t>
            </w:r>
          </w:p>
        </w:tc>
      </w:tr>
      <w:tr w:rsidR="00E1299D" w:rsidRPr="008D4EB5" w14:paraId="1620D8A7" w14:textId="77777777" w:rsidTr="007F404E">
        <w:tc>
          <w:tcPr>
            <w:tcW w:w="2688" w:type="dxa"/>
          </w:tcPr>
          <w:p w14:paraId="74D0F64A"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2.2 Details of your proposal</w:t>
            </w:r>
          </w:p>
        </w:tc>
        <w:tc>
          <w:tcPr>
            <w:tcW w:w="6505" w:type="dxa"/>
          </w:tcPr>
          <w:p w14:paraId="0F855B63"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 xml:space="preserve">What you write here is a key part of your proposal, and should help those involved in assessing your application to understand the full scope of what you want to do and why. </w:t>
            </w:r>
          </w:p>
          <w:p w14:paraId="0A0FAB07"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 xml:space="preserve">It might include entries such as a practical explanation of the activity you propose, your artistic goals and ambitions, the wider context in which you are making the proposal, and any other information you consider relevant. </w:t>
            </w:r>
          </w:p>
        </w:tc>
      </w:tr>
      <w:tr w:rsidR="00E1299D" w:rsidRPr="008D4EB5" w14:paraId="67D5DD76" w14:textId="77777777" w:rsidTr="007F404E">
        <w:tc>
          <w:tcPr>
            <w:tcW w:w="2688" w:type="dxa"/>
          </w:tcPr>
          <w:p w14:paraId="05243F7C"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2.3 Your application and the assessment criteria</w:t>
            </w:r>
          </w:p>
        </w:tc>
        <w:tc>
          <w:tcPr>
            <w:tcW w:w="6505" w:type="dxa"/>
          </w:tcPr>
          <w:p w14:paraId="5AA43018"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 xml:space="preserve">Describe how your application meets each of the assessment criteria – see section </w:t>
            </w:r>
            <w:r w:rsidRPr="008D4EB5">
              <w:rPr>
                <w:rFonts w:asciiTheme="majorHAnsi" w:hAnsiTheme="majorHAnsi" w:cstheme="majorHAnsi"/>
                <w:b/>
                <w:bCs/>
              </w:rPr>
              <w:t>3.3 Criteria for the assessment of applications</w:t>
            </w:r>
            <w:r w:rsidRPr="008D4EB5">
              <w:rPr>
                <w:rFonts w:asciiTheme="majorHAnsi" w:hAnsiTheme="majorHAnsi" w:cstheme="majorHAnsi"/>
              </w:rPr>
              <w:t>.</w:t>
            </w:r>
          </w:p>
        </w:tc>
      </w:tr>
    </w:tbl>
    <w:p w14:paraId="129DE26B" w14:textId="77777777" w:rsidR="00E1299D" w:rsidRPr="008D4EB5" w:rsidRDefault="00E1299D" w:rsidP="00E1299D">
      <w:pPr>
        <w:pStyle w:val="Heading2"/>
        <w:rPr>
          <w:rFonts w:asciiTheme="majorHAnsi" w:hAnsiTheme="majorHAnsi" w:cstheme="majorHAnsi"/>
        </w:rPr>
      </w:pPr>
      <w:bookmarkStart w:id="9" w:name="_Toc356574395"/>
      <w:bookmarkStart w:id="10" w:name="_Ref368927184"/>
      <w:bookmarkStart w:id="11" w:name="_Ref368927188"/>
      <w:r w:rsidRPr="008D4EB5">
        <w:rPr>
          <w:rFonts w:asciiTheme="majorHAnsi" w:hAnsiTheme="majorHAnsi" w:cstheme="majorHAnsi"/>
        </w:rPr>
        <w:t>2.3</w:t>
      </w:r>
      <w:r w:rsidRPr="008D4EB5">
        <w:rPr>
          <w:rFonts w:asciiTheme="majorHAnsi" w:hAnsiTheme="majorHAnsi" w:cstheme="majorHAnsi"/>
        </w:rPr>
        <w:tab/>
        <w:t>Prepare any supporting material required for the application</w:t>
      </w:r>
      <w:bookmarkEnd w:id="9"/>
      <w:bookmarkEnd w:id="10"/>
      <w:bookmarkEnd w:id="11"/>
    </w:p>
    <w:p w14:paraId="4E03E196"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You are required to include supporting material with your application. Typically, this might include samples of your current work – e.g. text, YouTube links and/or images.</w:t>
      </w:r>
    </w:p>
    <w:p w14:paraId="05F2129C"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You must submit all such supporting material online; if necessary, you should scan or save material in electronic format. </w:t>
      </w:r>
    </w:p>
    <w:p w14:paraId="32C0995A"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Acceptable file formats</w:t>
      </w:r>
    </w:p>
    <w:p w14:paraId="21C7F1C1" w14:textId="77777777" w:rsidR="00E1299D" w:rsidRPr="008D4EB5" w:rsidRDefault="00E1299D" w:rsidP="00E1299D">
      <w:pPr>
        <w:rPr>
          <w:rFonts w:asciiTheme="majorHAnsi" w:hAnsiTheme="majorHAnsi" w:cstheme="majorHAnsi"/>
          <w:szCs w:val="20"/>
        </w:rPr>
      </w:pPr>
      <w:r w:rsidRPr="008D4EB5">
        <w:rPr>
          <w:rFonts w:asciiTheme="majorHAnsi" w:hAnsiTheme="majorHAnsi" w:cstheme="majorHAnsi"/>
          <w:szCs w:val="20"/>
        </w:rPr>
        <w:t xml:space="preserve">The following table lists file formats that are acceptable as part of an application.  </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74"/>
        <w:gridCol w:w="5966"/>
      </w:tblGrid>
      <w:tr w:rsidR="00E1299D" w:rsidRPr="008D4EB5" w14:paraId="4EC0DE1B" w14:textId="77777777" w:rsidTr="007F404E">
        <w:tc>
          <w:tcPr>
            <w:tcW w:w="2674" w:type="dxa"/>
            <w:tcBorders>
              <w:bottom w:val="single" w:sz="18" w:space="0" w:color="808080"/>
            </w:tcBorders>
          </w:tcPr>
          <w:p w14:paraId="0E924DB6" w14:textId="77777777" w:rsidR="00E1299D" w:rsidRPr="008D4EB5" w:rsidRDefault="00E1299D" w:rsidP="007F404E">
            <w:pPr>
              <w:pStyle w:val="tableheadertext"/>
              <w:keepNext/>
              <w:rPr>
                <w:rFonts w:asciiTheme="majorHAnsi" w:hAnsiTheme="majorHAnsi" w:cstheme="majorHAnsi"/>
              </w:rPr>
            </w:pPr>
            <w:r w:rsidRPr="008D4EB5">
              <w:rPr>
                <w:rFonts w:asciiTheme="majorHAnsi" w:hAnsiTheme="majorHAnsi" w:cstheme="majorHAnsi"/>
              </w:rPr>
              <w:t>File type</w:t>
            </w:r>
          </w:p>
        </w:tc>
        <w:tc>
          <w:tcPr>
            <w:tcW w:w="5966" w:type="dxa"/>
            <w:tcBorders>
              <w:bottom w:val="single" w:sz="18" w:space="0" w:color="808080"/>
            </w:tcBorders>
          </w:tcPr>
          <w:p w14:paraId="1DBBF55E" w14:textId="77777777" w:rsidR="00E1299D" w:rsidRPr="008D4EB5" w:rsidRDefault="00E1299D" w:rsidP="007F404E">
            <w:pPr>
              <w:pStyle w:val="tableheadertext"/>
              <w:rPr>
                <w:rFonts w:asciiTheme="majorHAnsi" w:hAnsiTheme="majorHAnsi" w:cstheme="majorHAnsi"/>
              </w:rPr>
            </w:pPr>
            <w:r w:rsidRPr="008D4EB5">
              <w:rPr>
                <w:rFonts w:asciiTheme="majorHAnsi" w:hAnsiTheme="majorHAnsi" w:cstheme="majorHAnsi"/>
              </w:rPr>
              <w:t>File extension</w:t>
            </w:r>
          </w:p>
        </w:tc>
      </w:tr>
      <w:tr w:rsidR="00E1299D" w:rsidRPr="008D4EB5" w14:paraId="599FA571" w14:textId="77777777" w:rsidTr="007F404E">
        <w:tc>
          <w:tcPr>
            <w:tcW w:w="2674" w:type="dxa"/>
            <w:tcBorders>
              <w:bottom w:val="single" w:sz="8" w:space="0" w:color="808080"/>
            </w:tcBorders>
          </w:tcPr>
          <w:p w14:paraId="58158C2C"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 xml:space="preserve">text files </w:t>
            </w:r>
          </w:p>
        </w:tc>
        <w:tc>
          <w:tcPr>
            <w:tcW w:w="5966" w:type="dxa"/>
            <w:tcBorders>
              <w:bottom w:val="single" w:sz="8" w:space="0" w:color="808080"/>
            </w:tcBorders>
          </w:tcPr>
          <w:p w14:paraId="4DAF5012"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.rtf/.doc/.</w:t>
            </w:r>
            <w:proofErr w:type="spellStart"/>
            <w:r w:rsidRPr="008D4EB5">
              <w:rPr>
                <w:rFonts w:asciiTheme="majorHAnsi" w:hAnsiTheme="majorHAnsi" w:cstheme="majorHAnsi"/>
              </w:rPr>
              <w:t>docx</w:t>
            </w:r>
            <w:proofErr w:type="spellEnd"/>
            <w:r w:rsidRPr="008D4EB5">
              <w:rPr>
                <w:rFonts w:asciiTheme="majorHAnsi" w:hAnsiTheme="majorHAnsi" w:cstheme="majorHAnsi"/>
              </w:rPr>
              <w:t>/.txt</w:t>
            </w:r>
          </w:p>
        </w:tc>
      </w:tr>
      <w:tr w:rsidR="00E1299D" w:rsidRPr="008D4EB5" w14:paraId="477BFA07" w14:textId="77777777" w:rsidTr="007F404E">
        <w:tc>
          <w:tcPr>
            <w:tcW w:w="2674" w:type="dxa"/>
            <w:tcBorders>
              <w:top w:val="single" w:sz="8" w:space="0" w:color="808080"/>
              <w:bottom w:val="single" w:sz="8" w:space="0" w:color="808080"/>
            </w:tcBorders>
          </w:tcPr>
          <w:p w14:paraId="5C9AD743"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 xml:space="preserve">image files  </w:t>
            </w:r>
          </w:p>
        </w:tc>
        <w:tc>
          <w:tcPr>
            <w:tcW w:w="5966" w:type="dxa"/>
            <w:tcBorders>
              <w:top w:val="single" w:sz="8" w:space="0" w:color="808080"/>
              <w:bottom w:val="single" w:sz="8" w:space="0" w:color="808080"/>
            </w:tcBorders>
          </w:tcPr>
          <w:p w14:paraId="3B40FECE"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.jpg/.gif/.tiff/.</w:t>
            </w:r>
            <w:proofErr w:type="spellStart"/>
            <w:r w:rsidRPr="008D4EB5">
              <w:rPr>
                <w:rFonts w:asciiTheme="majorHAnsi" w:hAnsiTheme="majorHAnsi" w:cstheme="majorHAnsi"/>
              </w:rPr>
              <w:t>png</w:t>
            </w:r>
            <w:proofErr w:type="spellEnd"/>
          </w:p>
        </w:tc>
      </w:tr>
      <w:tr w:rsidR="00E1299D" w:rsidRPr="008D4EB5" w14:paraId="52ABF07B" w14:textId="77777777" w:rsidTr="007F404E">
        <w:tc>
          <w:tcPr>
            <w:tcW w:w="2674" w:type="dxa"/>
            <w:tcBorders>
              <w:top w:val="single" w:sz="8" w:space="0" w:color="808080"/>
              <w:bottom w:val="single" w:sz="8" w:space="0" w:color="808080"/>
            </w:tcBorders>
          </w:tcPr>
          <w:p w14:paraId="7A33CC89"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 xml:space="preserve">sound files  </w:t>
            </w:r>
          </w:p>
        </w:tc>
        <w:tc>
          <w:tcPr>
            <w:tcW w:w="5966" w:type="dxa"/>
            <w:tcBorders>
              <w:top w:val="single" w:sz="8" w:space="0" w:color="808080"/>
              <w:bottom w:val="single" w:sz="8" w:space="0" w:color="808080"/>
            </w:tcBorders>
          </w:tcPr>
          <w:p w14:paraId="303A967C"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.wav/.mp3/.m4a</w:t>
            </w:r>
          </w:p>
        </w:tc>
      </w:tr>
      <w:tr w:rsidR="00E1299D" w:rsidRPr="008D4EB5" w14:paraId="46023DC4" w14:textId="77777777" w:rsidTr="007F404E">
        <w:tc>
          <w:tcPr>
            <w:tcW w:w="2674" w:type="dxa"/>
            <w:tcBorders>
              <w:top w:val="single" w:sz="8" w:space="0" w:color="808080"/>
              <w:bottom w:val="single" w:sz="8" w:space="0" w:color="808080"/>
            </w:tcBorders>
          </w:tcPr>
          <w:p w14:paraId="29358BEE"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 xml:space="preserve">video files </w:t>
            </w:r>
          </w:p>
        </w:tc>
        <w:tc>
          <w:tcPr>
            <w:tcW w:w="5966" w:type="dxa"/>
            <w:tcBorders>
              <w:top w:val="single" w:sz="8" w:space="0" w:color="808080"/>
              <w:bottom w:val="single" w:sz="8" w:space="0" w:color="808080"/>
            </w:tcBorders>
          </w:tcPr>
          <w:p w14:paraId="0645FCDC"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w:t>
            </w:r>
            <w:proofErr w:type="spellStart"/>
            <w:r w:rsidRPr="008D4EB5">
              <w:rPr>
                <w:rFonts w:asciiTheme="majorHAnsi" w:hAnsiTheme="majorHAnsi" w:cstheme="majorHAnsi"/>
              </w:rPr>
              <w:t>avi</w:t>
            </w:r>
            <w:proofErr w:type="spellEnd"/>
            <w:r w:rsidRPr="008D4EB5">
              <w:rPr>
                <w:rFonts w:asciiTheme="majorHAnsi" w:hAnsiTheme="majorHAnsi" w:cstheme="majorHAnsi"/>
              </w:rPr>
              <w:t>/.</w:t>
            </w:r>
            <w:proofErr w:type="spellStart"/>
            <w:r w:rsidRPr="008D4EB5">
              <w:rPr>
                <w:rFonts w:asciiTheme="majorHAnsi" w:hAnsiTheme="majorHAnsi" w:cstheme="majorHAnsi"/>
              </w:rPr>
              <w:t>mov</w:t>
            </w:r>
            <w:proofErr w:type="spellEnd"/>
            <w:r w:rsidRPr="008D4EB5">
              <w:rPr>
                <w:rFonts w:asciiTheme="majorHAnsi" w:hAnsiTheme="majorHAnsi" w:cstheme="majorHAnsi"/>
              </w:rPr>
              <w:t>/.mp4</w:t>
            </w:r>
          </w:p>
        </w:tc>
      </w:tr>
      <w:tr w:rsidR="00E1299D" w:rsidRPr="008D4EB5" w14:paraId="78E8A1D3" w14:textId="77777777" w:rsidTr="007F404E">
        <w:tc>
          <w:tcPr>
            <w:tcW w:w="2674" w:type="dxa"/>
            <w:tcBorders>
              <w:top w:val="single" w:sz="8" w:space="0" w:color="808080"/>
              <w:bottom w:val="single" w:sz="8" w:space="0" w:color="808080"/>
            </w:tcBorders>
          </w:tcPr>
          <w:p w14:paraId="5F086ABB" w14:textId="77777777" w:rsidR="00E1299D" w:rsidRPr="008D4EB5" w:rsidRDefault="00E1299D" w:rsidP="007F404E">
            <w:pPr>
              <w:pStyle w:val="tableheadertext"/>
              <w:jc w:val="left"/>
              <w:rPr>
                <w:rFonts w:asciiTheme="majorHAnsi" w:hAnsiTheme="majorHAnsi" w:cstheme="majorHAnsi"/>
                <w:b w:val="0"/>
              </w:rPr>
            </w:pPr>
            <w:proofErr w:type="spellStart"/>
            <w:r w:rsidRPr="008D4EB5">
              <w:rPr>
                <w:rFonts w:asciiTheme="majorHAnsi" w:hAnsiTheme="majorHAnsi" w:cstheme="majorHAnsi"/>
                <w:b w:val="0"/>
              </w:rPr>
              <w:t>spreadsheets</w:t>
            </w:r>
            <w:proofErr w:type="spellEnd"/>
            <w:r w:rsidRPr="008D4EB5">
              <w:rPr>
                <w:rFonts w:asciiTheme="majorHAnsi" w:hAnsiTheme="majorHAnsi" w:cstheme="majorHAnsi"/>
                <w:b w:val="0"/>
              </w:rPr>
              <w:t xml:space="preserve"> </w:t>
            </w:r>
          </w:p>
        </w:tc>
        <w:tc>
          <w:tcPr>
            <w:tcW w:w="5966" w:type="dxa"/>
            <w:tcBorders>
              <w:top w:val="single" w:sz="8" w:space="0" w:color="808080"/>
              <w:bottom w:val="single" w:sz="8" w:space="0" w:color="808080"/>
            </w:tcBorders>
          </w:tcPr>
          <w:p w14:paraId="60F382AA"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w:t>
            </w:r>
            <w:proofErr w:type="spellStart"/>
            <w:r w:rsidRPr="008D4EB5">
              <w:rPr>
                <w:rFonts w:asciiTheme="majorHAnsi" w:hAnsiTheme="majorHAnsi" w:cstheme="majorHAnsi"/>
              </w:rPr>
              <w:t>xls</w:t>
            </w:r>
            <w:proofErr w:type="spellEnd"/>
            <w:r w:rsidRPr="008D4EB5">
              <w:rPr>
                <w:rFonts w:asciiTheme="majorHAnsi" w:hAnsiTheme="majorHAnsi" w:cstheme="majorHAnsi"/>
              </w:rPr>
              <w:t>/.</w:t>
            </w:r>
            <w:proofErr w:type="spellStart"/>
            <w:r w:rsidRPr="008D4EB5">
              <w:rPr>
                <w:rFonts w:asciiTheme="majorHAnsi" w:hAnsiTheme="majorHAnsi" w:cstheme="majorHAnsi"/>
              </w:rPr>
              <w:t>xlsx</w:t>
            </w:r>
            <w:proofErr w:type="spellEnd"/>
          </w:p>
        </w:tc>
      </w:tr>
      <w:tr w:rsidR="00E1299D" w:rsidRPr="008D4EB5" w14:paraId="3CEF1E56" w14:textId="77777777" w:rsidTr="007F404E">
        <w:tc>
          <w:tcPr>
            <w:tcW w:w="2674" w:type="dxa"/>
            <w:tcBorders>
              <w:top w:val="single" w:sz="8" w:space="0" w:color="808080"/>
            </w:tcBorders>
          </w:tcPr>
          <w:p w14:paraId="0F951557"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Adobe Acrobat Reader files</w:t>
            </w:r>
          </w:p>
        </w:tc>
        <w:tc>
          <w:tcPr>
            <w:tcW w:w="5966" w:type="dxa"/>
            <w:tcBorders>
              <w:top w:val="single" w:sz="8" w:space="0" w:color="808080"/>
            </w:tcBorders>
          </w:tcPr>
          <w:p w14:paraId="65605D7B"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w:t>
            </w:r>
            <w:proofErr w:type="spellStart"/>
            <w:r w:rsidRPr="008D4EB5">
              <w:rPr>
                <w:rFonts w:asciiTheme="majorHAnsi" w:hAnsiTheme="majorHAnsi" w:cstheme="majorHAnsi"/>
              </w:rPr>
              <w:t>pdf</w:t>
            </w:r>
            <w:proofErr w:type="spellEnd"/>
          </w:p>
        </w:tc>
      </w:tr>
    </w:tbl>
    <w:p w14:paraId="3C6B9D3D" w14:textId="77777777" w:rsidR="00E1299D" w:rsidRPr="008D4EB5" w:rsidRDefault="00E1299D" w:rsidP="00E1299D">
      <w:pPr>
        <w:rPr>
          <w:rFonts w:asciiTheme="majorHAnsi" w:hAnsiTheme="majorHAnsi" w:cstheme="majorHAnsi"/>
          <w:b/>
          <w:bCs/>
        </w:rPr>
      </w:pPr>
      <w:r w:rsidRPr="008D4EB5">
        <w:rPr>
          <w:rFonts w:asciiTheme="majorHAnsi" w:hAnsiTheme="majorHAnsi" w:cstheme="majorHAnsi"/>
        </w:rPr>
        <w:t>For convenience, gather together all the files you need in an accessible location on your computer.</w:t>
      </w:r>
    </w:p>
    <w:p w14:paraId="077BF864"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Submitting YouTube links</w:t>
      </w:r>
    </w:p>
    <w:p w14:paraId="39F4D5E4" w14:textId="77777777" w:rsidR="00E1299D" w:rsidRPr="008D4EB5" w:rsidRDefault="00E1299D" w:rsidP="00E1299D">
      <w:pPr>
        <w:autoSpaceDE w:val="0"/>
        <w:autoSpaceDN w:val="0"/>
        <w:adjustRightInd w:val="0"/>
        <w:spacing w:after="0"/>
        <w:rPr>
          <w:rFonts w:asciiTheme="majorHAnsi" w:hAnsiTheme="majorHAnsi" w:cstheme="majorHAnsi"/>
          <w:szCs w:val="20"/>
        </w:rPr>
      </w:pPr>
      <w:r w:rsidRPr="008D4EB5">
        <w:rPr>
          <w:rFonts w:asciiTheme="majorHAnsi" w:hAnsiTheme="majorHAnsi" w:cstheme="majorHAnsi"/>
          <w:szCs w:val="20"/>
        </w:rPr>
        <w:t xml:space="preserve">If you are submitting moving images or audio material as part of your application, you may do this only by way of YouTube links. Individual moving-image or audio files are not accepted and will </w:t>
      </w:r>
      <w:r w:rsidRPr="008D4EB5">
        <w:rPr>
          <w:rFonts w:asciiTheme="majorHAnsi" w:hAnsiTheme="majorHAnsi" w:cstheme="majorHAnsi"/>
          <w:b/>
          <w:szCs w:val="20"/>
        </w:rPr>
        <w:t>not</w:t>
      </w:r>
      <w:r w:rsidRPr="008D4EB5">
        <w:rPr>
          <w:rFonts w:asciiTheme="majorHAnsi" w:hAnsiTheme="majorHAnsi" w:cstheme="majorHAnsi"/>
          <w:szCs w:val="20"/>
        </w:rPr>
        <w:t xml:space="preserve"> be viewed. Links to material on websites other than YouTube will </w:t>
      </w:r>
      <w:r w:rsidRPr="008D4EB5">
        <w:rPr>
          <w:rFonts w:asciiTheme="majorHAnsi" w:hAnsiTheme="majorHAnsi" w:cstheme="majorHAnsi"/>
          <w:b/>
          <w:szCs w:val="20"/>
        </w:rPr>
        <w:t>not</w:t>
      </w:r>
      <w:r w:rsidRPr="008D4EB5">
        <w:rPr>
          <w:rFonts w:asciiTheme="majorHAnsi" w:hAnsiTheme="majorHAnsi" w:cstheme="majorHAnsi"/>
          <w:szCs w:val="20"/>
        </w:rPr>
        <w:t xml:space="preserve"> be viewed. </w:t>
      </w:r>
    </w:p>
    <w:p w14:paraId="00BE6333" w14:textId="18433FFD" w:rsidR="00E1299D" w:rsidRPr="008D4EB5" w:rsidRDefault="00E1299D" w:rsidP="00E1299D">
      <w:pPr>
        <w:autoSpaceDE w:val="0"/>
        <w:autoSpaceDN w:val="0"/>
        <w:adjustRightInd w:val="0"/>
        <w:spacing w:after="0"/>
        <w:rPr>
          <w:rFonts w:asciiTheme="majorHAnsi" w:hAnsiTheme="majorHAnsi" w:cstheme="majorHAnsi"/>
          <w:szCs w:val="20"/>
        </w:rPr>
      </w:pPr>
      <w:r w:rsidRPr="008D4EB5">
        <w:rPr>
          <w:rFonts w:asciiTheme="majorHAnsi" w:hAnsiTheme="majorHAnsi" w:cstheme="majorHAnsi"/>
          <w:szCs w:val="20"/>
        </w:rPr>
        <w:t>To upload material to YouTube, click upload on the YouTube home page</w:t>
      </w:r>
      <w:r w:rsidR="002A7C34">
        <w:rPr>
          <w:rFonts w:asciiTheme="majorHAnsi" w:hAnsiTheme="majorHAnsi" w:cstheme="majorHAnsi"/>
          <w:szCs w:val="20"/>
        </w:rPr>
        <w:t xml:space="preserve"> (</w:t>
      </w:r>
      <w:hyperlink r:id="rId40" w:history="1">
        <w:r w:rsidR="002A7C34" w:rsidRPr="002A7C34">
          <w:rPr>
            <w:rStyle w:val="Hyperlink"/>
            <w:rFonts w:asciiTheme="majorHAnsi" w:hAnsiTheme="majorHAnsi" w:cstheme="majorHAnsi"/>
            <w:szCs w:val="20"/>
            <w:u w:val="none"/>
          </w:rPr>
          <w:t>www.youtube.com</w:t>
        </w:r>
      </w:hyperlink>
      <w:r w:rsidR="002A7C34">
        <w:rPr>
          <w:rFonts w:asciiTheme="majorHAnsi" w:hAnsiTheme="majorHAnsi" w:cstheme="majorHAnsi"/>
          <w:szCs w:val="20"/>
        </w:rPr>
        <w:t>)</w:t>
      </w:r>
      <w:r w:rsidRPr="008D7B41">
        <w:rPr>
          <w:rFonts w:asciiTheme="majorHAnsi" w:hAnsiTheme="majorHAnsi" w:cstheme="majorHAnsi"/>
          <w:szCs w:val="20"/>
        </w:rPr>
        <w:t xml:space="preserve"> </w:t>
      </w:r>
      <w:r w:rsidRPr="008D4EB5">
        <w:rPr>
          <w:rFonts w:asciiTheme="majorHAnsi" w:hAnsiTheme="majorHAnsi" w:cstheme="majorHAnsi"/>
          <w:szCs w:val="20"/>
        </w:rPr>
        <w:t>and follow the prompts. If you do not wish material you upload to YouTube for the purposes of your application to be publicly viewable, you can flag your video as ‘unlisted’ in its settings.</w:t>
      </w:r>
    </w:p>
    <w:p w14:paraId="22F04710" w14:textId="77777777" w:rsidR="00E1299D" w:rsidRPr="008D4EB5" w:rsidRDefault="00E1299D" w:rsidP="00E1299D">
      <w:pPr>
        <w:autoSpaceDE w:val="0"/>
        <w:autoSpaceDN w:val="0"/>
        <w:adjustRightInd w:val="0"/>
        <w:spacing w:after="0"/>
        <w:rPr>
          <w:rFonts w:asciiTheme="majorHAnsi" w:hAnsiTheme="majorHAnsi" w:cstheme="majorHAnsi"/>
          <w:b/>
        </w:rPr>
      </w:pPr>
      <w:r w:rsidRPr="008D4EB5">
        <w:rPr>
          <w:rFonts w:asciiTheme="majorHAnsi" w:hAnsiTheme="majorHAnsi" w:cstheme="majorHAnsi"/>
          <w:b/>
          <w:color w:val="FF0000"/>
          <w:szCs w:val="20"/>
        </w:rPr>
        <w:t xml:space="preserve">Please note: </w:t>
      </w:r>
      <w:r w:rsidRPr="008D4EB5">
        <w:rPr>
          <w:rFonts w:asciiTheme="majorHAnsi" w:hAnsiTheme="majorHAnsi" w:cstheme="majorHAnsi"/>
          <w:szCs w:val="20"/>
        </w:rPr>
        <w:t xml:space="preserve">Any links you provide must be for YouTube. Links to other hosting sites will </w:t>
      </w:r>
      <w:r w:rsidRPr="008D4EB5">
        <w:rPr>
          <w:rFonts w:asciiTheme="majorHAnsi" w:hAnsiTheme="majorHAnsi" w:cstheme="majorHAnsi"/>
        </w:rPr>
        <w:t>not</w:t>
      </w:r>
      <w:r w:rsidRPr="008D4EB5">
        <w:rPr>
          <w:rFonts w:asciiTheme="majorHAnsi" w:hAnsiTheme="majorHAnsi" w:cstheme="majorHAnsi"/>
          <w:szCs w:val="20"/>
        </w:rPr>
        <w:t xml:space="preserve"> be viewed.</w:t>
      </w:r>
    </w:p>
    <w:p w14:paraId="76E2F8BE" w14:textId="77777777" w:rsidR="00E1299D" w:rsidRPr="008D4EB5" w:rsidRDefault="00E1299D" w:rsidP="00E1299D">
      <w:pPr>
        <w:autoSpaceDE w:val="0"/>
        <w:autoSpaceDN w:val="0"/>
        <w:adjustRightInd w:val="0"/>
        <w:spacing w:after="0"/>
        <w:rPr>
          <w:rFonts w:asciiTheme="majorHAnsi" w:hAnsiTheme="majorHAnsi" w:cstheme="majorHAnsi"/>
          <w:szCs w:val="20"/>
        </w:rPr>
      </w:pPr>
      <w:r w:rsidRPr="008D4EB5">
        <w:rPr>
          <w:rFonts w:asciiTheme="majorHAnsi" w:hAnsiTheme="majorHAnsi" w:cstheme="majorHAnsi"/>
          <w:szCs w:val="20"/>
        </w:rPr>
        <w:t xml:space="preserve">For each item you upload, YouTube gives you a URL – this is the full address of where the item is hosted on YouTube. You need to copy the URL(s) for your material into a Microsoft Word or </w:t>
      </w:r>
      <w:proofErr w:type="spellStart"/>
      <w:r w:rsidRPr="008D4EB5">
        <w:rPr>
          <w:rFonts w:asciiTheme="majorHAnsi" w:hAnsiTheme="majorHAnsi" w:cstheme="majorHAnsi"/>
          <w:szCs w:val="20"/>
        </w:rPr>
        <w:t>OpenOffice</w:t>
      </w:r>
      <w:proofErr w:type="spellEnd"/>
      <w:r w:rsidRPr="008D4EB5">
        <w:rPr>
          <w:rFonts w:asciiTheme="majorHAnsi" w:hAnsiTheme="majorHAnsi" w:cstheme="majorHAnsi"/>
          <w:szCs w:val="20"/>
        </w:rPr>
        <w:t xml:space="preserve"> Writer file, which you can then save and submit as part of your application. Ensure that you include some contextual information to describe the linked material.</w:t>
      </w:r>
    </w:p>
    <w:p w14:paraId="7C6D84BF" w14:textId="77777777" w:rsidR="00E1299D" w:rsidRPr="008D4EB5" w:rsidRDefault="00E1299D" w:rsidP="00E1299D">
      <w:pPr>
        <w:autoSpaceDE w:val="0"/>
        <w:autoSpaceDN w:val="0"/>
        <w:adjustRightInd w:val="0"/>
        <w:spacing w:after="0"/>
        <w:rPr>
          <w:rFonts w:asciiTheme="majorHAnsi" w:hAnsiTheme="majorHAnsi" w:cstheme="majorHAnsi"/>
          <w:szCs w:val="20"/>
        </w:rPr>
      </w:pPr>
      <w:r w:rsidRPr="008D4EB5">
        <w:rPr>
          <w:rFonts w:asciiTheme="majorHAnsi" w:hAnsiTheme="majorHAnsi" w:cstheme="majorHAnsi"/>
          <w:szCs w:val="20"/>
        </w:rPr>
        <w:t>Check that the link works from within the document you upload – that is, that it links correctly to your material on YouTube.</w:t>
      </w:r>
    </w:p>
    <w:p w14:paraId="108A9564"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Naming files appropriately</w:t>
      </w:r>
    </w:p>
    <w:p w14:paraId="2F91D680" w14:textId="77777777" w:rsidR="00E1299D" w:rsidRPr="008D4EB5" w:rsidRDefault="00E1299D" w:rsidP="00E1299D">
      <w:pPr>
        <w:autoSpaceDE w:val="0"/>
        <w:autoSpaceDN w:val="0"/>
        <w:adjustRightInd w:val="0"/>
        <w:rPr>
          <w:rFonts w:asciiTheme="majorHAnsi" w:hAnsiTheme="majorHAnsi" w:cstheme="majorHAnsi"/>
          <w:szCs w:val="20"/>
        </w:rPr>
      </w:pPr>
      <w:r w:rsidRPr="008D4EB5">
        <w:rPr>
          <w:rFonts w:asciiTheme="majorHAnsi" w:hAnsiTheme="majorHAnsi" w:cstheme="majorHAnsi"/>
          <w:szCs w:val="20"/>
        </w:rPr>
        <w:t xml:space="preserve">Give all files that you intend to upload filenames that make it clear what they contain or represent – i.e. it should be clear from the file name whether the document is a CV, sample text or a review of previous work. </w:t>
      </w:r>
    </w:p>
    <w:p w14:paraId="08DEB6AF" w14:textId="77777777" w:rsidR="00E1299D" w:rsidRPr="008D4EB5" w:rsidRDefault="00E1299D" w:rsidP="00E1299D">
      <w:pPr>
        <w:autoSpaceDE w:val="0"/>
        <w:autoSpaceDN w:val="0"/>
        <w:adjustRightInd w:val="0"/>
        <w:rPr>
          <w:rFonts w:asciiTheme="majorHAnsi" w:hAnsiTheme="majorHAnsi" w:cstheme="majorHAnsi"/>
          <w:szCs w:val="20"/>
        </w:rPr>
      </w:pPr>
      <w:r w:rsidRPr="008D4EB5">
        <w:rPr>
          <w:rFonts w:asciiTheme="majorHAnsi" w:hAnsiTheme="majorHAnsi" w:cstheme="majorHAnsi"/>
          <w:szCs w:val="20"/>
        </w:rPr>
        <w:t>Please submit supporting documents in separate, appropriately named files.</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182"/>
      </w:tblGrid>
      <w:tr w:rsidR="00E1299D" w:rsidRPr="008D4EB5" w14:paraId="5C43A059" w14:textId="77777777" w:rsidTr="007F404E">
        <w:tc>
          <w:tcPr>
            <w:tcW w:w="1966" w:type="dxa"/>
          </w:tcPr>
          <w:p w14:paraId="6313044E" w14:textId="77777777" w:rsidR="00E1299D" w:rsidRPr="008D4EB5" w:rsidRDefault="00E1299D" w:rsidP="007F404E">
            <w:pPr>
              <w:pStyle w:val="tableheadertext"/>
              <w:jc w:val="left"/>
              <w:rPr>
                <w:rFonts w:asciiTheme="majorHAnsi" w:hAnsiTheme="majorHAnsi" w:cstheme="majorHAnsi"/>
              </w:rPr>
            </w:pPr>
            <w:r w:rsidRPr="008D4EB5">
              <w:rPr>
                <w:rFonts w:asciiTheme="majorHAnsi" w:hAnsiTheme="majorHAnsi" w:cstheme="majorHAnsi"/>
              </w:rPr>
              <w:t>Good filenames for an applicant called Jack Russell</w:t>
            </w:r>
          </w:p>
        </w:tc>
        <w:tc>
          <w:tcPr>
            <w:tcW w:w="7182" w:type="dxa"/>
          </w:tcPr>
          <w:p w14:paraId="6B990F08" w14:textId="77777777" w:rsidR="00E1299D" w:rsidRPr="008D4EB5" w:rsidRDefault="00E1299D" w:rsidP="007F404E">
            <w:pPr>
              <w:pStyle w:val="tabletext"/>
              <w:rPr>
                <w:rFonts w:asciiTheme="majorHAnsi" w:hAnsiTheme="majorHAnsi" w:cstheme="majorHAnsi"/>
              </w:rPr>
            </w:pPr>
            <w:proofErr w:type="spellStart"/>
            <w:r w:rsidRPr="008D4EB5">
              <w:rPr>
                <w:rFonts w:asciiTheme="majorHAnsi" w:hAnsiTheme="majorHAnsi" w:cstheme="majorHAnsi"/>
              </w:rPr>
              <w:t>russelljack</w:t>
            </w:r>
            <w:proofErr w:type="spellEnd"/>
            <w:r w:rsidRPr="008D4EB5">
              <w:rPr>
                <w:rFonts w:asciiTheme="majorHAnsi" w:hAnsiTheme="majorHAnsi" w:cstheme="majorHAnsi"/>
              </w:rPr>
              <w:t xml:space="preserve"> application.doc</w:t>
            </w:r>
          </w:p>
          <w:p w14:paraId="69E298EB" w14:textId="77777777" w:rsidR="00E1299D" w:rsidRPr="008D4EB5" w:rsidRDefault="00E1299D" w:rsidP="007F404E">
            <w:pPr>
              <w:pStyle w:val="tabletext"/>
              <w:rPr>
                <w:rFonts w:asciiTheme="majorHAnsi" w:hAnsiTheme="majorHAnsi" w:cstheme="majorHAnsi"/>
              </w:rPr>
            </w:pPr>
            <w:proofErr w:type="spellStart"/>
            <w:r w:rsidRPr="008D4EB5">
              <w:rPr>
                <w:rFonts w:asciiTheme="majorHAnsi" w:hAnsiTheme="majorHAnsi" w:cstheme="majorHAnsi"/>
              </w:rPr>
              <w:t>russelljack</w:t>
            </w:r>
            <w:proofErr w:type="spellEnd"/>
            <w:r w:rsidRPr="008D4EB5">
              <w:rPr>
                <w:rFonts w:asciiTheme="majorHAnsi" w:hAnsiTheme="majorHAnsi" w:cstheme="majorHAnsi"/>
              </w:rPr>
              <w:t xml:space="preserve"> Child Protection Policy.doc</w:t>
            </w:r>
          </w:p>
          <w:p w14:paraId="351168AE" w14:textId="77777777" w:rsidR="00E1299D" w:rsidRPr="008D4EB5" w:rsidRDefault="00E1299D" w:rsidP="007F404E">
            <w:pPr>
              <w:pStyle w:val="tabletext"/>
              <w:rPr>
                <w:rFonts w:asciiTheme="majorHAnsi" w:hAnsiTheme="majorHAnsi" w:cstheme="majorHAnsi"/>
              </w:rPr>
            </w:pPr>
            <w:proofErr w:type="spellStart"/>
            <w:r w:rsidRPr="008D4EB5">
              <w:rPr>
                <w:rFonts w:asciiTheme="majorHAnsi" w:hAnsiTheme="majorHAnsi" w:cstheme="majorHAnsi"/>
              </w:rPr>
              <w:t>russelljack</w:t>
            </w:r>
            <w:proofErr w:type="spellEnd"/>
            <w:r w:rsidRPr="008D4EB5">
              <w:rPr>
                <w:rFonts w:asciiTheme="majorHAnsi" w:hAnsiTheme="majorHAnsi" w:cstheme="majorHAnsi"/>
              </w:rPr>
              <w:t xml:space="preserve"> </w:t>
            </w:r>
            <w:proofErr w:type="spellStart"/>
            <w:r w:rsidRPr="008D4EB5">
              <w:rPr>
                <w:rFonts w:asciiTheme="majorHAnsi" w:hAnsiTheme="majorHAnsi" w:cstheme="majorHAnsi"/>
              </w:rPr>
              <w:t>youtube</w:t>
            </w:r>
            <w:proofErr w:type="spellEnd"/>
            <w:r w:rsidRPr="008D4EB5">
              <w:rPr>
                <w:rFonts w:asciiTheme="majorHAnsi" w:hAnsiTheme="majorHAnsi" w:cstheme="majorHAnsi"/>
              </w:rPr>
              <w:t xml:space="preserve"> link.doc</w:t>
            </w:r>
          </w:p>
          <w:p w14:paraId="77E9B7F8" w14:textId="77777777" w:rsidR="00E1299D" w:rsidRPr="008D4EB5" w:rsidRDefault="00E1299D" w:rsidP="007F404E">
            <w:pPr>
              <w:pStyle w:val="tabletext"/>
              <w:rPr>
                <w:rFonts w:asciiTheme="majorHAnsi" w:hAnsiTheme="majorHAnsi" w:cstheme="majorHAnsi"/>
              </w:rPr>
            </w:pPr>
            <w:proofErr w:type="spellStart"/>
            <w:r w:rsidRPr="008D4EB5">
              <w:rPr>
                <w:rFonts w:asciiTheme="majorHAnsi" w:hAnsiTheme="majorHAnsi" w:cstheme="majorHAnsi"/>
              </w:rPr>
              <w:t>russelljack</w:t>
            </w:r>
            <w:proofErr w:type="spellEnd"/>
            <w:r w:rsidRPr="008D4EB5">
              <w:rPr>
                <w:rFonts w:asciiTheme="majorHAnsi" w:hAnsiTheme="majorHAnsi" w:cstheme="majorHAnsi"/>
              </w:rPr>
              <w:t xml:space="preserve"> income and expenditure.xls</w:t>
            </w:r>
          </w:p>
        </w:tc>
      </w:tr>
    </w:tbl>
    <w:p w14:paraId="296B6EE5" w14:textId="77777777" w:rsidR="00E1299D" w:rsidRPr="008D4EB5" w:rsidRDefault="00E1299D" w:rsidP="00E1299D">
      <w:pPr>
        <w:rPr>
          <w:rFonts w:asciiTheme="majorHAnsi" w:hAnsiTheme="majorHAnsi" w:cstheme="majorHAnsi"/>
        </w:rPr>
      </w:pPr>
      <w:r w:rsidRPr="008D4EB5">
        <w:rPr>
          <w:rFonts w:asciiTheme="majorHAnsi" w:hAnsiTheme="majorHAnsi" w:cstheme="majorHAnsi"/>
          <w:szCs w:val="20"/>
        </w:rPr>
        <w:lastRenderedPageBreak/>
        <w:t xml:space="preserve">The total combined limit for all supporting material uploaded with a single application is </w:t>
      </w:r>
      <w:r w:rsidRPr="008D4EB5">
        <w:rPr>
          <w:rFonts w:asciiTheme="majorHAnsi" w:hAnsiTheme="majorHAnsi" w:cstheme="majorHAnsi"/>
          <w:b/>
          <w:szCs w:val="20"/>
        </w:rPr>
        <w:t>40MB</w:t>
      </w:r>
      <w:r w:rsidRPr="008D4EB5">
        <w:rPr>
          <w:rFonts w:asciiTheme="majorHAnsi" w:hAnsiTheme="majorHAnsi" w:cstheme="majorHAnsi"/>
          <w:szCs w:val="20"/>
        </w:rPr>
        <w:t>.</w:t>
      </w:r>
    </w:p>
    <w:p w14:paraId="198A04A3" w14:textId="77777777" w:rsidR="00E1299D" w:rsidRPr="008D4EB5" w:rsidRDefault="00E1299D" w:rsidP="00E1299D">
      <w:pPr>
        <w:pStyle w:val="Heading2"/>
        <w:rPr>
          <w:rFonts w:asciiTheme="majorHAnsi" w:hAnsiTheme="majorHAnsi" w:cstheme="majorHAnsi"/>
        </w:rPr>
      </w:pPr>
      <w:bookmarkStart w:id="12" w:name="_Toc356574396"/>
      <w:r w:rsidRPr="008D4EB5">
        <w:rPr>
          <w:rFonts w:asciiTheme="majorHAnsi" w:hAnsiTheme="majorHAnsi" w:cstheme="majorHAnsi"/>
        </w:rPr>
        <w:t>2.4</w:t>
      </w:r>
      <w:r w:rsidRPr="008D4EB5">
        <w:rPr>
          <w:rFonts w:asciiTheme="majorHAnsi" w:hAnsiTheme="majorHAnsi" w:cstheme="majorHAnsi"/>
        </w:rPr>
        <w:tab/>
        <w:t>Make your application online</w:t>
      </w:r>
      <w:bookmarkEnd w:id="12"/>
    </w:p>
    <w:p w14:paraId="5EE09297" w14:textId="77777777" w:rsidR="00E1299D" w:rsidRPr="008D4EB5" w:rsidRDefault="00E1299D" w:rsidP="00E1299D">
      <w:pPr>
        <w:autoSpaceDE w:val="0"/>
        <w:autoSpaceDN w:val="0"/>
        <w:adjustRightInd w:val="0"/>
        <w:spacing w:after="60"/>
        <w:rPr>
          <w:rFonts w:asciiTheme="majorHAnsi" w:hAnsiTheme="majorHAnsi" w:cstheme="majorHAnsi"/>
          <w:szCs w:val="20"/>
        </w:rPr>
      </w:pPr>
      <w:r w:rsidRPr="008D4EB5">
        <w:rPr>
          <w:rFonts w:asciiTheme="majorHAnsi" w:hAnsiTheme="majorHAnsi" w:cstheme="majorHAnsi"/>
          <w:szCs w:val="20"/>
        </w:rPr>
        <w:t xml:space="preserve">To make your application online, you go through four main stages. </w:t>
      </w:r>
      <w:proofErr w:type="gramStart"/>
      <w:r w:rsidRPr="008D4EB5">
        <w:rPr>
          <w:rFonts w:asciiTheme="majorHAnsi" w:hAnsiTheme="majorHAnsi" w:cstheme="majorHAnsi"/>
          <w:szCs w:val="20"/>
        </w:rPr>
        <w:t xml:space="preserve">Click </w:t>
      </w:r>
      <w:r w:rsidRPr="008D4EB5">
        <w:rPr>
          <w:rFonts w:asciiTheme="majorHAnsi" w:hAnsiTheme="majorHAnsi" w:cstheme="majorHAnsi"/>
          <w:b/>
          <w:bCs/>
          <w:szCs w:val="20"/>
        </w:rPr>
        <w:t>Save draft</w:t>
      </w:r>
      <w:r w:rsidRPr="008D4EB5">
        <w:rPr>
          <w:rFonts w:asciiTheme="majorHAnsi" w:hAnsiTheme="majorHAnsi" w:cstheme="majorHAnsi"/>
          <w:szCs w:val="20"/>
        </w:rPr>
        <w:t xml:space="preserve"> at the end of each stage.</w:t>
      </w:r>
      <w:proofErr w:type="gramEnd"/>
      <w:r w:rsidRPr="008D4EB5">
        <w:rPr>
          <w:rFonts w:asciiTheme="majorHAnsi" w:hAnsiTheme="majorHAnsi" w:cstheme="majorHAnsi"/>
          <w:szCs w:val="20"/>
        </w:rPr>
        <w:t xml:space="preserve"> You can come back to your application and revise it at any time before you finally submit it.</w:t>
      </w:r>
    </w:p>
    <w:p w14:paraId="68649F97"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1 Choose funding programme and download application form</w:t>
      </w:r>
    </w:p>
    <w:p w14:paraId="774B63E8" w14:textId="77777777" w:rsidR="00E1299D" w:rsidRPr="008D4EB5" w:rsidRDefault="00E1299D" w:rsidP="00E1299D">
      <w:pPr>
        <w:pStyle w:val="tabletext"/>
        <w:rPr>
          <w:rFonts w:asciiTheme="majorHAnsi" w:hAnsiTheme="majorHAnsi" w:cstheme="majorHAnsi"/>
          <w:bCs/>
        </w:rPr>
      </w:pPr>
      <w:r w:rsidRPr="008D4EB5">
        <w:rPr>
          <w:rFonts w:asciiTheme="majorHAnsi" w:hAnsiTheme="majorHAnsi" w:cstheme="majorHAnsi"/>
          <w:szCs w:val="20"/>
        </w:rPr>
        <w:t xml:space="preserve">To start a new application, click the </w:t>
      </w:r>
      <w:r w:rsidRPr="008D4EB5">
        <w:rPr>
          <w:rFonts w:asciiTheme="majorHAnsi" w:hAnsiTheme="majorHAnsi" w:cstheme="majorHAnsi"/>
          <w:b/>
        </w:rPr>
        <w:t xml:space="preserve">Make an application </w:t>
      </w:r>
      <w:r w:rsidRPr="008D4EB5">
        <w:rPr>
          <w:rFonts w:asciiTheme="majorHAnsi" w:hAnsiTheme="majorHAnsi" w:cstheme="majorHAnsi"/>
          <w:bCs/>
        </w:rPr>
        <w:t>button on your home page, and follow the prompts to choose the funding programme you wish to apply for and to give your application a unique reference by which to identify it. At this stage you can also download the application form (if you have not already done so).</w:t>
      </w:r>
    </w:p>
    <w:p w14:paraId="2244A562"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 xml:space="preserve">2 Request funding amount </w:t>
      </w:r>
    </w:p>
    <w:p w14:paraId="3E895BDF" w14:textId="77777777" w:rsidR="00E1299D" w:rsidRPr="008D4EB5" w:rsidRDefault="00E1299D" w:rsidP="00E1299D">
      <w:pPr>
        <w:autoSpaceDE w:val="0"/>
        <w:autoSpaceDN w:val="0"/>
        <w:adjustRightInd w:val="0"/>
        <w:spacing w:after="60"/>
        <w:rPr>
          <w:rFonts w:asciiTheme="majorHAnsi" w:hAnsiTheme="majorHAnsi" w:cstheme="majorHAnsi"/>
          <w:szCs w:val="20"/>
        </w:rPr>
      </w:pPr>
      <w:r w:rsidRPr="008D4EB5">
        <w:rPr>
          <w:rFonts w:asciiTheme="majorHAnsi" w:hAnsiTheme="majorHAnsi" w:cstheme="majorHAnsi"/>
          <w:szCs w:val="20"/>
        </w:rPr>
        <w:t>At this stage, specify the expenditure and income related to your proposal, and the amount of funding you are requesting. The amount you request should equal</w:t>
      </w:r>
      <w:r w:rsidRPr="008D4EB5">
        <w:rPr>
          <w:rFonts w:asciiTheme="majorHAnsi" w:hAnsiTheme="majorHAnsi" w:cstheme="majorHAnsi"/>
          <w:b/>
        </w:rPr>
        <w:t xml:space="preserve"> </w:t>
      </w:r>
      <w:r w:rsidRPr="008D4EB5">
        <w:rPr>
          <w:rFonts w:asciiTheme="majorHAnsi" w:hAnsiTheme="majorHAnsi" w:cstheme="majorHAnsi"/>
          <w:b/>
          <w:bCs/>
          <w:szCs w:val="20"/>
        </w:rPr>
        <w:t>total expenditure</w:t>
      </w:r>
      <w:r w:rsidRPr="008D4EB5">
        <w:rPr>
          <w:rFonts w:asciiTheme="majorHAnsi" w:hAnsiTheme="majorHAnsi" w:cstheme="majorHAnsi"/>
          <w:szCs w:val="20"/>
        </w:rPr>
        <w:t xml:space="preserve"> minus </w:t>
      </w:r>
      <w:r w:rsidRPr="008D4EB5">
        <w:rPr>
          <w:rFonts w:asciiTheme="majorHAnsi" w:hAnsiTheme="majorHAnsi" w:cstheme="majorHAnsi"/>
          <w:b/>
          <w:bCs/>
          <w:szCs w:val="20"/>
        </w:rPr>
        <w:t>total income</w:t>
      </w:r>
      <w:r w:rsidRPr="008D4EB5">
        <w:rPr>
          <w:rFonts w:asciiTheme="majorHAnsi" w:hAnsiTheme="majorHAnsi" w:cstheme="majorHAnsi"/>
          <w:szCs w:val="20"/>
        </w:rPr>
        <w:t xml:space="preserve">. The final figures you enter here should be the same as those you enter in section 3 of the application form. </w:t>
      </w:r>
    </w:p>
    <w:p w14:paraId="3696477D"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 xml:space="preserve">3 Upload application form and supporting material </w:t>
      </w:r>
    </w:p>
    <w:p w14:paraId="3E415935"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Follow the prompts to upload your filled-in and saved application form, your CV and any other required supporting material (see section </w:t>
      </w:r>
      <w:r w:rsidRPr="008D4EB5">
        <w:rPr>
          <w:rFonts w:asciiTheme="majorHAnsi" w:hAnsiTheme="majorHAnsi" w:cstheme="majorHAnsi"/>
          <w:b/>
          <w:bCs/>
        </w:rPr>
        <w:t xml:space="preserve">1.7 </w:t>
      </w:r>
      <w:proofErr w:type="gramStart"/>
      <w:r w:rsidRPr="008D4EB5">
        <w:rPr>
          <w:rFonts w:asciiTheme="majorHAnsi" w:hAnsiTheme="majorHAnsi" w:cstheme="majorHAnsi"/>
          <w:b/>
          <w:bCs/>
        </w:rPr>
        <w:t>What</w:t>
      </w:r>
      <w:proofErr w:type="gramEnd"/>
      <w:r w:rsidRPr="008D4EB5">
        <w:rPr>
          <w:rFonts w:asciiTheme="majorHAnsi" w:hAnsiTheme="majorHAnsi" w:cstheme="majorHAnsi"/>
          <w:b/>
          <w:bCs/>
        </w:rPr>
        <w:t xml:space="preserve"> supporting material must you submit with your application?</w:t>
      </w:r>
      <w:r w:rsidRPr="008D4EB5">
        <w:rPr>
          <w:rFonts w:asciiTheme="majorHAnsi" w:hAnsiTheme="majorHAnsi" w:cstheme="majorHAnsi"/>
        </w:rPr>
        <w:t>). You do not have to upload everything at the same time. You can save your application as a draft, and come back to it later.</w:t>
      </w:r>
    </w:p>
    <w:p w14:paraId="6C081513"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 xml:space="preserve">4 Submit application </w:t>
      </w:r>
    </w:p>
    <w:p w14:paraId="0D1D7D68"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When you are satisfied that you have uploaded everything you need to support your application, click </w:t>
      </w:r>
      <w:r w:rsidRPr="008D4EB5">
        <w:rPr>
          <w:rFonts w:asciiTheme="majorHAnsi" w:hAnsiTheme="majorHAnsi" w:cstheme="majorHAnsi"/>
          <w:b/>
        </w:rPr>
        <w:t>Submit</w:t>
      </w:r>
      <w:r w:rsidRPr="008D4EB5">
        <w:rPr>
          <w:rFonts w:asciiTheme="majorHAnsi" w:hAnsiTheme="majorHAnsi" w:cstheme="majorHAnsi"/>
        </w:rPr>
        <w:t>. Once submitted, your application cannot be amended. Do not submit your application until you are completely satisfied.</w:t>
      </w:r>
      <w:bookmarkStart w:id="13" w:name="_Hlt356574511"/>
      <w:bookmarkStart w:id="14" w:name="_Hlt356574514"/>
      <w:bookmarkStart w:id="15" w:name="_Toc347393649"/>
      <w:bookmarkStart w:id="16" w:name="_Toc347415862"/>
      <w:bookmarkStart w:id="17" w:name="_Toc347929072"/>
      <w:bookmarkStart w:id="18" w:name="_Toc356574397"/>
      <w:bookmarkEnd w:id="13"/>
      <w:bookmarkEnd w:id="14"/>
    </w:p>
    <w:p w14:paraId="3F60A9DE" w14:textId="0C779CD9"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You should expect to receive two emails. The first will be issued immediately when your application is received by the Arts Council. The second one may arrive a few minutes later and will contain your application number, which will be used in all correspondence related to this application. </w:t>
      </w:r>
      <w:r w:rsidRPr="008D4EB5">
        <w:rPr>
          <w:rFonts w:asciiTheme="majorHAnsi" w:hAnsiTheme="majorHAnsi" w:cstheme="majorHAnsi"/>
          <w:b/>
          <w:bCs/>
        </w:rPr>
        <w:t>Note</w:t>
      </w:r>
      <w:r w:rsidRPr="008D4EB5">
        <w:rPr>
          <w:rFonts w:asciiTheme="majorHAnsi" w:hAnsiTheme="majorHAnsi" w:cstheme="majorHAnsi"/>
        </w:rPr>
        <w:t xml:space="preserve">: </w:t>
      </w:r>
      <w:r w:rsidR="008D7B41">
        <w:rPr>
          <w:rFonts w:asciiTheme="majorHAnsi" w:hAnsiTheme="majorHAnsi" w:cstheme="majorHAnsi"/>
        </w:rPr>
        <w:t>i</w:t>
      </w:r>
      <w:r w:rsidR="008D7B41" w:rsidRPr="008D4EB5">
        <w:rPr>
          <w:rFonts w:asciiTheme="majorHAnsi" w:hAnsiTheme="majorHAnsi" w:cstheme="majorHAnsi"/>
        </w:rPr>
        <w:t xml:space="preserve">t </w:t>
      </w:r>
      <w:r w:rsidRPr="008D4EB5">
        <w:rPr>
          <w:rFonts w:asciiTheme="majorHAnsi" w:hAnsiTheme="majorHAnsi" w:cstheme="majorHAnsi"/>
        </w:rPr>
        <w:t xml:space="preserve">is important that you contact </w:t>
      </w:r>
      <w:hyperlink r:id="rId41" w:history="1">
        <w:r w:rsidRPr="00F75B03">
          <w:rPr>
            <w:rStyle w:val="Hyperlink"/>
            <w:rFonts w:asciiTheme="majorHAnsi" w:hAnsiTheme="majorHAnsi" w:cstheme="majorHAnsi"/>
            <w:u w:val="none"/>
          </w:rPr>
          <w:t>onlineservices@artscouncil.ie</w:t>
        </w:r>
      </w:hyperlink>
      <w:r w:rsidRPr="008D4EB5">
        <w:rPr>
          <w:rFonts w:asciiTheme="majorHAnsi" w:hAnsiTheme="majorHAnsi" w:cstheme="majorHAnsi"/>
        </w:rPr>
        <w:t xml:space="preserve"> if you </w:t>
      </w:r>
      <w:r w:rsidRPr="008D4EB5">
        <w:rPr>
          <w:rFonts w:asciiTheme="majorHAnsi" w:hAnsiTheme="majorHAnsi" w:cstheme="majorHAnsi"/>
          <w:b/>
          <w:bCs/>
        </w:rPr>
        <w:t>do not</w:t>
      </w:r>
      <w:r w:rsidRPr="008D4EB5">
        <w:rPr>
          <w:rFonts w:asciiTheme="majorHAnsi" w:hAnsiTheme="majorHAnsi" w:cstheme="majorHAnsi"/>
        </w:rPr>
        <w:t xml:space="preserve"> receive the second confirmation email containing the application number.</w:t>
      </w:r>
    </w:p>
    <w:p w14:paraId="7A616E21" w14:textId="77777777" w:rsidR="00E1299D" w:rsidRPr="008D4EB5" w:rsidRDefault="00E1299D" w:rsidP="00E1299D">
      <w:pPr>
        <w:rPr>
          <w:rFonts w:asciiTheme="majorHAnsi" w:hAnsiTheme="majorHAnsi" w:cstheme="majorHAnsi"/>
        </w:rPr>
      </w:pPr>
    </w:p>
    <w:p w14:paraId="06CAE8F2" w14:textId="77777777" w:rsidR="00E1299D" w:rsidRPr="008D4EB5" w:rsidRDefault="00E1299D" w:rsidP="00E1299D">
      <w:pPr>
        <w:pStyle w:val="Heading1"/>
        <w:pageBreakBefore/>
        <w:rPr>
          <w:rFonts w:asciiTheme="majorHAnsi" w:hAnsiTheme="majorHAnsi" w:cstheme="majorHAnsi"/>
        </w:rPr>
      </w:pPr>
      <w:r w:rsidRPr="008D4EB5">
        <w:rPr>
          <w:rFonts w:asciiTheme="majorHAnsi" w:hAnsiTheme="majorHAnsi" w:cstheme="majorHAnsi"/>
        </w:rPr>
        <w:lastRenderedPageBreak/>
        <w:t xml:space="preserve">3. </w:t>
      </w:r>
      <w:r w:rsidRPr="008D4EB5">
        <w:rPr>
          <w:rFonts w:asciiTheme="majorHAnsi" w:hAnsiTheme="majorHAnsi" w:cstheme="majorHAnsi"/>
        </w:rPr>
        <w:tab/>
        <w:t xml:space="preserve">Processing and assessment </w:t>
      </w:r>
      <w:bookmarkEnd w:id="15"/>
      <w:bookmarkEnd w:id="16"/>
      <w:r w:rsidRPr="008D4EB5">
        <w:rPr>
          <w:rFonts w:asciiTheme="majorHAnsi" w:hAnsiTheme="majorHAnsi" w:cstheme="majorHAnsi"/>
        </w:rPr>
        <w:t>of applications</w:t>
      </w:r>
      <w:bookmarkEnd w:id="17"/>
      <w:bookmarkEnd w:id="18"/>
    </w:p>
    <w:p w14:paraId="31573041" w14:textId="77777777" w:rsidR="00E1299D" w:rsidRPr="008D4EB5" w:rsidRDefault="00E1299D" w:rsidP="00E1299D">
      <w:pPr>
        <w:pStyle w:val="Heading2"/>
        <w:rPr>
          <w:rFonts w:asciiTheme="majorHAnsi" w:hAnsiTheme="majorHAnsi" w:cstheme="majorHAnsi"/>
        </w:rPr>
      </w:pPr>
      <w:bookmarkStart w:id="19" w:name="_Toc356574398"/>
      <w:r w:rsidRPr="008D4EB5">
        <w:rPr>
          <w:rFonts w:asciiTheme="majorHAnsi" w:hAnsiTheme="majorHAnsi" w:cstheme="majorHAnsi"/>
        </w:rPr>
        <w:t>3.1</w:t>
      </w:r>
      <w:r w:rsidRPr="008D4EB5">
        <w:rPr>
          <w:rFonts w:asciiTheme="majorHAnsi" w:hAnsiTheme="majorHAnsi" w:cstheme="majorHAnsi"/>
        </w:rPr>
        <w:tab/>
        <w:t>Overview</w:t>
      </w:r>
      <w:bookmarkEnd w:id="19"/>
    </w:p>
    <w:p w14:paraId="78E30B1F"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The Arts Council considers all applications, makes decisions and communicates these to applicants in accordance with set procedures. The aim is to ensure that the system for making awards is fair and transparent. </w:t>
      </w:r>
    </w:p>
    <w:p w14:paraId="392E987A" w14:textId="77777777" w:rsidR="00E1299D" w:rsidRPr="008D4EB5" w:rsidRDefault="00E1299D" w:rsidP="00E1299D">
      <w:pPr>
        <w:pStyle w:val="Heading2"/>
        <w:rPr>
          <w:rFonts w:asciiTheme="majorHAnsi" w:hAnsiTheme="majorHAnsi" w:cstheme="majorHAnsi"/>
        </w:rPr>
      </w:pPr>
      <w:bookmarkStart w:id="20" w:name="_Toc356574399"/>
      <w:r w:rsidRPr="008D4EB5">
        <w:rPr>
          <w:rFonts w:asciiTheme="majorHAnsi" w:hAnsiTheme="majorHAnsi" w:cstheme="majorHAnsi"/>
        </w:rPr>
        <w:t>3.2</w:t>
      </w:r>
      <w:r w:rsidRPr="008D4EB5">
        <w:rPr>
          <w:rFonts w:asciiTheme="majorHAnsi" w:hAnsiTheme="majorHAnsi" w:cstheme="majorHAnsi"/>
        </w:rPr>
        <w:tab/>
        <w:t>The assessment process</w:t>
      </w:r>
      <w:bookmarkEnd w:id="20"/>
    </w:p>
    <w:p w14:paraId="4B9C4FAB" w14:textId="77777777" w:rsidR="00E1299D" w:rsidRPr="008D4EB5" w:rsidRDefault="00E1299D" w:rsidP="00E1299D">
      <w:pPr>
        <w:rPr>
          <w:rFonts w:asciiTheme="majorHAnsi" w:hAnsiTheme="majorHAnsi" w:cstheme="majorHAnsi"/>
          <w:szCs w:val="20"/>
        </w:rPr>
      </w:pPr>
      <w:r w:rsidRPr="008D4EB5">
        <w:rPr>
          <w:rFonts w:asciiTheme="majorHAnsi" w:hAnsiTheme="majorHAnsi" w:cstheme="majorHAnsi"/>
        </w:rPr>
        <w:t>All applications received are processed by the Arts Council as follows:</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419"/>
        <w:gridCol w:w="8502"/>
      </w:tblGrid>
      <w:tr w:rsidR="00E1299D" w:rsidRPr="008D4EB5" w14:paraId="64BA2A03" w14:textId="77777777" w:rsidTr="007F404E">
        <w:tc>
          <w:tcPr>
            <w:tcW w:w="419" w:type="dxa"/>
          </w:tcPr>
          <w:p w14:paraId="46A93AAC"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1</w:t>
            </w:r>
          </w:p>
        </w:tc>
        <w:tc>
          <w:tcPr>
            <w:tcW w:w="8502" w:type="dxa"/>
          </w:tcPr>
          <w:p w14:paraId="653CB35F"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The application is acknowledged.</w:t>
            </w:r>
          </w:p>
        </w:tc>
      </w:tr>
      <w:tr w:rsidR="00E1299D" w:rsidRPr="008D4EB5" w14:paraId="4B4D10A0" w14:textId="77777777" w:rsidTr="007F404E">
        <w:tc>
          <w:tcPr>
            <w:tcW w:w="419" w:type="dxa"/>
          </w:tcPr>
          <w:p w14:paraId="54EAA183"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2</w:t>
            </w:r>
          </w:p>
        </w:tc>
        <w:tc>
          <w:tcPr>
            <w:tcW w:w="8502" w:type="dxa"/>
          </w:tcPr>
          <w:p w14:paraId="4842F20F"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The application is checked for eligibility – all eligible applications then progress to the assessment stage.</w:t>
            </w:r>
          </w:p>
        </w:tc>
      </w:tr>
      <w:tr w:rsidR="00E1299D" w:rsidRPr="008D4EB5" w14:paraId="724DE023" w14:textId="77777777" w:rsidTr="007F404E">
        <w:tc>
          <w:tcPr>
            <w:tcW w:w="419" w:type="dxa"/>
          </w:tcPr>
          <w:p w14:paraId="6683A888"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3</w:t>
            </w:r>
          </w:p>
        </w:tc>
        <w:tc>
          <w:tcPr>
            <w:tcW w:w="8502" w:type="dxa"/>
          </w:tcPr>
          <w:p w14:paraId="63E56483"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Adviser(s) and/or staff make a written assessment of the application.</w:t>
            </w:r>
          </w:p>
        </w:tc>
      </w:tr>
      <w:tr w:rsidR="00E1299D" w:rsidRPr="008D4EB5" w14:paraId="5AE6F5D6" w14:textId="77777777" w:rsidTr="007F404E">
        <w:tc>
          <w:tcPr>
            <w:tcW w:w="419" w:type="dxa"/>
          </w:tcPr>
          <w:p w14:paraId="309C83CB"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4</w:t>
            </w:r>
          </w:p>
        </w:tc>
        <w:tc>
          <w:tcPr>
            <w:tcW w:w="8502" w:type="dxa"/>
          </w:tcPr>
          <w:p w14:paraId="7F78DDEE"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Adviser(s) and/or staff recommend an application as shortlisted or not shortlisted.</w:t>
            </w:r>
          </w:p>
        </w:tc>
      </w:tr>
      <w:tr w:rsidR="00E1299D" w:rsidRPr="008D4EB5" w14:paraId="37CFE3CD" w14:textId="77777777" w:rsidTr="007F404E">
        <w:tc>
          <w:tcPr>
            <w:tcW w:w="419" w:type="dxa"/>
          </w:tcPr>
          <w:p w14:paraId="6971EEAD"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5</w:t>
            </w:r>
          </w:p>
        </w:tc>
        <w:tc>
          <w:tcPr>
            <w:tcW w:w="8502" w:type="dxa"/>
          </w:tcPr>
          <w:p w14:paraId="52DE5E2E"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A multidisciplinary panel reviews all shortlisted applications, associated materials, then scores and makes decisions.</w:t>
            </w:r>
          </w:p>
        </w:tc>
      </w:tr>
      <w:tr w:rsidR="00E1299D" w:rsidRPr="008D4EB5" w14:paraId="3306B854" w14:textId="77777777" w:rsidTr="007F404E">
        <w:tc>
          <w:tcPr>
            <w:tcW w:w="419" w:type="dxa"/>
          </w:tcPr>
          <w:p w14:paraId="3D630830"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6</w:t>
            </w:r>
          </w:p>
        </w:tc>
        <w:tc>
          <w:tcPr>
            <w:tcW w:w="8502" w:type="dxa"/>
          </w:tcPr>
          <w:p w14:paraId="1B3DF5AD"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Decisions are communicated in writing to applicants.</w:t>
            </w:r>
          </w:p>
        </w:tc>
      </w:tr>
      <w:tr w:rsidR="00E1299D" w:rsidRPr="008D4EB5" w14:paraId="53446878" w14:textId="77777777" w:rsidTr="007F404E">
        <w:tc>
          <w:tcPr>
            <w:tcW w:w="419" w:type="dxa"/>
          </w:tcPr>
          <w:p w14:paraId="23DA3720" w14:textId="77777777" w:rsidR="00E1299D" w:rsidRPr="008D4EB5" w:rsidRDefault="00E1299D" w:rsidP="007F404E">
            <w:pPr>
              <w:pStyle w:val="tableheadertext"/>
              <w:jc w:val="left"/>
              <w:rPr>
                <w:rFonts w:asciiTheme="majorHAnsi" w:hAnsiTheme="majorHAnsi" w:cstheme="majorHAnsi"/>
                <w:b w:val="0"/>
              </w:rPr>
            </w:pPr>
            <w:r w:rsidRPr="008D4EB5">
              <w:rPr>
                <w:rFonts w:asciiTheme="majorHAnsi" w:hAnsiTheme="majorHAnsi" w:cstheme="majorHAnsi"/>
                <w:b w:val="0"/>
              </w:rPr>
              <w:t>7</w:t>
            </w:r>
          </w:p>
        </w:tc>
        <w:tc>
          <w:tcPr>
            <w:tcW w:w="8502" w:type="dxa"/>
          </w:tcPr>
          <w:p w14:paraId="05817A7B" w14:textId="77777777" w:rsidR="00E1299D" w:rsidRPr="008D4EB5" w:rsidRDefault="00E1299D" w:rsidP="007F404E">
            <w:pPr>
              <w:pStyle w:val="tabletext"/>
              <w:rPr>
                <w:rFonts w:asciiTheme="majorHAnsi" w:hAnsiTheme="majorHAnsi" w:cstheme="majorHAnsi"/>
              </w:rPr>
            </w:pPr>
            <w:r w:rsidRPr="008D4EB5">
              <w:rPr>
                <w:rFonts w:asciiTheme="majorHAnsi" w:hAnsiTheme="majorHAnsi" w:cstheme="majorHAnsi"/>
              </w:rPr>
              <w:t>Decisions are noted by Council.</w:t>
            </w:r>
          </w:p>
        </w:tc>
      </w:tr>
    </w:tbl>
    <w:p w14:paraId="0268AEBF"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Time frame</w:t>
      </w:r>
    </w:p>
    <w:p w14:paraId="05047F20"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The Arts Council endeavours to assess applications as quickly as possible, but the volume of applications and the rigorous assessment process means that it will take up to ten weeks from closing date to decision.</w:t>
      </w:r>
    </w:p>
    <w:p w14:paraId="188DA8C6" w14:textId="77777777" w:rsidR="00E1299D" w:rsidRPr="008D4EB5" w:rsidRDefault="00E1299D" w:rsidP="00E1299D">
      <w:pPr>
        <w:pStyle w:val="Heading2"/>
        <w:rPr>
          <w:rFonts w:asciiTheme="majorHAnsi" w:hAnsiTheme="majorHAnsi" w:cstheme="majorHAnsi"/>
        </w:rPr>
      </w:pPr>
      <w:bookmarkStart w:id="21" w:name="_Ref348431885"/>
      <w:bookmarkStart w:id="22" w:name="_Toc356574400"/>
      <w:r w:rsidRPr="008D4EB5">
        <w:rPr>
          <w:rFonts w:asciiTheme="majorHAnsi" w:hAnsiTheme="majorHAnsi" w:cstheme="majorHAnsi"/>
        </w:rPr>
        <w:t>3.3</w:t>
      </w:r>
      <w:r w:rsidRPr="008D4EB5">
        <w:rPr>
          <w:rFonts w:asciiTheme="majorHAnsi" w:hAnsiTheme="majorHAnsi" w:cstheme="majorHAnsi"/>
        </w:rPr>
        <w:tab/>
        <w:t>Criteria for the assessment of applications</w:t>
      </w:r>
      <w:bookmarkEnd w:id="21"/>
      <w:bookmarkEnd w:id="22"/>
    </w:p>
    <w:p w14:paraId="0D907C9B" w14:textId="77777777" w:rsidR="00E1299D" w:rsidRPr="008D4EB5" w:rsidRDefault="00E1299D" w:rsidP="00E1299D">
      <w:pPr>
        <w:rPr>
          <w:rFonts w:asciiTheme="majorHAnsi" w:hAnsiTheme="majorHAnsi" w:cstheme="majorHAnsi"/>
        </w:rPr>
      </w:pPr>
      <w:r w:rsidRPr="008D4EB5">
        <w:rPr>
          <w:rFonts w:asciiTheme="majorHAnsi" w:hAnsiTheme="majorHAnsi" w:cstheme="majorHAnsi"/>
          <w:lang w:eastAsia="en-GB"/>
        </w:rPr>
        <w:t xml:space="preserve">Applications are assessed in a competitive context and with consideration of the available resources. </w:t>
      </w:r>
      <w:r w:rsidRPr="008D4EB5">
        <w:rPr>
          <w:rFonts w:asciiTheme="majorHAnsi" w:hAnsiTheme="majorHAnsi" w:cstheme="majorHAnsi"/>
        </w:rPr>
        <w:t xml:space="preserve">All applications are assessed against criteria of </w:t>
      </w:r>
      <w:r w:rsidRPr="008D4EB5">
        <w:rPr>
          <w:rFonts w:asciiTheme="majorHAnsi" w:hAnsiTheme="majorHAnsi" w:cstheme="majorHAnsi"/>
          <w:b/>
          <w:color w:val="FF0000"/>
        </w:rPr>
        <w:t>a)</w:t>
      </w:r>
      <w:r w:rsidRPr="008D4EB5">
        <w:rPr>
          <w:rFonts w:asciiTheme="majorHAnsi" w:hAnsiTheme="majorHAnsi" w:cstheme="majorHAnsi"/>
        </w:rPr>
        <w:t xml:space="preserve"> artistic merit, </w:t>
      </w:r>
      <w:r w:rsidRPr="008D4EB5">
        <w:rPr>
          <w:rFonts w:asciiTheme="majorHAnsi" w:hAnsiTheme="majorHAnsi" w:cstheme="majorHAnsi"/>
          <w:b/>
          <w:color w:val="FF0000"/>
        </w:rPr>
        <w:t>b)</w:t>
      </w:r>
      <w:r w:rsidRPr="008D4EB5">
        <w:rPr>
          <w:rFonts w:asciiTheme="majorHAnsi" w:hAnsiTheme="majorHAnsi" w:cstheme="majorHAnsi"/>
        </w:rPr>
        <w:t xml:space="preserve"> how they meet the objectives and priorities of the award, and</w:t>
      </w:r>
      <w:r w:rsidRPr="008D4EB5">
        <w:rPr>
          <w:rFonts w:asciiTheme="majorHAnsi" w:hAnsiTheme="majorHAnsi" w:cstheme="majorHAnsi"/>
          <w:b/>
          <w:color w:val="FF0000"/>
        </w:rPr>
        <w:t xml:space="preserve"> c)</w:t>
      </w:r>
      <w:r w:rsidRPr="008D4EB5">
        <w:rPr>
          <w:rFonts w:asciiTheme="majorHAnsi" w:hAnsiTheme="majorHAnsi" w:cstheme="majorHAnsi"/>
        </w:rPr>
        <w:t xml:space="preserve"> feasibility. Each of these criteria is described in turn.</w:t>
      </w:r>
    </w:p>
    <w:p w14:paraId="703EEC47" w14:textId="77777777" w:rsidR="007F404E" w:rsidRPr="008D4EB5" w:rsidRDefault="007F404E" w:rsidP="007F404E">
      <w:pPr>
        <w:rPr>
          <w:color w:val="1F497D"/>
        </w:rPr>
      </w:pPr>
      <w:r w:rsidRPr="008D4EB5">
        <w:rPr>
          <w:iCs/>
        </w:rPr>
        <w:t xml:space="preserve">While applicants may select other </w:t>
      </w:r>
      <w:proofErr w:type="spellStart"/>
      <w:r w:rsidRPr="008D4EB5">
        <w:rPr>
          <w:iCs/>
        </w:rPr>
        <w:t>artforms</w:t>
      </w:r>
      <w:proofErr w:type="spellEnd"/>
      <w:r w:rsidRPr="008D4EB5">
        <w:rPr>
          <w:iCs/>
        </w:rPr>
        <w:t xml:space="preserve">/arts practices as being relevant to their application, the application will be assessed by the team responsible for the chosen primary </w:t>
      </w:r>
      <w:proofErr w:type="spellStart"/>
      <w:r w:rsidRPr="008D4EB5">
        <w:rPr>
          <w:iCs/>
        </w:rPr>
        <w:t>artform</w:t>
      </w:r>
      <w:proofErr w:type="spellEnd"/>
      <w:r w:rsidRPr="008D4EB5">
        <w:rPr>
          <w:iCs/>
        </w:rPr>
        <w:t>, and which may, in certain instances, ask for a secondary assessment from another team.</w:t>
      </w:r>
      <w:r w:rsidRPr="008D4EB5">
        <w:rPr>
          <w:rStyle w:val="CommentReference"/>
          <w:iCs/>
        </w:rPr>
        <w:t> </w:t>
      </w:r>
      <w:r w:rsidRPr="008D4EB5">
        <w:rPr>
          <w:rStyle w:val="CommentReference"/>
          <w:iCs/>
          <w:lang w:val="x-none"/>
        </w:rPr>
        <w:t> </w:t>
      </w:r>
    </w:p>
    <w:p w14:paraId="7B08F1E0"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 xml:space="preserve">Artistic merit </w:t>
      </w:r>
    </w:p>
    <w:p w14:paraId="21342356"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The assessment of artistic merit focuses on the artist’s previous practice as well as on the nature of the proposed activity. This includes:</w:t>
      </w:r>
    </w:p>
    <w:p w14:paraId="683C6D56"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The practice of the artist demonstrated through the supporting materials submitted</w:t>
      </w:r>
    </w:p>
    <w:p w14:paraId="713B66F0"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The track record of the artist demonstrated through the CV and other supporting materials submitted</w:t>
      </w:r>
    </w:p>
    <w:p w14:paraId="0EE8F835"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The potential of the artist demonstrated through the application form and other materials submitted</w:t>
      </w:r>
    </w:p>
    <w:p w14:paraId="1A86B5D7"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The proposed arts activity as outlined on the application form</w:t>
      </w:r>
    </w:p>
    <w:p w14:paraId="3CFAAF81"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 xml:space="preserve">The </w:t>
      </w:r>
      <w:proofErr w:type="spellStart"/>
      <w:r w:rsidRPr="008D4EB5">
        <w:rPr>
          <w:rFonts w:asciiTheme="majorHAnsi" w:hAnsiTheme="majorHAnsi" w:cstheme="majorHAnsi"/>
        </w:rPr>
        <w:t>artform</w:t>
      </w:r>
      <w:proofErr w:type="spellEnd"/>
      <w:r w:rsidRPr="008D4EB5">
        <w:rPr>
          <w:rFonts w:asciiTheme="majorHAnsi" w:hAnsiTheme="majorHAnsi" w:cstheme="majorHAnsi"/>
        </w:rPr>
        <w:t>/arts practice context in which the activity is proposed</w:t>
      </w:r>
    </w:p>
    <w:p w14:paraId="782BBCC1"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The ambition, originality and competency demonstrated by the artist.</w:t>
      </w:r>
    </w:p>
    <w:p w14:paraId="40F53099"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Meeting the objectives and priorities of the award</w:t>
      </w:r>
      <w:r w:rsidRPr="008D4EB5">
        <w:rPr>
          <w:rFonts w:asciiTheme="majorHAnsi" w:hAnsiTheme="majorHAnsi" w:cstheme="majorHAnsi"/>
          <w:color w:val="auto"/>
        </w:rPr>
        <w:t xml:space="preserve"> </w:t>
      </w:r>
    </w:p>
    <w:p w14:paraId="19563A6C" w14:textId="254A61DF" w:rsidR="00E1299D" w:rsidRPr="008D4EB5" w:rsidRDefault="00E1299D" w:rsidP="00E1299D">
      <w:pPr>
        <w:rPr>
          <w:rFonts w:asciiTheme="majorHAnsi" w:hAnsiTheme="majorHAnsi" w:cstheme="majorHAnsi"/>
        </w:rPr>
      </w:pPr>
      <w:r w:rsidRPr="008D4EB5">
        <w:rPr>
          <w:rFonts w:asciiTheme="majorHAnsi" w:hAnsiTheme="majorHAnsi" w:cstheme="majorHAnsi"/>
        </w:rPr>
        <w:t>Applications are assessed on how well they meet the objectives and priorities of the award – see section</w:t>
      </w:r>
      <w:r w:rsidR="002A7C34">
        <w:rPr>
          <w:rFonts w:asciiTheme="majorHAnsi" w:hAnsiTheme="majorHAnsi" w:cstheme="majorHAnsi"/>
        </w:rPr>
        <w:t>s</w:t>
      </w:r>
      <w:r w:rsidRPr="008D4EB5">
        <w:rPr>
          <w:rFonts w:asciiTheme="majorHAnsi" w:hAnsiTheme="majorHAnsi" w:cstheme="majorHAnsi"/>
        </w:rPr>
        <w:t xml:space="preserve"> </w:t>
      </w:r>
      <w:r w:rsidRPr="008D4EB5">
        <w:rPr>
          <w:rFonts w:asciiTheme="majorHAnsi" w:hAnsiTheme="majorHAnsi" w:cstheme="majorHAnsi"/>
          <w:b/>
          <w:bCs/>
          <w:lang w:val="en-US"/>
        </w:rPr>
        <w:t xml:space="preserve">1.2 </w:t>
      </w:r>
      <w:r w:rsidRPr="00F75B03">
        <w:rPr>
          <w:rFonts w:asciiTheme="majorHAnsi" w:hAnsiTheme="majorHAnsi" w:cstheme="majorHAnsi"/>
          <w:bCs/>
          <w:lang w:val="en-US"/>
        </w:rPr>
        <w:t>and</w:t>
      </w:r>
      <w:r w:rsidRPr="008D4EB5">
        <w:rPr>
          <w:rFonts w:asciiTheme="majorHAnsi" w:hAnsiTheme="majorHAnsi" w:cstheme="majorHAnsi"/>
          <w:b/>
          <w:bCs/>
          <w:lang w:val="en-US"/>
        </w:rPr>
        <w:t xml:space="preserve"> </w:t>
      </w:r>
      <w:proofErr w:type="gramStart"/>
      <w:r w:rsidRPr="008D4EB5">
        <w:rPr>
          <w:rFonts w:asciiTheme="majorHAnsi" w:hAnsiTheme="majorHAnsi" w:cstheme="majorHAnsi"/>
          <w:b/>
          <w:bCs/>
          <w:lang w:val="en-US"/>
        </w:rPr>
        <w:t xml:space="preserve">1.3 </w:t>
      </w:r>
      <w:r w:rsidRPr="008D4EB5">
        <w:rPr>
          <w:rFonts w:asciiTheme="majorHAnsi" w:hAnsiTheme="majorHAnsi" w:cstheme="majorHAnsi"/>
        </w:rPr>
        <w:t xml:space="preserve"> for</w:t>
      </w:r>
      <w:proofErr w:type="gramEnd"/>
      <w:r w:rsidRPr="008D4EB5">
        <w:rPr>
          <w:rFonts w:asciiTheme="majorHAnsi" w:hAnsiTheme="majorHAnsi" w:cstheme="majorHAnsi"/>
        </w:rPr>
        <w:t xml:space="preserve"> details of these. </w:t>
      </w:r>
    </w:p>
    <w:p w14:paraId="1C0BF6BC"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Such assessment might include, for example, consideration of the extent to which the artist’s practice might benefit and be developed as a result of the proposed activity or the extent to which particular identified priorities are addressed. </w:t>
      </w:r>
    </w:p>
    <w:p w14:paraId="1205584D" w14:textId="77777777" w:rsidR="00E1299D" w:rsidRPr="008D4EB5" w:rsidRDefault="00E1299D" w:rsidP="00E1299D">
      <w:pPr>
        <w:rPr>
          <w:rFonts w:asciiTheme="majorHAnsi" w:hAnsiTheme="majorHAnsi" w:cstheme="majorHAnsi"/>
        </w:rPr>
      </w:pPr>
      <w:r w:rsidRPr="008D4EB5">
        <w:rPr>
          <w:rFonts w:asciiTheme="majorHAnsi" w:hAnsiTheme="majorHAnsi" w:cstheme="majorHAnsi"/>
          <w:iCs/>
          <w:color w:val="000000"/>
        </w:rPr>
        <w:t xml:space="preserve">While applicants may choose other </w:t>
      </w:r>
      <w:proofErr w:type="spellStart"/>
      <w:r w:rsidRPr="008D4EB5">
        <w:rPr>
          <w:rFonts w:asciiTheme="majorHAnsi" w:hAnsiTheme="majorHAnsi" w:cstheme="majorHAnsi"/>
          <w:iCs/>
          <w:color w:val="000000"/>
        </w:rPr>
        <w:t>artforms</w:t>
      </w:r>
      <w:proofErr w:type="spellEnd"/>
      <w:r w:rsidRPr="008D4EB5">
        <w:rPr>
          <w:rFonts w:asciiTheme="majorHAnsi" w:hAnsiTheme="majorHAnsi" w:cstheme="majorHAnsi"/>
          <w:iCs/>
          <w:color w:val="000000"/>
        </w:rPr>
        <w:t xml:space="preserve">/arts practices that are relevant to their application, the assessment will be undertaken by the team specific to the chosen primary </w:t>
      </w:r>
      <w:proofErr w:type="spellStart"/>
      <w:r w:rsidRPr="008D4EB5">
        <w:rPr>
          <w:rFonts w:asciiTheme="majorHAnsi" w:hAnsiTheme="majorHAnsi" w:cstheme="majorHAnsi"/>
          <w:iCs/>
          <w:color w:val="000000"/>
        </w:rPr>
        <w:t>artform</w:t>
      </w:r>
      <w:proofErr w:type="spellEnd"/>
      <w:r w:rsidRPr="008D4EB5">
        <w:rPr>
          <w:rFonts w:asciiTheme="majorHAnsi" w:hAnsiTheme="majorHAnsi" w:cstheme="majorHAnsi"/>
          <w:iCs/>
          <w:color w:val="000000"/>
        </w:rPr>
        <w:t>, which may, in certain instances, ask for a secondary assessment from another team.</w:t>
      </w:r>
    </w:p>
    <w:p w14:paraId="721938D1" w14:textId="77777777" w:rsidR="00E1299D" w:rsidRPr="008D4EB5" w:rsidRDefault="00E1299D" w:rsidP="00E1299D">
      <w:pPr>
        <w:pStyle w:val="Heading3"/>
        <w:rPr>
          <w:rFonts w:asciiTheme="majorHAnsi" w:hAnsiTheme="majorHAnsi" w:cstheme="majorHAnsi"/>
        </w:rPr>
      </w:pPr>
    </w:p>
    <w:p w14:paraId="4CA5A8A1"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Feasibility</w:t>
      </w:r>
    </w:p>
    <w:p w14:paraId="0A430853"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The assessment of feasibility considers the extent to which the applicant demonstrates capacity to deliver the proposed activity. This includes consideration of:</w:t>
      </w:r>
    </w:p>
    <w:p w14:paraId="48A317D7"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The proposed timetable or schedule</w:t>
      </w:r>
    </w:p>
    <w:p w14:paraId="33D67C15"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 xml:space="preserve">The availability of other supports/partners identified in the application. </w:t>
      </w:r>
    </w:p>
    <w:p w14:paraId="4662F776" w14:textId="77777777" w:rsidR="00E1299D" w:rsidRPr="008D4EB5" w:rsidRDefault="00E1299D" w:rsidP="00E1299D">
      <w:pPr>
        <w:pStyle w:val="Bullet"/>
        <w:numPr>
          <w:ilvl w:val="0"/>
          <w:numId w:val="0"/>
        </w:numPr>
        <w:ind w:left="380" w:hanging="380"/>
        <w:rPr>
          <w:rFonts w:asciiTheme="majorHAnsi" w:hAnsiTheme="majorHAnsi" w:cstheme="majorHAnsi"/>
        </w:rPr>
      </w:pPr>
    </w:p>
    <w:p w14:paraId="5DBC4ECB" w14:textId="77777777" w:rsidR="00E1299D" w:rsidRPr="008D4EB5" w:rsidRDefault="00E1299D" w:rsidP="00E1299D">
      <w:pPr>
        <w:ind w:left="-567"/>
        <w:rPr>
          <w:rFonts w:asciiTheme="majorHAnsi" w:hAnsiTheme="majorHAnsi" w:cstheme="majorHAnsi"/>
        </w:rPr>
      </w:pPr>
      <w:bookmarkStart w:id="23" w:name="_Toc356574401"/>
      <w:r w:rsidRPr="008D4EB5">
        <w:rPr>
          <w:rFonts w:asciiTheme="majorHAnsi" w:hAnsiTheme="majorHAnsi" w:cstheme="majorHAnsi"/>
          <w:b/>
        </w:rPr>
        <w:t>3.4</w:t>
      </w:r>
      <w:bookmarkEnd w:id="23"/>
      <w:r w:rsidRPr="008D4EB5">
        <w:rPr>
          <w:rFonts w:asciiTheme="majorHAnsi" w:hAnsiTheme="majorHAnsi" w:cstheme="majorHAnsi"/>
          <w:b/>
        </w:rPr>
        <w:t>       Panel</w:t>
      </w:r>
    </w:p>
    <w:p w14:paraId="1C27B54A" w14:textId="74C09C21" w:rsidR="00E1299D" w:rsidRPr="008D4EB5" w:rsidRDefault="00E1299D" w:rsidP="00E1299D">
      <w:pPr>
        <w:rPr>
          <w:rFonts w:asciiTheme="majorHAnsi" w:eastAsia="Calibri" w:hAnsiTheme="majorHAnsi" w:cstheme="majorHAnsi"/>
        </w:rPr>
      </w:pPr>
      <w:r w:rsidRPr="008D4EB5">
        <w:rPr>
          <w:rFonts w:asciiTheme="majorHAnsi" w:hAnsiTheme="majorHAnsi" w:cstheme="majorHAnsi"/>
        </w:rPr>
        <w:t xml:space="preserve">The purpose of </w:t>
      </w:r>
      <w:r w:rsidR="007F404E" w:rsidRPr="008D4EB5">
        <w:rPr>
          <w:rFonts w:asciiTheme="majorHAnsi" w:hAnsiTheme="majorHAnsi" w:cstheme="majorHAnsi"/>
        </w:rPr>
        <w:t xml:space="preserve">a </w:t>
      </w:r>
      <w:r w:rsidRPr="008D4EB5">
        <w:rPr>
          <w:rFonts w:asciiTheme="majorHAnsi" w:hAnsiTheme="majorHAnsi" w:cstheme="majorHAnsi"/>
        </w:rPr>
        <w:t xml:space="preserve">multidisciplinary panel meeting is to allow for a diversity of expert views to inform the decision-making process. It will normally consist of at least three external adjudicators with </w:t>
      </w:r>
      <w:proofErr w:type="spellStart"/>
      <w:r w:rsidRPr="008D4EB5">
        <w:rPr>
          <w:rFonts w:asciiTheme="majorHAnsi" w:hAnsiTheme="majorHAnsi" w:cstheme="majorHAnsi"/>
        </w:rPr>
        <w:t>artform</w:t>
      </w:r>
      <w:proofErr w:type="spellEnd"/>
      <w:r w:rsidRPr="008D4EB5">
        <w:rPr>
          <w:rFonts w:asciiTheme="majorHAnsi" w:hAnsiTheme="majorHAnsi" w:cstheme="majorHAnsi"/>
        </w:rPr>
        <w:t xml:space="preserve"> and/or arts- practice expertise. </w:t>
      </w:r>
    </w:p>
    <w:p w14:paraId="3A628ECE" w14:textId="77777777" w:rsidR="00E1299D" w:rsidRPr="008D4EB5" w:rsidRDefault="00E1299D" w:rsidP="00E1299D">
      <w:r w:rsidRPr="008D4EB5">
        <w:rPr>
          <w:rFonts w:asciiTheme="majorHAnsi" w:hAnsiTheme="majorHAnsi" w:cstheme="majorHAnsi"/>
        </w:rPr>
        <w:t xml:space="preserve">Each meeting is usually led by an Arts Council member acting as non-voting chair. Arts Council advisers and staff attend as required, and those involved in the initial assessment of applications are on hand to provide information as required. </w:t>
      </w:r>
      <w:r w:rsidRPr="008D4EB5">
        <w:t>Panellists have access to all shortlisted applications and associated materials prior to the day of the meeting, at which point they review, discuss and score shortlisted applications. Following this, applications are ranked by score. In light of the competitive context and the available budget, it is likely that the Arts Council will be able to fund only a proportion of the applications received.</w:t>
      </w:r>
    </w:p>
    <w:p w14:paraId="720D5424" w14:textId="77777777" w:rsidR="00E1299D" w:rsidRPr="008D4EB5" w:rsidRDefault="00E1299D" w:rsidP="00E1299D">
      <w:pPr>
        <w:rPr>
          <w:rFonts w:asciiTheme="majorHAnsi" w:hAnsiTheme="majorHAnsi" w:cstheme="majorHAnsi"/>
          <w:b/>
          <w:color w:val="FF0000"/>
        </w:rPr>
      </w:pPr>
      <w:r w:rsidRPr="008D4EB5">
        <w:rPr>
          <w:rFonts w:asciiTheme="majorHAnsi" w:hAnsiTheme="majorHAnsi" w:cstheme="majorHAnsi"/>
          <w:b/>
          <w:color w:val="FF0000"/>
        </w:rPr>
        <w:t>Scoring Process</w:t>
      </w:r>
    </w:p>
    <w:p w14:paraId="0461EB15" w14:textId="77777777" w:rsidR="00E1299D" w:rsidRPr="008D4EB5" w:rsidRDefault="00E1299D" w:rsidP="00E1299D">
      <w:pPr>
        <w:spacing w:before="0" w:after="0"/>
        <w:rPr>
          <w:rFonts w:asciiTheme="majorHAnsi" w:hAnsiTheme="majorHAnsi" w:cstheme="majorHAnsi"/>
          <w:szCs w:val="20"/>
        </w:rPr>
      </w:pPr>
      <w:r w:rsidRPr="008D4EB5">
        <w:rPr>
          <w:rFonts w:asciiTheme="majorHAnsi" w:hAnsiTheme="majorHAnsi" w:cstheme="majorHAnsi"/>
          <w:szCs w:val="20"/>
        </w:rPr>
        <w:t>The panel is asked to score applications according to the following system:</w:t>
      </w:r>
    </w:p>
    <w:p w14:paraId="3B843DCD"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A – Must Fund (10 points): this means that, in the view of the panel member, the application is deemed to have fully met the criteria for the award and merits funding on that basis, to the amount requested where possible.</w:t>
      </w:r>
    </w:p>
    <w:p w14:paraId="5B43ABA6"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B – Should Fund (8 points): this means that, in the view of the panel member, the application is deemed to have met the criteria to an extent sufficient to merit funding should resources allow.</w:t>
      </w:r>
    </w:p>
    <w:p w14:paraId="4E1CF8C3"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C – Could Fund (5 points): this means that, in the view of the panel member, the application is deemed to have met the criteria, but to a lesser extent within the competitive context than other applications.</w:t>
      </w:r>
    </w:p>
    <w:p w14:paraId="48803B8A" w14:textId="77777777" w:rsidR="00E1299D" w:rsidRPr="008D4EB5" w:rsidRDefault="00E1299D" w:rsidP="00E1299D">
      <w:pPr>
        <w:pStyle w:val="Bullet"/>
        <w:rPr>
          <w:rFonts w:asciiTheme="majorHAnsi" w:hAnsiTheme="majorHAnsi" w:cstheme="majorHAnsi"/>
        </w:rPr>
      </w:pPr>
      <w:r w:rsidRPr="008D4EB5">
        <w:rPr>
          <w:rFonts w:asciiTheme="majorHAnsi" w:hAnsiTheme="majorHAnsi" w:cstheme="majorHAnsi"/>
        </w:rPr>
        <w:t>D – Not a Priority (2 points): this means that, in the view of the panel member, the application is deemed to have not met the criteria to an extent sufficient to merit funding.</w:t>
      </w:r>
    </w:p>
    <w:p w14:paraId="7A78E9C8" w14:textId="77777777" w:rsidR="00E1299D" w:rsidRPr="008D4EB5" w:rsidRDefault="00E1299D" w:rsidP="00E1299D">
      <w:pPr>
        <w:pStyle w:val="Heading3"/>
        <w:rPr>
          <w:rFonts w:asciiTheme="majorHAnsi" w:hAnsiTheme="majorHAnsi" w:cstheme="majorHAnsi"/>
          <w:b w:val="0"/>
          <w:bCs w:val="0"/>
          <w:color w:val="auto"/>
        </w:rPr>
      </w:pPr>
      <w:r w:rsidRPr="008D4EB5">
        <w:rPr>
          <w:rFonts w:asciiTheme="majorHAnsi" w:hAnsiTheme="majorHAnsi" w:cstheme="majorHAnsi"/>
          <w:color w:val="auto"/>
        </w:rPr>
        <w:t>Declaration of interest</w:t>
      </w:r>
    </w:p>
    <w:p w14:paraId="0BAD96E5" w14:textId="77777777" w:rsidR="00E1299D" w:rsidRPr="008D4EB5" w:rsidRDefault="00E1299D" w:rsidP="00E1299D">
      <w:pPr>
        <w:rPr>
          <w:rFonts w:asciiTheme="majorHAnsi" w:eastAsia="Calibri" w:hAnsiTheme="majorHAnsi" w:cstheme="majorHAnsi"/>
        </w:rPr>
      </w:pPr>
      <w:r w:rsidRPr="008D4EB5">
        <w:rPr>
          <w:rFonts w:asciiTheme="majorHAnsi" w:hAnsiTheme="majorHAnsi" w:cstheme="majorHAnsi"/>
        </w:rPr>
        <w:t>In order to ensure fairness and equity in decision-making, a panel member must declare an interest where they have a close personal or professional link with the applicant or are linked in any way with the application. An ‘interest’ is either ‘pecuniary’ or ‘non-pecuniary’ (e.g. familial relationships, personal partnerships, or formal or informal business partnerships, etc.).</w:t>
      </w:r>
    </w:p>
    <w:p w14:paraId="1D827EC6"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The interest must be declared as soon as the panellist becomes aware of it. This may be at the point when s/he is approached to sit on the panel (if the ‘interest’ is known at that stage) or following receipt of the list of applicants. Where an interest is declared, the panellist will not receive papers relating to that applicant and will be required to leave the room when the specific application is being reviewed. Where this situation arises, the chair will vote in lieu of the panellist. </w:t>
      </w:r>
    </w:p>
    <w:p w14:paraId="32463285"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In some instances a panellist may not realise that a conflict of interest exists until s/he receives and reviews the panel papers. In such instances the panellist must alert an Arts Council staff member or the panel chair as soon as they become aware that a conflict may exist.  </w:t>
      </w:r>
    </w:p>
    <w:p w14:paraId="4A0CE1D2"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In the event of two panellists declaring a conflict of interest for the same application, the chair will be part of the decision-making process for that specific application. </w:t>
      </w:r>
    </w:p>
    <w:p w14:paraId="6B401665"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If the nominated panel chair has a conflict of interest s/he must declare it in writing in advance of the meeting as soon as s/he becomes aware of it. In this instance the head of team will chair the discussion on the conflicted application.</w:t>
      </w:r>
    </w:p>
    <w:p w14:paraId="14A80A1E" w14:textId="77777777" w:rsidR="00E1299D" w:rsidRPr="008D4EB5" w:rsidRDefault="00E1299D" w:rsidP="00E1299D">
      <w:pPr>
        <w:rPr>
          <w:rFonts w:asciiTheme="majorHAnsi" w:hAnsiTheme="majorHAnsi" w:cstheme="majorHAnsi"/>
        </w:rPr>
      </w:pPr>
    </w:p>
    <w:p w14:paraId="0D98EA42" w14:textId="77777777" w:rsidR="00E1299D" w:rsidRPr="008D4EB5" w:rsidRDefault="00E1299D" w:rsidP="00E1299D">
      <w:pPr>
        <w:rPr>
          <w:rFonts w:asciiTheme="majorHAnsi" w:hAnsiTheme="majorHAnsi" w:cstheme="majorHAnsi"/>
        </w:rPr>
      </w:pPr>
    </w:p>
    <w:p w14:paraId="3E5F92C9" w14:textId="77777777" w:rsidR="00E1299D" w:rsidRPr="008D4EB5" w:rsidRDefault="00E1299D" w:rsidP="00E1299D">
      <w:pPr>
        <w:pStyle w:val="Heading2"/>
        <w:rPr>
          <w:rFonts w:asciiTheme="majorHAnsi" w:hAnsiTheme="majorHAnsi" w:cstheme="majorHAnsi"/>
        </w:rPr>
      </w:pPr>
      <w:bookmarkStart w:id="24" w:name="_Toc356574402"/>
      <w:r w:rsidRPr="008D4EB5">
        <w:rPr>
          <w:rFonts w:asciiTheme="majorHAnsi" w:hAnsiTheme="majorHAnsi" w:cstheme="majorHAnsi"/>
        </w:rPr>
        <w:lastRenderedPageBreak/>
        <w:t>3.5</w:t>
      </w:r>
      <w:r w:rsidRPr="008D4EB5">
        <w:rPr>
          <w:rFonts w:asciiTheme="majorHAnsi" w:hAnsiTheme="majorHAnsi" w:cstheme="majorHAnsi"/>
        </w:rPr>
        <w:tab/>
        <w:t>Outcome of applications</w:t>
      </w:r>
      <w:bookmarkEnd w:id="24"/>
    </w:p>
    <w:p w14:paraId="738EF452"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All applicants are informed in writing about the outcome of their application.</w:t>
      </w:r>
    </w:p>
    <w:p w14:paraId="4E3FDCAF"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If your application is successful, you will be sent a letter of offer detailing the amount of funding you have been awarded and the terms and conditions of the award. You will also be told how to go about drawing down your award. </w:t>
      </w:r>
    </w:p>
    <w:p w14:paraId="0301F8D3"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 xml:space="preserve">The Arts Council receives a large volume of applications, and demand for funding always exceeds the available resources. If your application is not successful, you can request feedback from Arts Council staff. Eligibility and compliance with application procedures alone do not guarantee receipt of an award. </w:t>
      </w:r>
    </w:p>
    <w:p w14:paraId="7DB3628F" w14:textId="77777777" w:rsidR="00E1299D" w:rsidRPr="008D4EB5" w:rsidRDefault="00E1299D" w:rsidP="00E1299D">
      <w:pPr>
        <w:rPr>
          <w:rFonts w:asciiTheme="majorHAnsi" w:hAnsiTheme="majorHAnsi" w:cstheme="majorHAnsi"/>
        </w:rPr>
      </w:pPr>
      <w:r w:rsidRPr="008D4EB5">
        <w:rPr>
          <w:rFonts w:asciiTheme="majorHAnsi" w:hAnsiTheme="majorHAnsi" w:cstheme="majorHAnsi"/>
        </w:rPr>
        <w:t>Unsuccessful applicants are not eligible to apply for another Arts Council award to undertake the same activity. If the Arts Council feels that the proposed activity would have been more suited to a different award programme, an exception may be made. In such circumstance you will be informed in writing.</w:t>
      </w:r>
    </w:p>
    <w:p w14:paraId="65D8F2B9" w14:textId="77777777" w:rsidR="00E1299D" w:rsidRPr="008D4EB5" w:rsidRDefault="00E1299D" w:rsidP="00E1299D">
      <w:pPr>
        <w:pStyle w:val="Heading3"/>
        <w:rPr>
          <w:rFonts w:asciiTheme="majorHAnsi" w:hAnsiTheme="majorHAnsi" w:cstheme="majorHAnsi"/>
        </w:rPr>
      </w:pPr>
      <w:r w:rsidRPr="008D4EB5">
        <w:rPr>
          <w:rFonts w:asciiTheme="majorHAnsi" w:hAnsiTheme="majorHAnsi" w:cstheme="majorHAnsi"/>
        </w:rPr>
        <w:t xml:space="preserve">Appeals </w:t>
      </w:r>
    </w:p>
    <w:p w14:paraId="4EE48DD4" w14:textId="77777777" w:rsidR="00E1299D" w:rsidRPr="004932B4" w:rsidRDefault="00E1299D" w:rsidP="00E1299D">
      <w:pPr>
        <w:ind w:right="-144"/>
        <w:rPr>
          <w:rFonts w:asciiTheme="majorHAnsi" w:hAnsiTheme="majorHAnsi" w:cstheme="majorHAnsi"/>
        </w:rPr>
      </w:pPr>
      <w:r w:rsidRPr="008D4EB5">
        <w:rPr>
          <w:rFonts w:asciiTheme="majorHAnsi" w:hAnsiTheme="majorHAnsi" w:cstheme="majorHAnsi"/>
        </w:rPr>
        <w:t xml:space="preserve">Applicants may appeal against a funding decision on the basis of an alleged infringement or unfair application of, or deviation </w:t>
      </w:r>
      <w:proofErr w:type="gramStart"/>
      <w:r w:rsidRPr="008D4EB5">
        <w:rPr>
          <w:rFonts w:asciiTheme="majorHAnsi" w:hAnsiTheme="majorHAnsi" w:cstheme="majorHAnsi"/>
        </w:rPr>
        <w:t>from,</w:t>
      </w:r>
      <w:proofErr w:type="gramEnd"/>
      <w:r w:rsidRPr="008D4EB5">
        <w:rPr>
          <w:rFonts w:asciiTheme="majorHAnsi" w:hAnsiTheme="majorHAnsi" w:cstheme="majorHAnsi"/>
        </w:rPr>
        <w:t xml:space="preserve"> the Arts Council’s published procedures. If you feel that the Arts Council’s procedures have not been followed, please see the appeals process at </w:t>
      </w:r>
      <w:hyperlink r:id="rId42" w:history="1">
        <w:r w:rsidRPr="00F75B03">
          <w:rPr>
            <w:rStyle w:val="Hyperlink"/>
            <w:rFonts w:asciiTheme="majorHAnsi" w:hAnsiTheme="majorHAnsi" w:cstheme="majorHAnsi"/>
            <w:u w:val="none"/>
          </w:rPr>
          <w:t>http://www.artscouncil.ie/en/fundInfo/funding_appeals.aspx</w:t>
        </w:r>
      </w:hyperlink>
      <w:r w:rsidRPr="008D4EB5">
        <w:rPr>
          <w:rFonts w:asciiTheme="majorHAnsi" w:hAnsiTheme="majorHAnsi" w:cstheme="majorHAnsi"/>
        </w:rPr>
        <w:t xml:space="preserve"> or contact the Arts Council for a copy of the appeals-process information sheet.</w:t>
      </w:r>
    </w:p>
    <w:p w14:paraId="3121EA10" w14:textId="77777777" w:rsidR="00E1299D" w:rsidRPr="004932B4" w:rsidRDefault="00E1299D" w:rsidP="00E1299D">
      <w:pPr>
        <w:rPr>
          <w:rFonts w:asciiTheme="majorHAnsi" w:hAnsiTheme="majorHAnsi" w:cstheme="majorHAnsi"/>
        </w:rPr>
      </w:pPr>
    </w:p>
    <w:p w14:paraId="7D1D3ECD" w14:textId="77777777" w:rsidR="00E1299D" w:rsidRPr="004932B4" w:rsidRDefault="00E1299D" w:rsidP="00E1299D">
      <w:pPr>
        <w:pStyle w:val="Heading2"/>
        <w:rPr>
          <w:rFonts w:asciiTheme="majorHAnsi" w:hAnsiTheme="majorHAnsi" w:cstheme="majorHAnsi"/>
        </w:rPr>
      </w:pPr>
    </w:p>
    <w:p w14:paraId="6851CAD5" w14:textId="77777777" w:rsidR="00EF360C" w:rsidRPr="00E1299D" w:rsidRDefault="00EF360C" w:rsidP="00E1299D"/>
    <w:sectPr w:rsidR="00EF360C" w:rsidRPr="00E1299D" w:rsidSect="00C82DD5">
      <w:headerReference w:type="default" r:id="rId43"/>
      <w:footerReference w:type="first" r:id="rId44"/>
      <w:pgSz w:w="11906" w:h="16838" w:code="9"/>
      <w:pgMar w:top="1134" w:right="1418" w:bottom="1134"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6EEC8" w14:textId="77777777" w:rsidR="00394E40" w:rsidRDefault="00394E40">
      <w:pPr>
        <w:spacing w:before="0" w:after="0"/>
      </w:pPr>
      <w:r>
        <w:separator/>
      </w:r>
    </w:p>
  </w:endnote>
  <w:endnote w:type="continuationSeparator" w:id="0">
    <w:p w14:paraId="54D3F67C" w14:textId="77777777" w:rsidR="00394E40" w:rsidRDefault="00394E40">
      <w:pPr>
        <w:spacing w:before="0" w:after="0"/>
      </w:pPr>
      <w:r>
        <w:continuationSeparator/>
      </w:r>
    </w:p>
  </w:endnote>
  <w:endnote w:type="continuationNotice" w:id="1">
    <w:p w14:paraId="40FDB1E1" w14:textId="77777777" w:rsidR="00394E40" w:rsidRDefault="00394E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Helvetica Neue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Bold">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5F5A" w14:textId="77777777" w:rsidR="00394E40" w:rsidRDefault="00394E40">
    <w:pPr>
      <w:pStyle w:val="Footer"/>
      <w:jc w:val="center"/>
    </w:pPr>
    <w:r>
      <w:rPr>
        <w:rStyle w:val="PageNumber"/>
      </w:rPr>
      <w:fldChar w:fldCharType="begin"/>
    </w:r>
    <w:r>
      <w:rPr>
        <w:rStyle w:val="PageNumber"/>
      </w:rPr>
      <w:instrText xml:space="preserve"> PAGE </w:instrText>
    </w:r>
    <w:r>
      <w:rPr>
        <w:rStyle w:val="PageNumber"/>
      </w:rPr>
      <w:fldChar w:fldCharType="separate"/>
    </w:r>
    <w:r w:rsidR="0034298B">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BFB2" w14:textId="77777777" w:rsidR="00394E40" w:rsidRDefault="00394E40">
    <w:pPr>
      <w:pStyle w:val="Footer"/>
      <w:jc w:val="center"/>
    </w:pPr>
    <w:r>
      <w:rPr>
        <w:rStyle w:val="PageNumber"/>
      </w:rPr>
      <w:fldChar w:fldCharType="begin"/>
    </w:r>
    <w:r>
      <w:rPr>
        <w:rStyle w:val="PageNumber"/>
      </w:rPr>
      <w:instrText xml:space="preserve"> PAGE </w:instrText>
    </w:r>
    <w:r>
      <w:rPr>
        <w:rStyle w:val="PageNumber"/>
      </w:rPr>
      <w:fldChar w:fldCharType="separate"/>
    </w:r>
    <w:r w:rsidR="0034298B">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3683" w14:textId="77777777" w:rsidR="00394E40" w:rsidRDefault="00394E40">
    <w:pPr>
      <w:pStyle w:val="Footer"/>
      <w:jc w:val="center"/>
    </w:pPr>
    <w:r>
      <w:rPr>
        <w:rStyle w:val="PageNumber"/>
      </w:rPr>
      <w:fldChar w:fldCharType="begin"/>
    </w:r>
    <w:r>
      <w:rPr>
        <w:rStyle w:val="PageNumber"/>
      </w:rPr>
      <w:instrText xml:space="preserve"> PAGE </w:instrText>
    </w:r>
    <w:r>
      <w:rPr>
        <w:rStyle w:val="PageNumber"/>
      </w:rPr>
      <w:fldChar w:fldCharType="separate"/>
    </w:r>
    <w:r w:rsidR="0034298B">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6497" w14:textId="77777777" w:rsidR="00394E40" w:rsidRDefault="00394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B9315" w14:textId="77777777" w:rsidR="00394E40" w:rsidRDefault="00394E40">
      <w:pPr>
        <w:spacing w:before="0" w:after="0"/>
      </w:pPr>
      <w:r>
        <w:separator/>
      </w:r>
    </w:p>
  </w:footnote>
  <w:footnote w:type="continuationSeparator" w:id="0">
    <w:p w14:paraId="51ADA77A" w14:textId="77777777" w:rsidR="00394E40" w:rsidRDefault="00394E40">
      <w:pPr>
        <w:spacing w:before="0" w:after="0"/>
      </w:pPr>
      <w:r>
        <w:continuationSeparator/>
      </w:r>
    </w:p>
  </w:footnote>
  <w:footnote w:type="continuationNotice" w:id="1">
    <w:p w14:paraId="063EEAF9" w14:textId="77777777" w:rsidR="00394E40" w:rsidRDefault="00394E4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52252" w14:textId="774C3BB7" w:rsidR="00394E40" w:rsidRDefault="00394E40">
    <w:pPr>
      <w:pStyle w:val="Header"/>
      <w:rPr>
        <w:lang w:val="en-GB"/>
      </w:rPr>
    </w:pPr>
    <w:r>
      <w:rPr>
        <w:lang w:val="en-GB"/>
      </w:rPr>
      <w:t>Next Generation Artists Award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BB7F" w14:textId="77777777" w:rsidR="00394E40" w:rsidRDefault="00394E40" w:rsidP="00A55FB1">
    <w:pPr>
      <w:pStyle w:val="Header"/>
      <w:jc w:val="right"/>
    </w:pPr>
    <w:r>
      <w:t>Deadline: 5.30pm, Thursday 29 June 2017</w:t>
    </w:r>
  </w:p>
  <w:p w14:paraId="68A4A49E" w14:textId="77777777" w:rsidR="00394E40" w:rsidRDefault="00394E4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418B" w14:textId="1B18307E" w:rsidR="00394E40" w:rsidRDefault="00394E40" w:rsidP="00922610">
    <w:pPr>
      <w:pStyle w:val="Header"/>
      <w:jc w:val="right"/>
    </w:pPr>
    <w:r>
      <w:t>Deadline: Thursday 5.30pm, 29 June 2017</w:t>
    </w:r>
  </w:p>
  <w:p w14:paraId="4A684EA2" w14:textId="77777777" w:rsidR="00394E40" w:rsidRDefault="00394E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6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393D6D"/>
    <w:multiLevelType w:val="hybridMultilevel"/>
    <w:tmpl w:val="9C24B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2465CD8"/>
    <w:multiLevelType w:val="hybridMultilevel"/>
    <w:tmpl w:val="19923CFC"/>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232EC"/>
    <w:multiLevelType w:val="hybridMultilevel"/>
    <w:tmpl w:val="7C60D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B92ACF"/>
    <w:multiLevelType w:val="hybridMultilevel"/>
    <w:tmpl w:val="DFDE0B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2424E"/>
    <w:multiLevelType w:val="hybridMultilevel"/>
    <w:tmpl w:val="C016BAC8"/>
    <w:lvl w:ilvl="0" w:tplc="0074BEEE">
      <w:start w:val="1"/>
      <w:numFmt w:val="bullet"/>
      <w:lvlText w:val=""/>
      <w:lvlJc w:val="left"/>
      <w:pPr>
        <w:ind w:left="644" w:hanging="360"/>
      </w:pPr>
      <w:rPr>
        <w:rFonts w:ascii="Symbol" w:hAnsi="Symbol" w:hint="default"/>
        <w:color w:val="FF0000"/>
        <w:sz w:val="24"/>
        <w:szCs w:val="24"/>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7">
    <w:nsid w:val="0B90501B"/>
    <w:multiLevelType w:val="hybridMultilevel"/>
    <w:tmpl w:val="CB5AD0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138E6BA6"/>
    <w:multiLevelType w:val="multilevel"/>
    <w:tmpl w:val="DFDE0BB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4437476"/>
    <w:multiLevelType w:val="hybridMultilevel"/>
    <w:tmpl w:val="5246BEF2"/>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14F76C33"/>
    <w:multiLevelType w:val="hybridMultilevel"/>
    <w:tmpl w:val="58E4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61EA3"/>
    <w:multiLevelType w:val="hybridMultilevel"/>
    <w:tmpl w:val="29DEB5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1C2863BC"/>
    <w:multiLevelType w:val="hybridMultilevel"/>
    <w:tmpl w:val="C05AC8F6"/>
    <w:lvl w:ilvl="0" w:tplc="1D4C4B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D57EE"/>
    <w:multiLevelType w:val="multilevel"/>
    <w:tmpl w:val="09B4A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A373E00"/>
    <w:multiLevelType w:val="multilevel"/>
    <w:tmpl w:val="5246BE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58568D"/>
    <w:multiLevelType w:val="hybridMultilevel"/>
    <w:tmpl w:val="62328C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4F4131EE"/>
    <w:multiLevelType w:val="hybridMultilevel"/>
    <w:tmpl w:val="2196FF96"/>
    <w:lvl w:ilvl="0" w:tplc="EE04942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867428"/>
    <w:multiLevelType w:val="hybridMultilevel"/>
    <w:tmpl w:val="09B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276E0"/>
    <w:multiLevelType w:val="multilevel"/>
    <w:tmpl w:val="653E96C6"/>
    <w:lvl w:ilvl="0">
      <w:start w:val="1"/>
      <w:numFmt w:val="bullet"/>
      <w:lvlText w:val=""/>
      <w:lvlJc w:val="left"/>
      <w:pPr>
        <w:tabs>
          <w:tab w:val="num" w:pos="720"/>
        </w:tabs>
        <w:ind w:left="720" w:hanging="360"/>
      </w:pPr>
      <w:rPr>
        <w:rFonts w:ascii="Symbol" w:hAnsi="Symbol" w:hint="default"/>
        <w:color w:val="FF000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59166C4"/>
    <w:multiLevelType w:val="hybridMultilevel"/>
    <w:tmpl w:val="71A41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81F6182"/>
    <w:multiLevelType w:val="hybridMultilevel"/>
    <w:tmpl w:val="0F1E6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EE964E8"/>
    <w:multiLevelType w:val="hybridMultilevel"/>
    <w:tmpl w:val="D68AEBF6"/>
    <w:lvl w:ilvl="0" w:tplc="C78E13F8">
      <w:start w:val="1"/>
      <w:numFmt w:val="bullet"/>
      <w:lvlText w:val=""/>
      <w:lvlJc w:val="left"/>
      <w:pPr>
        <w:ind w:left="720" w:hanging="360"/>
      </w:pPr>
      <w:rPr>
        <w:rFonts w:ascii="Symbol" w:hAnsi="Symbol" w:hint="default"/>
        <w:color w:val="FF0000"/>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1927471"/>
    <w:multiLevelType w:val="hybridMultilevel"/>
    <w:tmpl w:val="D414B284"/>
    <w:lvl w:ilvl="0" w:tplc="2AE8932E">
      <w:start w:val="1"/>
      <w:numFmt w:val="decimal"/>
      <w:lvlText w:val="%1."/>
      <w:lvlJc w:val="left"/>
      <w:pPr>
        <w:ind w:left="3" w:hanging="57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24">
    <w:nsid w:val="6A9E05ED"/>
    <w:multiLevelType w:val="multilevel"/>
    <w:tmpl w:val="5246BE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AA92E79"/>
    <w:multiLevelType w:val="hybridMultilevel"/>
    <w:tmpl w:val="7FD6C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FCB0453"/>
    <w:multiLevelType w:val="hybridMultilevel"/>
    <w:tmpl w:val="37AE8A68"/>
    <w:lvl w:ilvl="0" w:tplc="04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E95926"/>
    <w:multiLevelType w:val="hybridMultilevel"/>
    <w:tmpl w:val="DC9E47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nsid w:val="78437EF3"/>
    <w:multiLevelType w:val="hybridMultilevel"/>
    <w:tmpl w:val="7514F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B1B0382"/>
    <w:multiLevelType w:val="multilevel"/>
    <w:tmpl w:val="D3F26748"/>
    <w:lvl w:ilvl="0">
      <w:start w:val="1"/>
      <w:numFmt w:val="bullet"/>
      <w:lvlText w:val=""/>
      <w:lvlJc w:val="left"/>
      <w:pPr>
        <w:tabs>
          <w:tab w:val="num" w:pos="720"/>
        </w:tabs>
        <w:ind w:left="720" w:hanging="360"/>
      </w:pPr>
      <w:rPr>
        <w:rFonts w:ascii="Symbol" w:hAnsi="Symbol" w:hint="default"/>
        <w:color w:val="FF000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27"/>
  </w:num>
  <w:num w:numId="4">
    <w:abstractNumId w:val="1"/>
  </w:num>
  <w:num w:numId="5">
    <w:abstractNumId w:val="25"/>
  </w:num>
  <w:num w:numId="6">
    <w:abstractNumId w:val="28"/>
  </w:num>
  <w:num w:numId="7">
    <w:abstractNumId w:val="23"/>
  </w:num>
  <w:num w:numId="8">
    <w:abstractNumId w:val="0"/>
  </w:num>
  <w:num w:numId="9">
    <w:abstractNumId w:val="28"/>
  </w:num>
  <w:num w:numId="10">
    <w:abstractNumId w:val="30"/>
  </w:num>
  <w:num w:numId="11">
    <w:abstractNumId w:val="19"/>
  </w:num>
  <w:num w:numId="12">
    <w:abstractNumId w:val="6"/>
  </w:num>
  <w:num w:numId="13">
    <w:abstractNumId w:val="20"/>
  </w:num>
  <w:num w:numId="14">
    <w:abstractNumId w:val="3"/>
  </w:num>
  <w:num w:numId="15">
    <w:abstractNumId w:val="21"/>
  </w:num>
  <w:num w:numId="16">
    <w:abstractNumId w:val="4"/>
  </w:num>
  <w:num w:numId="17">
    <w:abstractNumId w:val="16"/>
  </w:num>
  <w:num w:numId="18">
    <w:abstractNumId w:val="3"/>
  </w:num>
  <w:num w:numId="19">
    <w:abstractNumId w:val="3"/>
  </w:num>
  <w:num w:numId="20">
    <w:abstractNumId w:val="2"/>
  </w:num>
  <w:num w:numId="21">
    <w:abstractNumId w:val="7"/>
  </w:num>
  <w:num w:numId="22">
    <w:abstractNumId w:val="7"/>
  </w:num>
  <w:num w:numId="23">
    <w:abstractNumId w:val="11"/>
  </w:num>
  <w:num w:numId="24">
    <w:abstractNumId w:val="22"/>
  </w:num>
  <w:num w:numId="25">
    <w:abstractNumId w:val="22"/>
  </w:num>
  <w:num w:numId="26">
    <w:abstractNumId w:val="26"/>
  </w:num>
  <w:num w:numId="27">
    <w:abstractNumId w:val="9"/>
  </w:num>
  <w:num w:numId="28">
    <w:abstractNumId w:val="14"/>
  </w:num>
  <w:num w:numId="29">
    <w:abstractNumId w:val="18"/>
  </w:num>
  <w:num w:numId="30">
    <w:abstractNumId w:val="24"/>
  </w:num>
  <w:num w:numId="31">
    <w:abstractNumId w:val="5"/>
  </w:num>
  <w:num w:numId="32">
    <w:abstractNumId w:val="8"/>
  </w:num>
  <w:num w:numId="33">
    <w:abstractNumId w:val="12"/>
  </w:num>
  <w:num w:numId="34">
    <w:abstractNumId w:val="13"/>
  </w:num>
  <w:num w:numId="35">
    <w:abstractNumId w:val="10"/>
  </w:num>
  <w:num w:numId="36">
    <w:abstractNumId w:val="17"/>
  </w:num>
  <w:num w:numId="37">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4D"/>
    <w:rsid w:val="00000C73"/>
    <w:rsid w:val="000178D3"/>
    <w:rsid w:val="00027A47"/>
    <w:rsid w:val="000613CF"/>
    <w:rsid w:val="00087DDB"/>
    <w:rsid w:val="000915B2"/>
    <w:rsid w:val="00094EBC"/>
    <w:rsid w:val="000A0C0F"/>
    <w:rsid w:val="000A2F11"/>
    <w:rsid w:val="000A3101"/>
    <w:rsid w:val="000A313A"/>
    <w:rsid w:val="000C1398"/>
    <w:rsid w:val="000C539E"/>
    <w:rsid w:val="000C62A0"/>
    <w:rsid w:val="000C6949"/>
    <w:rsid w:val="000D4634"/>
    <w:rsid w:val="000D6907"/>
    <w:rsid w:val="000E48C6"/>
    <w:rsid w:val="000E4B06"/>
    <w:rsid w:val="000E5D44"/>
    <w:rsid w:val="000E79DE"/>
    <w:rsid w:val="000F1FA7"/>
    <w:rsid w:val="000F6B4D"/>
    <w:rsid w:val="000F6B5F"/>
    <w:rsid w:val="000F6CEC"/>
    <w:rsid w:val="00100184"/>
    <w:rsid w:val="00100909"/>
    <w:rsid w:val="00100BB6"/>
    <w:rsid w:val="00116B6A"/>
    <w:rsid w:val="00120D45"/>
    <w:rsid w:val="00131685"/>
    <w:rsid w:val="00136C1C"/>
    <w:rsid w:val="00137AA6"/>
    <w:rsid w:val="00144C52"/>
    <w:rsid w:val="00176110"/>
    <w:rsid w:val="0018290E"/>
    <w:rsid w:val="0018477F"/>
    <w:rsid w:val="00193E5E"/>
    <w:rsid w:val="001B104D"/>
    <w:rsid w:val="001C1E35"/>
    <w:rsid w:val="001C7FD8"/>
    <w:rsid w:val="001D0747"/>
    <w:rsid w:val="001F51E5"/>
    <w:rsid w:val="00202742"/>
    <w:rsid w:val="00210C3B"/>
    <w:rsid w:val="0021443F"/>
    <w:rsid w:val="00216862"/>
    <w:rsid w:val="00230EAA"/>
    <w:rsid w:val="002314A8"/>
    <w:rsid w:val="00244388"/>
    <w:rsid w:val="00252813"/>
    <w:rsid w:val="002548CD"/>
    <w:rsid w:val="00255B14"/>
    <w:rsid w:val="00265542"/>
    <w:rsid w:val="00275A1F"/>
    <w:rsid w:val="00276391"/>
    <w:rsid w:val="00283507"/>
    <w:rsid w:val="002A7A84"/>
    <w:rsid w:val="002A7C34"/>
    <w:rsid w:val="002B18B2"/>
    <w:rsid w:val="002C2389"/>
    <w:rsid w:val="002C7F8D"/>
    <w:rsid w:val="002D1C02"/>
    <w:rsid w:val="002E6C9A"/>
    <w:rsid w:val="002F366F"/>
    <w:rsid w:val="00300A68"/>
    <w:rsid w:val="00302600"/>
    <w:rsid w:val="00321DD3"/>
    <w:rsid w:val="00330626"/>
    <w:rsid w:val="0034298B"/>
    <w:rsid w:val="00355F24"/>
    <w:rsid w:val="00367172"/>
    <w:rsid w:val="003709FE"/>
    <w:rsid w:val="00374828"/>
    <w:rsid w:val="0037743D"/>
    <w:rsid w:val="00382F70"/>
    <w:rsid w:val="00385FF7"/>
    <w:rsid w:val="0039444E"/>
    <w:rsid w:val="00394E40"/>
    <w:rsid w:val="003A3DD2"/>
    <w:rsid w:val="003A7CB3"/>
    <w:rsid w:val="003B5899"/>
    <w:rsid w:val="003B7F40"/>
    <w:rsid w:val="003C55D6"/>
    <w:rsid w:val="003E41C8"/>
    <w:rsid w:val="004117DC"/>
    <w:rsid w:val="00416618"/>
    <w:rsid w:val="00416F9F"/>
    <w:rsid w:val="0041701D"/>
    <w:rsid w:val="00437EA4"/>
    <w:rsid w:val="004420F7"/>
    <w:rsid w:val="004462D6"/>
    <w:rsid w:val="00470A20"/>
    <w:rsid w:val="00472B77"/>
    <w:rsid w:val="00482FAA"/>
    <w:rsid w:val="004916CE"/>
    <w:rsid w:val="004932B4"/>
    <w:rsid w:val="00493ABB"/>
    <w:rsid w:val="004B3B88"/>
    <w:rsid w:val="004B5FFD"/>
    <w:rsid w:val="004D58FC"/>
    <w:rsid w:val="005068ED"/>
    <w:rsid w:val="005141D4"/>
    <w:rsid w:val="005147BB"/>
    <w:rsid w:val="005338DA"/>
    <w:rsid w:val="0053442E"/>
    <w:rsid w:val="00554B46"/>
    <w:rsid w:val="00562D84"/>
    <w:rsid w:val="0057689D"/>
    <w:rsid w:val="005859E1"/>
    <w:rsid w:val="00586499"/>
    <w:rsid w:val="00590B6A"/>
    <w:rsid w:val="00590E67"/>
    <w:rsid w:val="005942DE"/>
    <w:rsid w:val="00596FFD"/>
    <w:rsid w:val="005A0173"/>
    <w:rsid w:val="005B3D1C"/>
    <w:rsid w:val="005D7093"/>
    <w:rsid w:val="005E2683"/>
    <w:rsid w:val="00601CED"/>
    <w:rsid w:val="00603845"/>
    <w:rsid w:val="00615666"/>
    <w:rsid w:val="00623BEF"/>
    <w:rsid w:val="00631671"/>
    <w:rsid w:val="006343A5"/>
    <w:rsid w:val="00641393"/>
    <w:rsid w:val="00642510"/>
    <w:rsid w:val="00643D3F"/>
    <w:rsid w:val="00667AFC"/>
    <w:rsid w:val="00667EC0"/>
    <w:rsid w:val="00690C7F"/>
    <w:rsid w:val="006965AD"/>
    <w:rsid w:val="006A160C"/>
    <w:rsid w:val="006A638F"/>
    <w:rsid w:val="006A765D"/>
    <w:rsid w:val="006D015E"/>
    <w:rsid w:val="006D09C1"/>
    <w:rsid w:val="006D0C6F"/>
    <w:rsid w:val="006D6F8A"/>
    <w:rsid w:val="006D79A6"/>
    <w:rsid w:val="006E27B9"/>
    <w:rsid w:val="006E2CCF"/>
    <w:rsid w:val="006E392A"/>
    <w:rsid w:val="006F05D3"/>
    <w:rsid w:val="006F1A5B"/>
    <w:rsid w:val="006F7633"/>
    <w:rsid w:val="006F7987"/>
    <w:rsid w:val="00720B19"/>
    <w:rsid w:val="00724D90"/>
    <w:rsid w:val="00736E7E"/>
    <w:rsid w:val="00767BE1"/>
    <w:rsid w:val="00776789"/>
    <w:rsid w:val="007777E2"/>
    <w:rsid w:val="007C7D11"/>
    <w:rsid w:val="007D455E"/>
    <w:rsid w:val="007D7F8B"/>
    <w:rsid w:val="007E18DB"/>
    <w:rsid w:val="007F2711"/>
    <w:rsid w:val="007F404E"/>
    <w:rsid w:val="007F665B"/>
    <w:rsid w:val="007F7536"/>
    <w:rsid w:val="00814E3D"/>
    <w:rsid w:val="00815791"/>
    <w:rsid w:val="00832759"/>
    <w:rsid w:val="0083483B"/>
    <w:rsid w:val="008610F3"/>
    <w:rsid w:val="00871994"/>
    <w:rsid w:val="00873D61"/>
    <w:rsid w:val="008746AA"/>
    <w:rsid w:val="0087778E"/>
    <w:rsid w:val="00895E52"/>
    <w:rsid w:val="0089773E"/>
    <w:rsid w:val="008A5E1D"/>
    <w:rsid w:val="008B5F34"/>
    <w:rsid w:val="008C0410"/>
    <w:rsid w:val="008C05E6"/>
    <w:rsid w:val="008C3162"/>
    <w:rsid w:val="008C70F1"/>
    <w:rsid w:val="008D4EB5"/>
    <w:rsid w:val="008D7B41"/>
    <w:rsid w:val="008E3A91"/>
    <w:rsid w:val="008E7004"/>
    <w:rsid w:val="008F0088"/>
    <w:rsid w:val="00907A20"/>
    <w:rsid w:val="00913CE5"/>
    <w:rsid w:val="00913E0D"/>
    <w:rsid w:val="00922610"/>
    <w:rsid w:val="00924FB5"/>
    <w:rsid w:val="00932DF5"/>
    <w:rsid w:val="009412CC"/>
    <w:rsid w:val="00955D8E"/>
    <w:rsid w:val="009651C1"/>
    <w:rsid w:val="009675B8"/>
    <w:rsid w:val="00976B34"/>
    <w:rsid w:val="00977533"/>
    <w:rsid w:val="00977612"/>
    <w:rsid w:val="009805D4"/>
    <w:rsid w:val="00981B7A"/>
    <w:rsid w:val="00985D4D"/>
    <w:rsid w:val="00991565"/>
    <w:rsid w:val="00991C3E"/>
    <w:rsid w:val="009B0E51"/>
    <w:rsid w:val="009B6627"/>
    <w:rsid w:val="009C6BB9"/>
    <w:rsid w:val="009D63A0"/>
    <w:rsid w:val="009E1C89"/>
    <w:rsid w:val="00A0290B"/>
    <w:rsid w:val="00A2664E"/>
    <w:rsid w:val="00A36445"/>
    <w:rsid w:val="00A401B7"/>
    <w:rsid w:val="00A52A74"/>
    <w:rsid w:val="00A55FB1"/>
    <w:rsid w:val="00A57AF7"/>
    <w:rsid w:val="00A60131"/>
    <w:rsid w:val="00A6534F"/>
    <w:rsid w:val="00A70878"/>
    <w:rsid w:val="00A7433B"/>
    <w:rsid w:val="00A82633"/>
    <w:rsid w:val="00A83714"/>
    <w:rsid w:val="00AA1CC1"/>
    <w:rsid w:val="00AB2032"/>
    <w:rsid w:val="00AC0538"/>
    <w:rsid w:val="00AC6D0C"/>
    <w:rsid w:val="00AE0F09"/>
    <w:rsid w:val="00AE22A3"/>
    <w:rsid w:val="00AE7716"/>
    <w:rsid w:val="00AF2A0B"/>
    <w:rsid w:val="00AF2B0C"/>
    <w:rsid w:val="00B0440A"/>
    <w:rsid w:val="00B16690"/>
    <w:rsid w:val="00B21491"/>
    <w:rsid w:val="00B316C5"/>
    <w:rsid w:val="00B323D8"/>
    <w:rsid w:val="00B42551"/>
    <w:rsid w:val="00B4449B"/>
    <w:rsid w:val="00B45CBE"/>
    <w:rsid w:val="00B65244"/>
    <w:rsid w:val="00B9244B"/>
    <w:rsid w:val="00B97A51"/>
    <w:rsid w:val="00BB135E"/>
    <w:rsid w:val="00BB5676"/>
    <w:rsid w:val="00BC7913"/>
    <w:rsid w:val="00BD77A3"/>
    <w:rsid w:val="00BE6B06"/>
    <w:rsid w:val="00BE6B69"/>
    <w:rsid w:val="00BE6FA3"/>
    <w:rsid w:val="00BF634A"/>
    <w:rsid w:val="00C1374E"/>
    <w:rsid w:val="00C1798E"/>
    <w:rsid w:val="00C214D3"/>
    <w:rsid w:val="00C24C12"/>
    <w:rsid w:val="00C40C35"/>
    <w:rsid w:val="00C42603"/>
    <w:rsid w:val="00C44F30"/>
    <w:rsid w:val="00C524FE"/>
    <w:rsid w:val="00C82DD5"/>
    <w:rsid w:val="00C84F53"/>
    <w:rsid w:val="00C92B70"/>
    <w:rsid w:val="00CC167F"/>
    <w:rsid w:val="00CD04DC"/>
    <w:rsid w:val="00CD4FFB"/>
    <w:rsid w:val="00CD59E2"/>
    <w:rsid w:val="00D15229"/>
    <w:rsid w:val="00D23679"/>
    <w:rsid w:val="00D33DE6"/>
    <w:rsid w:val="00D5230C"/>
    <w:rsid w:val="00D8345A"/>
    <w:rsid w:val="00D84E7C"/>
    <w:rsid w:val="00D92C24"/>
    <w:rsid w:val="00DA0418"/>
    <w:rsid w:val="00DA5366"/>
    <w:rsid w:val="00DA54E0"/>
    <w:rsid w:val="00DB0D79"/>
    <w:rsid w:val="00DB145C"/>
    <w:rsid w:val="00DB3E95"/>
    <w:rsid w:val="00DC170A"/>
    <w:rsid w:val="00DC7A2E"/>
    <w:rsid w:val="00DD7ED6"/>
    <w:rsid w:val="00DE0032"/>
    <w:rsid w:val="00DE10CE"/>
    <w:rsid w:val="00DE2B9E"/>
    <w:rsid w:val="00E00EDF"/>
    <w:rsid w:val="00E06FD1"/>
    <w:rsid w:val="00E1299D"/>
    <w:rsid w:val="00E33764"/>
    <w:rsid w:val="00E36F04"/>
    <w:rsid w:val="00E42204"/>
    <w:rsid w:val="00E55330"/>
    <w:rsid w:val="00E6006B"/>
    <w:rsid w:val="00E63463"/>
    <w:rsid w:val="00E65BD5"/>
    <w:rsid w:val="00E726A8"/>
    <w:rsid w:val="00EA2019"/>
    <w:rsid w:val="00EB1480"/>
    <w:rsid w:val="00EB38E8"/>
    <w:rsid w:val="00EC031B"/>
    <w:rsid w:val="00EF360C"/>
    <w:rsid w:val="00EF4B43"/>
    <w:rsid w:val="00F16AF3"/>
    <w:rsid w:val="00F20555"/>
    <w:rsid w:val="00F6369D"/>
    <w:rsid w:val="00F75B03"/>
    <w:rsid w:val="00F7743F"/>
    <w:rsid w:val="00F77EB2"/>
    <w:rsid w:val="00F80A38"/>
    <w:rsid w:val="00F86A41"/>
    <w:rsid w:val="00F875EC"/>
    <w:rsid w:val="00F92D3E"/>
    <w:rsid w:val="00F95F8D"/>
    <w:rsid w:val="00FA0F90"/>
    <w:rsid w:val="00FB2627"/>
    <w:rsid w:val="00FC622E"/>
    <w:rsid w:val="00FD7072"/>
    <w:rsid w:val="00FE504B"/>
    <w:rsid w:val="00FF07BC"/>
    <w:rsid w:val="00FF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7A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49"/>
    <w:pPr>
      <w:spacing w:before="60" w:after="120"/>
    </w:pPr>
    <w:rPr>
      <w:rFonts w:ascii="Calibri" w:hAnsi="Calibri"/>
      <w:szCs w:val="24"/>
      <w:lang w:val="en-IE"/>
    </w:rPr>
  </w:style>
  <w:style w:type="paragraph" w:styleId="Heading1">
    <w:name w:val="heading 1"/>
    <w:basedOn w:val="Normal"/>
    <w:next w:val="Normal"/>
    <w:qFormat/>
    <w:rsid w:val="000C694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0C6949"/>
    <w:pPr>
      <w:keepNext/>
      <w:spacing w:before="160" w:after="60"/>
      <w:ind w:left="-567"/>
      <w:outlineLvl w:val="1"/>
    </w:pPr>
    <w:rPr>
      <w:b/>
      <w:sz w:val="22"/>
    </w:rPr>
  </w:style>
  <w:style w:type="paragraph" w:styleId="Heading3">
    <w:name w:val="heading 3"/>
    <w:basedOn w:val="Normal"/>
    <w:next w:val="Normal"/>
    <w:link w:val="Heading3Char"/>
    <w:qFormat/>
    <w:rsid w:val="000C6949"/>
    <w:pPr>
      <w:keepNext/>
      <w:spacing w:before="180" w:after="60"/>
      <w:outlineLvl w:val="2"/>
    </w:pPr>
    <w:rPr>
      <w:b/>
      <w:bCs/>
      <w:color w:val="FF0000"/>
      <w:szCs w:val="26"/>
    </w:rPr>
  </w:style>
  <w:style w:type="paragraph" w:styleId="Heading4">
    <w:name w:val="heading 4"/>
    <w:basedOn w:val="Normal"/>
    <w:next w:val="Normal"/>
    <w:qFormat/>
    <w:rsid w:val="007777E2"/>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7777E2"/>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7777E2"/>
    <w:pPr>
      <w:keepNext/>
      <w:jc w:val="center"/>
      <w:outlineLvl w:val="5"/>
    </w:pPr>
    <w:rPr>
      <w:b/>
      <w:bCs/>
      <w:color w:val="008000"/>
    </w:rPr>
  </w:style>
  <w:style w:type="paragraph" w:styleId="Heading8">
    <w:name w:val="heading 8"/>
    <w:basedOn w:val="Normal"/>
    <w:next w:val="Normal"/>
    <w:qFormat/>
    <w:rsid w:val="007777E2"/>
    <w:pPr>
      <w:keepNext/>
      <w:autoSpaceDE w:val="0"/>
      <w:autoSpaceDN w:val="0"/>
      <w:adjustRightInd w:val="0"/>
      <w:spacing w:before="0" w:after="0"/>
      <w:outlineLvl w:val="7"/>
    </w:pPr>
    <w:rPr>
      <w:sz w:val="32"/>
    </w:rPr>
  </w:style>
  <w:style w:type="paragraph" w:styleId="Heading9">
    <w:name w:val="heading 9"/>
    <w:basedOn w:val="Normal"/>
    <w:next w:val="Normal"/>
    <w:qFormat/>
    <w:rsid w:val="000C694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7E2"/>
    <w:rPr>
      <w:rFonts w:ascii="Frutiger 45 Light" w:eastAsia="Calibri" w:hAnsi="Frutiger 45 Light"/>
      <w:sz w:val="22"/>
      <w:szCs w:val="22"/>
    </w:rPr>
  </w:style>
  <w:style w:type="paragraph" w:customStyle="1" w:styleId="doctitle">
    <w:name w:val="doc_title"/>
    <w:basedOn w:val="Normal"/>
    <w:rsid w:val="000C6949"/>
    <w:pPr>
      <w:spacing w:after="0"/>
      <w:ind w:left="-567"/>
    </w:pPr>
    <w:rPr>
      <w:color w:val="FF0000"/>
      <w:sz w:val="52"/>
      <w:lang w:val="en-US"/>
    </w:rPr>
  </w:style>
  <w:style w:type="paragraph" w:customStyle="1" w:styleId="Bullet">
    <w:name w:val="Bullet"/>
    <w:basedOn w:val="Normal"/>
    <w:rsid w:val="000C6949"/>
    <w:pPr>
      <w:numPr>
        <w:numId w:val="2"/>
      </w:numPr>
      <w:spacing w:before="40" w:after="40"/>
    </w:pPr>
  </w:style>
  <w:style w:type="paragraph" w:customStyle="1" w:styleId="Subtitle1">
    <w:name w:val="Subtitle1"/>
    <w:basedOn w:val="Normal"/>
    <w:rsid w:val="000C6949"/>
    <w:rPr>
      <w:color w:val="FF0000"/>
      <w:sz w:val="28"/>
    </w:rPr>
  </w:style>
  <w:style w:type="paragraph" w:customStyle="1" w:styleId="tabletext">
    <w:name w:val="table text"/>
    <w:basedOn w:val="Normal"/>
    <w:rsid w:val="000C6949"/>
    <w:pPr>
      <w:spacing w:before="40" w:after="40"/>
    </w:pPr>
  </w:style>
  <w:style w:type="paragraph" w:customStyle="1" w:styleId="tableheadertext">
    <w:name w:val="table header text"/>
    <w:basedOn w:val="Normal"/>
    <w:rsid w:val="000C6949"/>
    <w:pPr>
      <w:spacing w:before="40" w:after="40"/>
      <w:jc w:val="center"/>
    </w:pPr>
    <w:rPr>
      <w:b/>
      <w:color w:val="FF0000"/>
    </w:rPr>
  </w:style>
  <w:style w:type="paragraph" w:styleId="ListParagraph">
    <w:name w:val="List Paragraph"/>
    <w:basedOn w:val="Normal"/>
    <w:uiPriority w:val="34"/>
    <w:qFormat/>
    <w:rsid w:val="007777E2"/>
    <w:pPr>
      <w:spacing w:after="0"/>
      <w:ind w:left="720"/>
    </w:pPr>
    <w:rPr>
      <w:rFonts w:ascii="Frutiger 45 Light" w:hAnsi="Frutiger 45 Light"/>
      <w:sz w:val="24"/>
      <w:lang w:eastAsia="en-GB"/>
    </w:rPr>
  </w:style>
  <w:style w:type="character" w:styleId="Hyperlink">
    <w:name w:val="Hyperlink"/>
    <w:rsid w:val="007777E2"/>
    <w:rPr>
      <w:color w:val="0000FF"/>
      <w:u w:val="single"/>
    </w:rPr>
  </w:style>
  <w:style w:type="character" w:styleId="FollowedHyperlink">
    <w:name w:val="FollowedHyperlink"/>
    <w:semiHidden/>
    <w:rsid w:val="007777E2"/>
    <w:rPr>
      <w:color w:val="800080"/>
      <w:u w:val="single"/>
    </w:rPr>
  </w:style>
  <w:style w:type="paragraph" w:styleId="Header">
    <w:name w:val="header"/>
    <w:basedOn w:val="Normal"/>
    <w:semiHidden/>
    <w:rsid w:val="000C6949"/>
    <w:pPr>
      <w:tabs>
        <w:tab w:val="center" w:pos="4153"/>
        <w:tab w:val="right" w:pos="8306"/>
      </w:tabs>
      <w:ind w:left="-567"/>
    </w:pPr>
  </w:style>
  <w:style w:type="paragraph" w:styleId="DocumentMap">
    <w:name w:val="Document Map"/>
    <w:basedOn w:val="Normal"/>
    <w:semiHidden/>
    <w:rsid w:val="007777E2"/>
    <w:pPr>
      <w:shd w:val="clear" w:color="auto" w:fill="000080"/>
    </w:pPr>
    <w:rPr>
      <w:rFonts w:ascii="Tahoma" w:hAnsi="Tahoma" w:cs="Tahoma"/>
    </w:rPr>
  </w:style>
  <w:style w:type="paragraph" w:styleId="Closing">
    <w:name w:val="Closing"/>
    <w:basedOn w:val="Normal"/>
    <w:semiHidden/>
    <w:rsid w:val="007777E2"/>
    <w:pPr>
      <w:ind w:left="4252"/>
    </w:pPr>
  </w:style>
  <w:style w:type="paragraph" w:styleId="Footer">
    <w:name w:val="footer"/>
    <w:basedOn w:val="Normal"/>
    <w:link w:val="FooterChar"/>
    <w:rsid w:val="00DE0032"/>
    <w:pPr>
      <w:tabs>
        <w:tab w:val="center" w:pos="4153"/>
        <w:tab w:val="right" w:pos="8306"/>
      </w:tabs>
    </w:pPr>
  </w:style>
  <w:style w:type="character" w:styleId="PageNumber">
    <w:name w:val="page number"/>
    <w:semiHidden/>
    <w:rsid w:val="000C6949"/>
    <w:rPr>
      <w:rFonts w:ascii="Calibri" w:hAnsi="Calibri"/>
      <w:sz w:val="18"/>
    </w:rPr>
  </w:style>
  <w:style w:type="character" w:styleId="CommentReference">
    <w:name w:val="annotation reference"/>
    <w:semiHidden/>
    <w:rsid w:val="007777E2"/>
    <w:rPr>
      <w:sz w:val="16"/>
      <w:szCs w:val="16"/>
    </w:rPr>
  </w:style>
  <w:style w:type="paragraph" w:styleId="CommentText">
    <w:name w:val="annotation text"/>
    <w:basedOn w:val="Normal"/>
    <w:link w:val="CommentTextChar"/>
    <w:semiHidden/>
    <w:rsid w:val="007777E2"/>
    <w:rPr>
      <w:szCs w:val="20"/>
    </w:rPr>
  </w:style>
  <w:style w:type="paragraph" w:styleId="BodyText">
    <w:name w:val="Body Text"/>
    <w:basedOn w:val="Normal"/>
    <w:semiHidden/>
    <w:rsid w:val="007777E2"/>
    <w:rPr>
      <w:rFonts w:ascii="Frutiger-Bold" w:hAnsi="Frutiger-Bold"/>
      <w:b/>
      <w:bCs/>
      <w:sz w:val="19"/>
      <w:szCs w:val="19"/>
      <w:lang w:val="en-US"/>
    </w:rPr>
  </w:style>
  <w:style w:type="character" w:customStyle="1" w:styleId="BalloonTextChar">
    <w:name w:val="Balloon Text Char"/>
    <w:semiHidden/>
    <w:rsid w:val="007777E2"/>
    <w:rPr>
      <w:rFonts w:ascii="Tahoma" w:eastAsia="Calibri" w:hAnsi="Tahoma" w:cs="Tahoma"/>
      <w:sz w:val="16"/>
      <w:szCs w:val="16"/>
    </w:rPr>
  </w:style>
  <w:style w:type="paragraph" w:styleId="TOC1">
    <w:name w:val="toc 1"/>
    <w:basedOn w:val="Normal"/>
    <w:next w:val="Normal"/>
    <w:autoRedefine/>
    <w:semiHidden/>
    <w:rsid w:val="00DE0032"/>
    <w:pPr>
      <w:tabs>
        <w:tab w:val="left" w:pos="284"/>
        <w:tab w:val="right" w:pos="9061"/>
      </w:tabs>
    </w:pPr>
    <w:rPr>
      <w:b/>
      <w:bCs/>
      <w:noProof/>
      <w:sz w:val="24"/>
      <w:szCs w:val="44"/>
    </w:rPr>
  </w:style>
  <w:style w:type="paragraph" w:styleId="TOC2">
    <w:name w:val="toc 2"/>
    <w:basedOn w:val="Normal"/>
    <w:next w:val="Normal"/>
    <w:autoRedefine/>
    <w:semiHidden/>
    <w:rsid w:val="007777E2"/>
    <w:pPr>
      <w:ind w:left="200"/>
    </w:pPr>
    <w:rPr>
      <w:noProof/>
      <w:szCs w:val="36"/>
      <w:lang w:val="en-US"/>
    </w:rPr>
  </w:style>
  <w:style w:type="paragraph" w:styleId="TOC3">
    <w:name w:val="toc 3"/>
    <w:basedOn w:val="Normal"/>
    <w:next w:val="Normal"/>
    <w:autoRedefine/>
    <w:semiHidden/>
    <w:rsid w:val="00DE0032"/>
    <w:pPr>
      <w:tabs>
        <w:tab w:val="left" w:pos="964"/>
        <w:tab w:val="right" w:pos="9061"/>
      </w:tabs>
      <w:ind w:left="400"/>
    </w:pPr>
  </w:style>
  <w:style w:type="paragraph" w:styleId="TOC4">
    <w:name w:val="toc 4"/>
    <w:basedOn w:val="Normal"/>
    <w:next w:val="Normal"/>
    <w:autoRedefine/>
    <w:semiHidden/>
    <w:rsid w:val="007777E2"/>
    <w:pPr>
      <w:ind w:left="600"/>
    </w:pPr>
  </w:style>
  <w:style w:type="paragraph" w:styleId="TOC5">
    <w:name w:val="toc 5"/>
    <w:basedOn w:val="Normal"/>
    <w:next w:val="Normal"/>
    <w:autoRedefine/>
    <w:semiHidden/>
    <w:rsid w:val="007777E2"/>
    <w:pPr>
      <w:ind w:left="800"/>
    </w:pPr>
  </w:style>
  <w:style w:type="paragraph" w:styleId="TOC6">
    <w:name w:val="toc 6"/>
    <w:basedOn w:val="Normal"/>
    <w:next w:val="Normal"/>
    <w:autoRedefine/>
    <w:semiHidden/>
    <w:rsid w:val="007777E2"/>
    <w:pPr>
      <w:ind w:left="1000"/>
    </w:pPr>
  </w:style>
  <w:style w:type="paragraph" w:styleId="TOC7">
    <w:name w:val="toc 7"/>
    <w:basedOn w:val="Normal"/>
    <w:next w:val="Normal"/>
    <w:autoRedefine/>
    <w:semiHidden/>
    <w:rsid w:val="007777E2"/>
    <w:pPr>
      <w:ind w:left="1200"/>
    </w:pPr>
  </w:style>
  <w:style w:type="paragraph" w:styleId="TOC8">
    <w:name w:val="toc 8"/>
    <w:basedOn w:val="Normal"/>
    <w:next w:val="Normal"/>
    <w:autoRedefine/>
    <w:semiHidden/>
    <w:rsid w:val="007777E2"/>
    <w:pPr>
      <w:ind w:left="1400"/>
    </w:pPr>
  </w:style>
  <w:style w:type="paragraph" w:styleId="TOC9">
    <w:name w:val="toc 9"/>
    <w:basedOn w:val="Normal"/>
    <w:next w:val="Normal"/>
    <w:autoRedefine/>
    <w:semiHidden/>
    <w:rsid w:val="007777E2"/>
    <w:pPr>
      <w:ind w:left="1600"/>
    </w:pPr>
  </w:style>
  <w:style w:type="paragraph" w:styleId="BodyTextIndent">
    <w:name w:val="Body Text Indent"/>
    <w:basedOn w:val="Normal"/>
    <w:semiHidden/>
    <w:rsid w:val="007777E2"/>
    <w:pPr>
      <w:ind w:left="425"/>
    </w:pPr>
    <w:rPr>
      <w:lang w:val="en-US"/>
    </w:rPr>
  </w:style>
  <w:style w:type="character" w:styleId="Emphasis">
    <w:name w:val="Emphasis"/>
    <w:qFormat/>
    <w:rsid w:val="007777E2"/>
    <w:rPr>
      <w:i/>
      <w:iCs/>
    </w:rPr>
  </w:style>
  <w:style w:type="paragraph" w:styleId="BodyText2">
    <w:name w:val="Body Text 2"/>
    <w:basedOn w:val="Normal"/>
    <w:semiHidden/>
    <w:rsid w:val="007777E2"/>
    <w:rPr>
      <w:b/>
      <w:bCs/>
    </w:rPr>
  </w:style>
  <w:style w:type="paragraph" w:styleId="BodyText3">
    <w:name w:val="Body Text 3"/>
    <w:basedOn w:val="Normal"/>
    <w:semiHidden/>
    <w:rsid w:val="007777E2"/>
    <w:rPr>
      <w:color w:val="008000"/>
    </w:rPr>
  </w:style>
  <w:style w:type="paragraph" w:customStyle="1" w:styleId="subbullet">
    <w:name w:val="subbullet"/>
    <w:basedOn w:val="Bullet"/>
    <w:rsid w:val="000C6949"/>
    <w:pPr>
      <w:numPr>
        <w:numId w:val="1"/>
      </w:numPr>
    </w:pPr>
    <w:rPr>
      <w:szCs w:val="20"/>
    </w:rPr>
  </w:style>
  <w:style w:type="paragraph" w:customStyle="1" w:styleId="lastbullet">
    <w:name w:val="last bullet"/>
    <w:basedOn w:val="Bullet"/>
    <w:rsid w:val="000C6949"/>
    <w:pPr>
      <w:numPr>
        <w:numId w:val="3"/>
      </w:numPr>
      <w:spacing w:after="120"/>
    </w:pPr>
  </w:style>
  <w:style w:type="paragraph" w:styleId="FootnoteText">
    <w:name w:val="footnote text"/>
    <w:basedOn w:val="Normal"/>
    <w:semiHidden/>
    <w:rsid w:val="000C6949"/>
    <w:pPr>
      <w:spacing w:before="40" w:after="40"/>
    </w:pPr>
    <w:rPr>
      <w:rFonts w:eastAsia="Calibri"/>
      <w:sz w:val="16"/>
      <w:szCs w:val="20"/>
      <w:lang w:val="en-US"/>
    </w:rPr>
  </w:style>
  <w:style w:type="character" w:styleId="FootnoteReference">
    <w:name w:val="footnote reference"/>
    <w:semiHidden/>
    <w:rsid w:val="000C6949"/>
    <w:rPr>
      <w:rFonts w:ascii="Calibri" w:hAnsi="Calibri"/>
      <w:sz w:val="20"/>
      <w:vertAlign w:val="superscript"/>
    </w:rPr>
  </w:style>
  <w:style w:type="paragraph" w:styleId="ListBullet">
    <w:name w:val="List Bullet"/>
    <w:basedOn w:val="Normal"/>
    <w:autoRedefine/>
    <w:semiHidden/>
    <w:rsid w:val="007777E2"/>
    <w:pPr>
      <w:numPr>
        <w:numId w:val="4"/>
      </w:numPr>
    </w:pPr>
  </w:style>
  <w:style w:type="character" w:styleId="Strong">
    <w:name w:val="Strong"/>
    <w:qFormat/>
    <w:rsid w:val="007777E2"/>
    <w:rPr>
      <w:b/>
      <w:bCs/>
    </w:rPr>
  </w:style>
  <w:style w:type="paragraph" w:customStyle="1" w:styleId="sectionhead">
    <w:name w:val="section head"/>
    <w:basedOn w:val="Heading1"/>
    <w:rsid w:val="000C6949"/>
    <w:pPr>
      <w:pBdr>
        <w:bottom w:val="none" w:sz="0" w:space="0" w:color="auto"/>
      </w:pBdr>
    </w:pPr>
    <w:rPr>
      <w:b/>
      <w:color w:val="808080"/>
      <w:sz w:val="44"/>
      <w:lang w:val="en-US"/>
    </w:rPr>
  </w:style>
  <w:style w:type="paragraph" w:customStyle="1" w:styleId="heading1collateddoc">
    <w:name w:val="heading 1 collated doc"/>
    <w:basedOn w:val="Heading1"/>
    <w:rsid w:val="000C6949"/>
    <w:pPr>
      <w:pBdr>
        <w:bottom w:val="none" w:sz="0" w:space="0" w:color="auto"/>
      </w:pBdr>
    </w:pPr>
    <w:rPr>
      <w:sz w:val="32"/>
      <w:lang w:val="en-US"/>
    </w:rPr>
  </w:style>
  <w:style w:type="paragraph" w:customStyle="1" w:styleId="heading2TC">
    <w:name w:val="heading2T+C"/>
    <w:basedOn w:val="Heading2"/>
    <w:rsid w:val="000C6949"/>
    <w:pPr>
      <w:ind w:left="0"/>
    </w:pPr>
    <w:rPr>
      <w:sz w:val="28"/>
    </w:rPr>
  </w:style>
  <w:style w:type="paragraph" w:customStyle="1" w:styleId="heading3black">
    <w:name w:val="heading3 black"/>
    <w:basedOn w:val="Heading3"/>
    <w:rsid w:val="000C6949"/>
    <w:rPr>
      <w:color w:val="000000"/>
    </w:rPr>
  </w:style>
  <w:style w:type="paragraph" w:styleId="BalloonText">
    <w:name w:val="Balloon Text"/>
    <w:basedOn w:val="Normal"/>
    <w:link w:val="BalloonTextChar1"/>
    <w:uiPriority w:val="99"/>
    <w:semiHidden/>
    <w:unhideWhenUsed/>
    <w:rsid w:val="00985D4D"/>
    <w:pPr>
      <w:spacing w:before="0" w:after="0"/>
    </w:pPr>
    <w:rPr>
      <w:rFonts w:ascii="Tahoma" w:hAnsi="Tahoma"/>
      <w:sz w:val="16"/>
      <w:szCs w:val="16"/>
    </w:rPr>
  </w:style>
  <w:style w:type="character" w:customStyle="1" w:styleId="BalloonTextChar1">
    <w:name w:val="Balloon Text Char1"/>
    <w:link w:val="BalloonText"/>
    <w:uiPriority w:val="99"/>
    <w:semiHidden/>
    <w:rsid w:val="00985D4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F6B4D"/>
    <w:rPr>
      <w:b/>
      <w:bCs/>
    </w:rPr>
  </w:style>
  <w:style w:type="character" w:customStyle="1" w:styleId="CommentTextChar">
    <w:name w:val="Comment Text Char"/>
    <w:link w:val="CommentText"/>
    <w:semiHidden/>
    <w:rsid w:val="000F6B4D"/>
    <w:rPr>
      <w:rFonts w:ascii="Calibri" w:hAnsi="Calibri"/>
      <w:lang w:eastAsia="en-US"/>
    </w:rPr>
  </w:style>
  <w:style w:type="character" w:customStyle="1" w:styleId="CommentSubjectChar">
    <w:name w:val="Comment Subject Char"/>
    <w:basedOn w:val="CommentTextChar"/>
    <w:link w:val="CommentSubject"/>
    <w:rsid w:val="000F6B4D"/>
    <w:rPr>
      <w:rFonts w:ascii="Calibri" w:hAnsi="Calibri"/>
      <w:lang w:eastAsia="en-US"/>
    </w:rPr>
  </w:style>
  <w:style w:type="paragraph" w:styleId="Revision">
    <w:name w:val="Revision"/>
    <w:hidden/>
    <w:uiPriority w:val="99"/>
    <w:semiHidden/>
    <w:rsid w:val="00FF1915"/>
    <w:rPr>
      <w:rFonts w:ascii="Calibri" w:hAnsi="Calibri"/>
      <w:szCs w:val="24"/>
      <w:lang w:val="en-IE"/>
    </w:rPr>
  </w:style>
  <w:style w:type="character" w:customStyle="1" w:styleId="Heading3Char">
    <w:name w:val="Heading 3 Char"/>
    <w:link w:val="Heading3"/>
    <w:rsid w:val="00382F70"/>
    <w:rPr>
      <w:rFonts w:ascii="Calibri" w:hAnsi="Calibri" w:cs="Arial"/>
      <w:b/>
      <w:bCs/>
      <w:color w:val="FF0000"/>
      <w:szCs w:val="26"/>
      <w:lang w:eastAsia="en-US"/>
    </w:rPr>
  </w:style>
  <w:style w:type="character" w:customStyle="1" w:styleId="Heading2Char">
    <w:name w:val="Heading 2 Char"/>
    <w:link w:val="Heading2"/>
    <w:rsid w:val="00B65244"/>
    <w:rPr>
      <w:rFonts w:ascii="Calibri" w:hAnsi="Calibri"/>
      <w:b/>
      <w:sz w:val="22"/>
      <w:szCs w:val="24"/>
      <w:lang w:eastAsia="en-US"/>
    </w:rPr>
  </w:style>
  <w:style w:type="character" w:customStyle="1" w:styleId="FooterChar">
    <w:name w:val="Footer Char"/>
    <w:link w:val="Footer"/>
    <w:rsid w:val="00000C73"/>
    <w:rPr>
      <w:rFonts w:ascii="Calibri" w:hAnsi="Calibri"/>
      <w:szCs w:val="24"/>
      <w:lang w:val="en-IE"/>
    </w:rPr>
  </w:style>
  <w:style w:type="paragraph" w:customStyle="1" w:styleId="tableheadertext0">
    <w:name w:val="tableheadertext"/>
    <w:basedOn w:val="Normal"/>
    <w:uiPriority w:val="99"/>
    <w:rsid w:val="00385FF7"/>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385FF7"/>
    <w:pPr>
      <w:spacing w:before="100" w:beforeAutospacing="1" w:after="100" w:afterAutospacing="1"/>
    </w:pPr>
    <w:rPr>
      <w:rFonts w:ascii="Times New Roman" w:eastAsia="Calibri" w:hAnsi="Times New Roman"/>
      <w:sz w:val="24"/>
      <w:lang w:eastAsia="en-IE"/>
    </w:rPr>
  </w:style>
  <w:style w:type="paragraph" w:customStyle="1" w:styleId="Subtitle2">
    <w:name w:val="Subtitle2"/>
    <w:basedOn w:val="Normal"/>
    <w:rsid w:val="00A57AF7"/>
    <w:rPr>
      <w:color w:val="FF0000"/>
      <w:sz w:val="28"/>
    </w:rPr>
  </w:style>
  <w:style w:type="paragraph" w:styleId="NormalWeb">
    <w:name w:val="Normal (Web)"/>
    <w:basedOn w:val="Normal"/>
    <w:uiPriority w:val="99"/>
    <w:unhideWhenUsed/>
    <w:rsid w:val="006F7987"/>
    <w:pPr>
      <w:spacing w:before="100" w:beforeAutospacing="1" w:after="100" w:afterAutospacing="1"/>
    </w:pPr>
    <w:rPr>
      <w:rFonts w:ascii="Times New Roman" w:eastAsiaTheme="minorHAnsi" w:hAnsi="Times New Roman"/>
      <w:sz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49"/>
    <w:pPr>
      <w:spacing w:before="60" w:after="120"/>
    </w:pPr>
    <w:rPr>
      <w:rFonts w:ascii="Calibri" w:hAnsi="Calibri"/>
      <w:szCs w:val="24"/>
      <w:lang w:val="en-IE"/>
    </w:rPr>
  </w:style>
  <w:style w:type="paragraph" w:styleId="Heading1">
    <w:name w:val="heading 1"/>
    <w:basedOn w:val="Normal"/>
    <w:next w:val="Normal"/>
    <w:qFormat/>
    <w:rsid w:val="000C694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0C6949"/>
    <w:pPr>
      <w:keepNext/>
      <w:spacing w:before="160" w:after="60"/>
      <w:ind w:left="-567"/>
      <w:outlineLvl w:val="1"/>
    </w:pPr>
    <w:rPr>
      <w:b/>
      <w:sz w:val="22"/>
    </w:rPr>
  </w:style>
  <w:style w:type="paragraph" w:styleId="Heading3">
    <w:name w:val="heading 3"/>
    <w:basedOn w:val="Normal"/>
    <w:next w:val="Normal"/>
    <w:link w:val="Heading3Char"/>
    <w:qFormat/>
    <w:rsid w:val="000C6949"/>
    <w:pPr>
      <w:keepNext/>
      <w:spacing w:before="180" w:after="60"/>
      <w:outlineLvl w:val="2"/>
    </w:pPr>
    <w:rPr>
      <w:b/>
      <w:bCs/>
      <w:color w:val="FF0000"/>
      <w:szCs w:val="26"/>
    </w:rPr>
  </w:style>
  <w:style w:type="paragraph" w:styleId="Heading4">
    <w:name w:val="heading 4"/>
    <w:basedOn w:val="Normal"/>
    <w:next w:val="Normal"/>
    <w:qFormat/>
    <w:rsid w:val="007777E2"/>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7777E2"/>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7777E2"/>
    <w:pPr>
      <w:keepNext/>
      <w:jc w:val="center"/>
      <w:outlineLvl w:val="5"/>
    </w:pPr>
    <w:rPr>
      <w:b/>
      <w:bCs/>
      <w:color w:val="008000"/>
    </w:rPr>
  </w:style>
  <w:style w:type="paragraph" w:styleId="Heading8">
    <w:name w:val="heading 8"/>
    <w:basedOn w:val="Normal"/>
    <w:next w:val="Normal"/>
    <w:qFormat/>
    <w:rsid w:val="007777E2"/>
    <w:pPr>
      <w:keepNext/>
      <w:autoSpaceDE w:val="0"/>
      <w:autoSpaceDN w:val="0"/>
      <w:adjustRightInd w:val="0"/>
      <w:spacing w:before="0" w:after="0"/>
      <w:outlineLvl w:val="7"/>
    </w:pPr>
    <w:rPr>
      <w:sz w:val="32"/>
    </w:rPr>
  </w:style>
  <w:style w:type="paragraph" w:styleId="Heading9">
    <w:name w:val="heading 9"/>
    <w:basedOn w:val="Normal"/>
    <w:next w:val="Normal"/>
    <w:qFormat/>
    <w:rsid w:val="000C694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7E2"/>
    <w:rPr>
      <w:rFonts w:ascii="Frutiger 45 Light" w:eastAsia="Calibri" w:hAnsi="Frutiger 45 Light"/>
      <w:sz w:val="22"/>
      <w:szCs w:val="22"/>
    </w:rPr>
  </w:style>
  <w:style w:type="paragraph" w:customStyle="1" w:styleId="doctitle">
    <w:name w:val="doc_title"/>
    <w:basedOn w:val="Normal"/>
    <w:rsid w:val="000C6949"/>
    <w:pPr>
      <w:spacing w:after="0"/>
      <w:ind w:left="-567"/>
    </w:pPr>
    <w:rPr>
      <w:color w:val="FF0000"/>
      <w:sz w:val="52"/>
      <w:lang w:val="en-US"/>
    </w:rPr>
  </w:style>
  <w:style w:type="paragraph" w:customStyle="1" w:styleId="Bullet">
    <w:name w:val="Bullet"/>
    <w:basedOn w:val="Normal"/>
    <w:rsid w:val="000C6949"/>
    <w:pPr>
      <w:numPr>
        <w:numId w:val="2"/>
      </w:numPr>
      <w:spacing w:before="40" w:after="40"/>
    </w:pPr>
  </w:style>
  <w:style w:type="paragraph" w:customStyle="1" w:styleId="Subtitle1">
    <w:name w:val="Subtitle1"/>
    <w:basedOn w:val="Normal"/>
    <w:rsid w:val="000C6949"/>
    <w:rPr>
      <w:color w:val="FF0000"/>
      <w:sz w:val="28"/>
    </w:rPr>
  </w:style>
  <w:style w:type="paragraph" w:customStyle="1" w:styleId="tabletext">
    <w:name w:val="table text"/>
    <w:basedOn w:val="Normal"/>
    <w:rsid w:val="000C6949"/>
    <w:pPr>
      <w:spacing w:before="40" w:after="40"/>
    </w:pPr>
  </w:style>
  <w:style w:type="paragraph" w:customStyle="1" w:styleId="tableheadertext">
    <w:name w:val="table header text"/>
    <w:basedOn w:val="Normal"/>
    <w:rsid w:val="000C6949"/>
    <w:pPr>
      <w:spacing w:before="40" w:after="40"/>
      <w:jc w:val="center"/>
    </w:pPr>
    <w:rPr>
      <w:b/>
      <w:color w:val="FF0000"/>
    </w:rPr>
  </w:style>
  <w:style w:type="paragraph" w:styleId="ListParagraph">
    <w:name w:val="List Paragraph"/>
    <w:basedOn w:val="Normal"/>
    <w:uiPriority w:val="34"/>
    <w:qFormat/>
    <w:rsid w:val="007777E2"/>
    <w:pPr>
      <w:spacing w:after="0"/>
      <w:ind w:left="720"/>
    </w:pPr>
    <w:rPr>
      <w:rFonts w:ascii="Frutiger 45 Light" w:hAnsi="Frutiger 45 Light"/>
      <w:sz w:val="24"/>
      <w:lang w:eastAsia="en-GB"/>
    </w:rPr>
  </w:style>
  <w:style w:type="character" w:styleId="Hyperlink">
    <w:name w:val="Hyperlink"/>
    <w:rsid w:val="007777E2"/>
    <w:rPr>
      <w:color w:val="0000FF"/>
      <w:u w:val="single"/>
    </w:rPr>
  </w:style>
  <w:style w:type="character" w:styleId="FollowedHyperlink">
    <w:name w:val="FollowedHyperlink"/>
    <w:semiHidden/>
    <w:rsid w:val="007777E2"/>
    <w:rPr>
      <w:color w:val="800080"/>
      <w:u w:val="single"/>
    </w:rPr>
  </w:style>
  <w:style w:type="paragraph" w:styleId="Header">
    <w:name w:val="header"/>
    <w:basedOn w:val="Normal"/>
    <w:semiHidden/>
    <w:rsid w:val="000C6949"/>
    <w:pPr>
      <w:tabs>
        <w:tab w:val="center" w:pos="4153"/>
        <w:tab w:val="right" w:pos="8306"/>
      </w:tabs>
      <w:ind w:left="-567"/>
    </w:pPr>
  </w:style>
  <w:style w:type="paragraph" w:styleId="DocumentMap">
    <w:name w:val="Document Map"/>
    <w:basedOn w:val="Normal"/>
    <w:semiHidden/>
    <w:rsid w:val="007777E2"/>
    <w:pPr>
      <w:shd w:val="clear" w:color="auto" w:fill="000080"/>
    </w:pPr>
    <w:rPr>
      <w:rFonts w:ascii="Tahoma" w:hAnsi="Tahoma" w:cs="Tahoma"/>
    </w:rPr>
  </w:style>
  <w:style w:type="paragraph" w:styleId="Closing">
    <w:name w:val="Closing"/>
    <w:basedOn w:val="Normal"/>
    <w:semiHidden/>
    <w:rsid w:val="007777E2"/>
    <w:pPr>
      <w:ind w:left="4252"/>
    </w:pPr>
  </w:style>
  <w:style w:type="paragraph" w:styleId="Footer">
    <w:name w:val="footer"/>
    <w:basedOn w:val="Normal"/>
    <w:link w:val="FooterChar"/>
    <w:rsid w:val="00DE0032"/>
    <w:pPr>
      <w:tabs>
        <w:tab w:val="center" w:pos="4153"/>
        <w:tab w:val="right" w:pos="8306"/>
      </w:tabs>
    </w:pPr>
  </w:style>
  <w:style w:type="character" w:styleId="PageNumber">
    <w:name w:val="page number"/>
    <w:semiHidden/>
    <w:rsid w:val="000C6949"/>
    <w:rPr>
      <w:rFonts w:ascii="Calibri" w:hAnsi="Calibri"/>
      <w:sz w:val="18"/>
    </w:rPr>
  </w:style>
  <w:style w:type="character" w:styleId="CommentReference">
    <w:name w:val="annotation reference"/>
    <w:semiHidden/>
    <w:rsid w:val="007777E2"/>
    <w:rPr>
      <w:sz w:val="16"/>
      <w:szCs w:val="16"/>
    </w:rPr>
  </w:style>
  <w:style w:type="paragraph" w:styleId="CommentText">
    <w:name w:val="annotation text"/>
    <w:basedOn w:val="Normal"/>
    <w:link w:val="CommentTextChar"/>
    <w:semiHidden/>
    <w:rsid w:val="007777E2"/>
    <w:rPr>
      <w:szCs w:val="20"/>
    </w:rPr>
  </w:style>
  <w:style w:type="paragraph" w:styleId="BodyText">
    <w:name w:val="Body Text"/>
    <w:basedOn w:val="Normal"/>
    <w:semiHidden/>
    <w:rsid w:val="007777E2"/>
    <w:rPr>
      <w:rFonts w:ascii="Frutiger-Bold" w:hAnsi="Frutiger-Bold"/>
      <w:b/>
      <w:bCs/>
      <w:sz w:val="19"/>
      <w:szCs w:val="19"/>
      <w:lang w:val="en-US"/>
    </w:rPr>
  </w:style>
  <w:style w:type="character" w:customStyle="1" w:styleId="BalloonTextChar">
    <w:name w:val="Balloon Text Char"/>
    <w:semiHidden/>
    <w:rsid w:val="007777E2"/>
    <w:rPr>
      <w:rFonts w:ascii="Tahoma" w:eastAsia="Calibri" w:hAnsi="Tahoma" w:cs="Tahoma"/>
      <w:sz w:val="16"/>
      <w:szCs w:val="16"/>
    </w:rPr>
  </w:style>
  <w:style w:type="paragraph" w:styleId="TOC1">
    <w:name w:val="toc 1"/>
    <w:basedOn w:val="Normal"/>
    <w:next w:val="Normal"/>
    <w:autoRedefine/>
    <w:semiHidden/>
    <w:rsid w:val="00DE0032"/>
    <w:pPr>
      <w:tabs>
        <w:tab w:val="left" w:pos="284"/>
        <w:tab w:val="right" w:pos="9061"/>
      </w:tabs>
    </w:pPr>
    <w:rPr>
      <w:b/>
      <w:bCs/>
      <w:noProof/>
      <w:sz w:val="24"/>
      <w:szCs w:val="44"/>
    </w:rPr>
  </w:style>
  <w:style w:type="paragraph" w:styleId="TOC2">
    <w:name w:val="toc 2"/>
    <w:basedOn w:val="Normal"/>
    <w:next w:val="Normal"/>
    <w:autoRedefine/>
    <w:semiHidden/>
    <w:rsid w:val="007777E2"/>
    <w:pPr>
      <w:ind w:left="200"/>
    </w:pPr>
    <w:rPr>
      <w:noProof/>
      <w:szCs w:val="36"/>
      <w:lang w:val="en-US"/>
    </w:rPr>
  </w:style>
  <w:style w:type="paragraph" w:styleId="TOC3">
    <w:name w:val="toc 3"/>
    <w:basedOn w:val="Normal"/>
    <w:next w:val="Normal"/>
    <w:autoRedefine/>
    <w:semiHidden/>
    <w:rsid w:val="00DE0032"/>
    <w:pPr>
      <w:tabs>
        <w:tab w:val="left" w:pos="964"/>
        <w:tab w:val="right" w:pos="9061"/>
      </w:tabs>
      <w:ind w:left="400"/>
    </w:pPr>
  </w:style>
  <w:style w:type="paragraph" w:styleId="TOC4">
    <w:name w:val="toc 4"/>
    <w:basedOn w:val="Normal"/>
    <w:next w:val="Normal"/>
    <w:autoRedefine/>
    <w:semiHidden/>
    <w:rsid w:val="007777E2"/>
    <w:pPr>
      <w:ind w:left="600"/>
    </w:pPr>
  </w:style>
  <w:style w:type="paragraph" w:styleId="TOC5">
    <w:name w:val="toc 5"/>
    <w:basedOn w:val="Normal"/>
    <w:next w:val="Normal"/>
    <w:autoRedefine/>
    <w:semiHidden/>
    <w:rsid w:val="007777E2"/>
    <w:pPr>
      <w:ind w:left="800"/>
    </w:pPr>
  </w:style>
  <w:style w:type="paragraph" w:styleId="TOC6">
    <w:name w:val="toc 6"/>
    <w:basedOn w:val="Normal"/>
    <w:next w:val="Normal"/>
    <w:autoRedefine/>
    <w:semiHidden/>
    <w:rsid w:val="007777E2"/>
    <w:pPr>
      <w:ind w:left="1000"/>
    </w:pPr>
  </w:style>
  <w:style w:type="paragraph" w:styleId="TOC7">
    <w:name w:val="toc 7"/>
    <w:basedOn w:val="Normal"/>
    <w:next w:val="Normal"/>
    <w:autoRedefine/>
    <w:semiHidden/>
    <w:rsid w:val="007777E2"/>
    <w:pPr>
      <w:ind w:left="1200"/>
    </w:pPr>
  </w:style>
  <w:style w:type="paragraph" w:styleId="TOC8">
    <w:name w:val="toc 8"/>
    <w:basedOn w:val="Normal"/>
    <w:next w:val="Normal"/>
    <w:autoRedefine/>
    <w:semiHidden/>
    <w:rsid w:val="007777E2"/>
    <w:pPr>
      <w:ind w:left="1400"/>
    </w:pPr>
  </w:style>
  <w:style w:type="paragraph" w:styleId="TOC9">
    <w:name w:val="toc 9"/>
    <w:basedOn w:val="Normal"/>
    <w:next w:val="Normal"/>
    <w:autoRedefine/>
    <w:semiHidden/>
    <w:rsid w:val="007777E2"/>
    <w:pPr>
      <w:ind w:left="1600"/>
    </w:pPr>
  </w:style>
  <w:style w:type="paragraph" w:styleId="BodyTextIndent">
    <w:name w:val="Body Text Indent"/>
    <w:basedOn w:val="Normal"/>
    <w:semiHidden/>
    <w:rsid w:val="007777E2"/>
    <w:pPr>
      <w:ind w:left="425"/>
    </w:pPr>
    <w:rPr>
      <w:lang w:val="en-US"/>
    </w:rPr>
  </w:style>
  <w:style w:type="character" w:styleId="Emphasis">
    <w:name w:val="Emphasis"/>
    <w:qFormat/>
    <w:rsid w:val="007777E2"/>
    <w:rPr>
      <w:i/>
      <w:iCs/>
    </w:rPr>
  </w:style>
  <w:style w:type="paragraph" w:styleId="BodyText2">
    <w:name w:val="Body Text 2"/>
    <w:basedOn w:val="Normal"/>
    <w:semiHidden/>
    <w:rsid w:val="007777E2"/>
    <w:rPr>
      <w:b/>
      <w:bCs/>
    </w:rPr>
  </w:style>
  <w:style w:type="paragraph" w:styleId="BodyText3">
    <w:name w:val="Body Text 3"/>
    <w:basedOn w:val="Normal"/>
    <w:semiHidden/>
    <w:rsid w:val="007777E2"/>
    <w:rPr>
      <w:color w:val="008000"/>
    </w:rPr>
  </w:style>
  <w:style w:type="paragraph" w:customStyle="1" w:styleId="subbullet">
    <w:name w:val="subbullet"/>
    <w:basedOn w:val="Bullet"/>
    <w:rsid w:val="000C6949"/>
    <w:pPr>
      <w:numPr>
        <w:numId w:val="1"/>
      </w:numPr>
    </w:pPr>
    <w:rPr>
      <w:szCs w:val="20"/>
    </w:rPr>
  </w:style>
  <w:style w:type="paragraph" w:customStyle="1" w:styleId="lastbullet">
    <w:name w:val="last bullet"/>
    <w:basedOn w:val="Bullet"/>
    <w:rsid w:val="000C6949"/>
    <w:pPr>
      <w:numPr>
        <w:numId w:val="3"/>
      </w:numPr>
      <w:spacing w:after="120"/>
    </w:pPr>
  </w:style>
  <w:style w:type="paragraph" w:styleId="FootnoteText">
    <w:name w:val="footnote text"/>
    <w:basedOn w:val="Normal"/>
    <w:semiHidden/>
    <w:rsid w:val="000C6949"/>
    <w:pPr>
      <w:spacing w:before="40" w:after="40"/>
    </w:pPr>
    <w:rPr>
      <w:rFonts w:eastAsia="Calibri"/>
      <w:sz w:val="16"/>
      <w:szCs w:val="20"/>
      <w:lang w:val="en-US"/>
    </w:rPr>
  </w:style>
  <w:style w:type="character" w:styleId="FootnoteReference">
    <w:name w:val="footnote reference"/>
    <w:semiHidden/>
    <w:rsid w:val="000C6949"/>
    <w:rPr>
      <w:rFonts w:ascii="Calibri" w:hAnsi="Calibri"/>
      <w:sz w:val="20"/>
      <w:vertAlign w:val="superscript"/>
    </w:rPr>
  </w:style>
  <w:style w:type="paragraph" w:styleId="ListBullet">
    <w:name w:val="List Bullet"/>
    <w:basedOn w:val="Normal"/>
    <w:autoRedefine/>
    <w:semiHidden/>
    <w:rsid w:val="007777E2"/>
    <w:pPr>
      <w:numPr>
        <w:numId w:val="4"/>
      </w:numPr>
    </w:pPr>
  </w:style>
  <w:style w:type="character" w:styleId="Strong">
    <w:name w:val="Strong"/>
    <w:qFormat/>
    <w:rsid w:val="007777E2"/>
    <w:rPr>
      <w:b/>
      <w:bCs/>
    </w:rPr>
  </w:style>
  <w:style w:type="paragraph" w:customStyle="1" w:styleId="sectionhead">
    <w:name w:val="section head"/>
    <w:basedOn w:val="Heading1"/>
    <w:rsid w:val="000C6949"/>
    <w:pPr>
      <w:pBdr>
        <w:bottom w:val="none" w:sz="0" w:space="0" w:color="auto"/>
      </w:pBdr>
    </w:pPr>
    <w:rPr>
      <w:b/>
      <w:color w:val="808080"/>
      <w:sz w:val="44"/>
      <w:lang w:val="en-US"/>
    </w:rPr>
  </w:style>
  <w:style w:type="paragraph" w:customStyle="1" w:styleId="heading1collateddoc">
    <w:name w:val="heading 1 collated doc"/>
    <w:basedOn w:val="Heading1"/>
    <w:rsid w:val="000C6949"/>
    <w:pPr>
      <w:pBdr>
        <w:bottom w:val="none" w:sz="0" w:space="0" w:color="auto"/>
      </w:pBdr>
    </w:pPr>
    <w:rPr>
      <w:sz w:val="32"/>
      <w:lang w:val="en-US"/>
    </w:rPr>
  </w:style>
  <w:style w:type="paragraph" w:customStyle="1" w:styleId="heading2TC">
    <w:name w:val="heading2T+C"/>
    <w:basedOn w:val="Heading2"/>
    <w:rsid w:val="000C6949"/>
    <w:pPr>
      <w:ind w:left="0"/>
    </w:pPr>
    <w:rPr>
      <w:sz w:val="28"/>
    </w:rPr>
  </w:style>
  <w:style w:type="paragraph" w:customStyle="1" w:styleId="heading3black">
    <w:name w:val="heading3 black"/>
    <w:basedOn w:val="Heading3"/>
    <w:rsid w:val="000C6949"/>
    <w:rPr>
      <w:color w:val="000000"/>
    </w:rPr>
  </w:style>
  <w:style w:type="paragraph" w:styleId="BalloonText">
    <w:name w:val="Balloon Text"/>
    <w:basedOn w:val="Normal"/>
    <w:link w:val="BalloonTextChar1"/>
    <w:uiPriority w:val="99"/>
    <w:semiHidden/>
    <w:unhideWhenUsed/>
    <w:rsid w:val="00985D4D"/>
    <w:pPr>
      <w:spacing w:before="0" w:after="0"/>
    </w:pPr>
    <w:rPr>
      <w:rFonts w:ascii="Tahoma" w:hAnsi="Tahoma"/>
      <w:sz w:val="16"/>
      <w:szCs w:val="16"/>
    </w:rPr>
  </w:style>
  <w:style w:type="character" w:customStyle="1" w:styleId="BalloonTextChar1">
    <w:name w:val="Balloon Text Char1"/>
    <w:link w:val="BalloonText"/>
    <w:uiPriority w:val="99"/>
    <w:semiHidden/>
    <w:rsid w:val="00985D4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F6B4D"/>
    <w:rPr>
      <w:b/>
      <w:bCs/>
    </w:rPr>
  </w:style>
  <w:style w:type="character" w:customStyle="1" w:styleId="CommentTextChar">
    <w:name w:val="Comment Text Char"/>
    <w:link w:val="CommentText"/>
    <w:semiHidden/>
    <w:rsid w:val="000F6B4D"/>
    <w:rPr>
      <w:rFonts w:ascii="Calibri" w:hAnsi="Calibri"/>
      <w:lang w:eastAsia="en-US"/>
    </w:rPr>
  </w:style>
  <w:style w:type="character" w:customStyle="1" w:styleId="CommentSubjectChar">
    <w:name w:val="Comment Subject Char"/>
    <w:basedOn w:val="CommentTextChar"/>
    <w:link w:val="CommentSubject"/>
    <w:rsid w:val="000F6B4D"/>
    <w:rPr>
      <w:rFonts w:ascii="Calibri" w:hAnsi="Calibri"/>
      <w:lang w:eastAsia="en-US"/>
    </w:rPr>
  </w:style>
  <w:style w:type="paragraph" w:styleId="Revision">
    <w:name w:val="Revision"/>
    <w:hidden/>
    <w:uiPriority w:val="99"/>
    <w:semiHidden/>
    <w:rsid w:val="00FF1915"/>
    <w:rPr>
      <w:rFonts w:ascii="Calibri" w:hAnsi="Calibri"/>
      <w:szCs w:val="24"/>
      <w:lang w:val="en-IE"/>
    </w:rPr>
  </w:style>
  <w:style w:type="character" w:customStyle="1" w:styleId="Heading3Char">
    <w:name w:val="Heading 3 Char"/>
    <w:link w:val="Heading3"/>
    <w:rsid w:val="00382F70"/>
    <w:rPr>
      <w:rFonts w:ascii="Calibri" w:hAnsi="Calibri" w:cs="Arial"/>
      <w:b/>
      <w:bCs/>
      <w:color w:val="FF0000"/>
      <w:szCs w:val="26"/>
      <w:lang w:eastAsia="en-US"/>
    </w:rPr>
  </w:style>
  <w:style w:type="character" w:customStyle="1" w:styleId="Heading2Char">
    <w:name w:val="Heading 2 Char"/>
    <w:link w:val="Heading2"/>
    <w:rsid w:val="00B65244"/>
    <w:rPr>
      <w:rFonts w:ascii="Calibri" w:hAnsi="Calibri"/>
      <w:b/>
      <w:sz w:val="22"/>
      <w:szCs w:val="24"/>
      <w:lang w:eastAsia="en-US"/>
    </w:rPr>
  </w:style>
  <w:style w:type="character" w:customStyle="1" w:styleId="FooterChar">
    <w:name w:val="Footer Char"/>
    <w:link w:val="Footer"/>
    <w:rsid w:val="00000C73"/>
    <w:rPr>
      <w:rFonts w:ascii="Calibri" w:hAnsi="Calibri"/>
      <w:szCs w:val="24"/>
      <w:lang w:val="en-IE"/>
    </w:rPr>
  </w:style>
  <w:style w:type="paragraph" w:customStyle="1" w:styleId="tableheadertext0">
    <w:name w:val="tableheadertext"/>
    <w:basedOn w:val="Normal"/>
    <w:uiPriority w:val="99"/>
    <w:rsid w:val="00385FF7"/>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385FF7"/>
    <w:pPr>
      <w:spacing w:before="100" w:beforeAutospacing="1" w:after="100" w:afterAutospacing="1"/>
    </w:pPr>
    <w:rPr>
      <w:rFonts w:ascii="Times New Roman" w:eastAsia="Calibri" w:hAnsi="Times New Roman"/>
      <w:sz w:val="24"/>
      <w:lang w:eastAsia="en-IE"/>
    </w:rPr>
  </w:style>
  <w:style w:type="paragraph" w:customStyle="1" w:styleId="Subtitle2">
    <w:name w:val="Subtitle2"/>
    <w:basedOn w:val="Normal"/>
    <w:rsid w:val="00A57AF7"/>
    <w:rPr>
      <w:color w:val="FF0000"/>
      <w:sz w:val="28"/>
    </w:rPr>
  </w:style>
  <w:style w:type="paragraph" w:styleId="NormalWeb">
    <w:name w:val="Normal (Web)"/>
    <w:basedOn w:val="Normal"/>
    <w:uiPriority w:val="99"/>
    <w:unhideWhenUsed/>
    <w:rsid w:val="006F7987"/>
    <w:pPr>
      <w:spacing w:before="100" w:beforeAutospacing="1" w:after="100" w:afterAutospacing="1"/>
    </w:pPr>
    <w:rPr>
      <w:rFonts w:ascii="Times New Roman" w:eastAsiaTheme="minorHAnsi"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215">
      <w:bodyDiv w:val="1"/>
      <w:marLeft w:val="0"/>
      <w:marRight w:val="0"/>
      <w:marTop w:val="0"/>
      <w:marBottom w:val="0"/>
      <w:divBdr>
        <w:top w:val="none" w:sz="0" w:space="0" w:color="auto"/>
        <w:left w:val="none" w:sz="0" w:space="0" w:color="auto"/>
        <w:bottom w:val="none" w:sz="0" w:space="0" w:color="auto"/>
        <w:right w:val="none" w:sz="0" w:space="0" w:color="auto"/>
      </w:divBdr>
      <w:divsChild>
        <w:div w:id="1949117456">
          <w:marLeft w:val="0"/>
          <w:marRight w:val="0"/>
          <w:marTop w:val="0"/>
          <w:marBottom w:val="0"/>
          <w:divBdr>
            <w:top w:val="none" w:sz="0" w:space="0" w:color="auto"/>
            <w:left w:val="none" w:sz="0" w:space="0" w:color="auto"/>
            <w:bottom w:val="none" w:sz="0" w:space="0" w:color="auto"/>
            <w:right w:val="none" w:sz="0" w:space="0" w:color="auto"/>
          </w:divBdr>
          <w:divsChild>
            <w:div w:id="9855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025">
      <w:bodyDiv w:val="1"/>
      <w:marLeft w:val="0"/>
      <w:marRight w:val="0"/>
      <w:marTop w:val="0"/>
      <w:marBottom w:val="0"/>
      <w:divBdr>
        <w:top w:val="none" w:sz="0" w:space="0" w:color="auto"/>
        <w:left w:val="none" w:sz="0" w:space="0" w:color="auto"/>
        <w:bottom w:val="none" w:sz="0" w:space="0" w:color="auto"/>
        <w:right w:val="none" w:sz="0" w:space="0" w:color="auto"/>
      </w:divBdr>
    </w:div>
    <w:div w:id="144591868">
      <w:bodyDiv w:val="1"/>
      <w:marLeft w:val="0"/>
      <w:marRight w:val="0"/>
      <w:marTop w:val="0"/>
      <w:marBottom w:val="0"/>
      <w:divBdr>
        <w:top w:val="none" w:sz="0" w:space="0" w:color="auto"/>
        <w:left w:val="none" w:sz="0" w:space="0" w:color="auto"/>
        <w:bottom w:val="none" w:sz="0" w:space="0" w:color="auto"/>
        <w:right w:val="none" w:sz="0" w:space="0" w:color="auto"/>
      </w:divBdr>
    </w:div>
    <w:div w:id="249511514">
      <w:bodyDiv w:val="1"/>
      <w:marLeft w:val="0"/>
      <w:marRight w:val="0"/>
      <w:marTop w:val="0"/>
      <w:marBottom w:val="0"/>
      <w:divBdr>
        <w:top w:val="none" w:sz="0" w:space="0" w:color="auto"/>
        <w:left w:val="none" w:sz="0" w:space="0" w:color="auto"/>
        <w:bottom w:val="none" w:sz="0" w:space="0" w:color="auto"/>
        <w:right w:val="none" w:sz="0" w:space="0" w:color="auto"/>
      </w:divBdr>
    </w:div>
    <w:div w:id="444037580">
      <w:bodyDiv w:val="1"/>
      <w:marLeft w:val="0"/>
      <w:marRight w:val="0"/>
      <w:marTop w:val="0"/>
      <w:marBottom w:val="0"/>
      <w:divBdr>
        <w:top w:val="none" w:sz="0" w:space="0" w:color="auto"/>
        <w:left w:val="none" w:sz="0" w:space="0" w:color="auto"/>
        <w:bottom w:val="none" w:sz="0" w:space="0" w:color="auto"/>
        <w:right w:val="none" w:sz="0" w:space="0" w:color="auto"/>
      </w:divBdr>
    </w:div>
    <w:div w:id="588733988">
      <w:bodyDiv w:val="1"/>
      <w:marLeft w:val="0"/>
      <w:marRight w:val="0"/>
      <w:marTop w:val="0"/>
      <w:marBottom w:val="0"/>
      <w:divBdr>
        <w:top w:val="none" w:sz="0" w:space="0" w:color="auto"/>
        <w:left w:val="none" w:sz="0" w:space="0" w:color="auto"/>
        <w:bottom w:val="none" w:sz="0" w:space="0" w:color="auto"/>
        <w:right w:val="none" w:sz="0" w:space="0" w:color="auto"/>
      </w:divBdr>
    </w:div>
    <w:div w:id="726493487">
      <w:bodyDiv w:val="1"/>
      <w:marLeft w:val="0"/>
      <w:marRight w:val="0"/>
      <w:marTop w:val="0"/>
      <w:marBottom w:val="0"/>
      <w:divBdr>
        <w:top w:val="none" w:sz="0" w:space="0" w:color="auto"/>
        <w:left w:val="none" w:sz="0" w:space="0" w:color="auto"/>
        <w:bottom w:val="none" w:sz="0" w:space="0" w:color="auto"/>
        <w:right w:val="none" w:sz="0" w:space="0" w:color="auto"/>
      </w:divBdr>
    </w:div>
    <w:div w:id="732237023">
      <w:bodyDiv w:val="1"/>
      <w:marLeft w:val="0"/>
      <w:marRight w:val="0"/>
      <w:marTop w:val="0"/>
      <w:marBottom w:val="0"/>
      <w:divBdr>
        <w:top w:val="none" w:sz="0" w:space="0" w:color="auto"/>
        <w:left w:val="none" w:sz="0" w:space="0" w:color="auto"/>
        <w:bottom w:val="none" w:sz="0" w:space="0" w:color="auto"/>
        <w:right w:val="none" w:sz="0" w:space="0" w:color="auto"/>
      </w:divBdr>
    </w:div>
    <w:div w:id="741637162">
      <w:bodyDiv w:val="1"/>
      <w:marLeft w:val="0"/>
      <w:marRight w:val="0"/>
      <w:marTop w:val="0"/>
      <w:marBottom w:val="0"/>
      <w:divBdr>
        <w:top w:val="none" w:sz="0" w:space="0" w:color="auto"/>
        <w:left w:val="none" w:sz="0" w:space="0" w:color="auto"/>
        <w:bottom w:val="none" w:sz="0" w:space="0" w:color="auto"/>
        <w:right w:val="none" w:sz="0" w:space="0" w:color="auto"/>
      </w:divBdr>
    </w:div>
    <w:div w:id="767625656">
      <w:bodyDiv w:val="1"/>
      <w:marLeft w:val="0"/>
      <w:marRight w:val="0"/>
      <w:marTop w:val="0"/>
      <w:marBottom w:val="0"/>
      <w:divBdr>
        <w:top w:val="none" w:sz="0" w:space="0" w:color="auto"/>
        <w:left w:val="none" w:sz="0" w:space="0" w:color="auto"/>
        <w:bottom w:val="none" w:sz="0" w:space="0" w:color="auto"/>
        <w:right w:val="none" w:sz="0" w:space="0" w:color="auto"/>
      </w:divBdr>
    </w:div>
    <w:div w:id="768087381">
      <w:bodyDiv w:val="1"/>
      <w:marLeft w:val="0"/>
      <w:marRight w:val="0"/>
      <w:marTop w:val="0"/>
      <w:marBottom w:val="0"/>
      <w:divBdr>
        <w:top w:val="none" w:sz="0" w:space="0" w:color="auto"/>
        <w:left w:val="none" w:sz="0" w:space="0" w:color="auto"/>
        <w:bottom w:val="none" w:sz="0" w:space="0" w:color="auto"/>
        <w:right w:val="none" w:sz="0" w:space="0" w:color="auto"/>
      </w:divBdr>
    </w:div>
    <w:div w:id="952440775">
      <w:bodyDiv w:val="1"/>
      <w:marLeft w:val="0"/>
      <w:marRight w:val="0"/>
      <w:marTop w:val="0"/>
      <w:marBottom w:val="0"/>
      <w:divBdr>
        <w:top w:val="none" w:sz="0" w:space="0" w:color="auto"/>
        <w:left w:val="none" w:sz="0" w:space="0" w:color="auto"/>
        <w:bottom w:val="none" w:sz="0" w:space="0" w:color="auto"/>
        <w:right w:val="none" w:sz="0" w:space="0" w:color="auto"/>
      </w:divBdr>
    </w:div>
    <w:div w:id="971637631">
      <w:bodyDiv w:val="1"/>
      <w:marLeft w:val="0"/>
      <w:marRight w:val="0"/>
      <w:marTop w:val="0"/>
      <w:marBottom w:val="0"/>
      <w:divBdr>
        <w:top w:val="none" w:sz="0" w:space="0" w:color="auto"/>
        <w:left w:val="none" w:sz="0" w:space="0" w:color="auto"/>
        <w:bottom w:val="none" w:sz="0" w:space="0" w:color="auto"/>
        <w:right w:val="none" w:sz="0" w:space="0" w:color="auto"/>
      </w:divBdr>
    </w:div>
    <w:div w:id="1024020704">
      <w:bodyDiv w:val="1"/>
      <w:marLeft w:val="0"/>
      <w:marRight w:val="0"/>
      <w:marTop w:val="0"/>
      <w:marBottom w:val="0"/>
      <w:divBdr>
        <w:top w:val="none" w:sz="0" w:space="0" w:color="auto"/>
        <w:left w:val="none" w:sz="0" w:space="0" w:color="auto"/>
        <w:bottom w:val="none" w:sz="0" w:space="0" w:color="auto"/>
        <w:right w:val="none" w:sz="0" w:space="0" w:color="auto"/>
      </w:divBdr>
    </w:div>
    <w:div w:id="1168715099">
      <w:bodyDiv w:val="1"/>
      <w:marLeft w:val="0"/>
      <w:marRight w:val="0"/>
      <w:marTop w:val="0"/>
      <w:marBottom w:val="0"/>
      <w:divBdr>
        <w:top w:val="none" w:sz="0" w:space="0" w:color="auto"/>
        <w:left w:val="none" w:sz="0" w:space="0" w:color="auto"/>
        <w:bottom w:val="none" w:sz="0" w:space="0" w:color="auto"/>
        <w:right w:val="none" w:sz="0" w:space="0" w:color="auto"/>
      </w:divBdr>
    </w:div>
    <w:div w:id="1286157624">
      <w:bodyDiv w:val="1"/>
      <w:marLeft w:val="0"/>
      <w:marRight w:val="0"/>
      <w:marTop w:val="0"/>
      <w:marBottom w:val="0"/>
      <w:divBdr>
        <w:top w:val="none" w:sz="0" w:space="0" w:color="auto"/>
        <w:left w:val="none" w:sz="0" w:space="0" w:color="auto"/>
        <w:bottom w:val="none" w:sz="0" w:space="0" w:color="auto"/>
        <w:right w:val="none" w:sz="0" w:space="0" w:color="auto"/>
      </w:divBdr>
    </w:div>
    <w:div w:id="1307855633">
      <w:bodyDiv w:val="1"/>
      <w:marLeft w:val="0"/>
      <w:marRight w:val="0"/>
      <w:marTop w:val="0"/>
      <w:marBottom w:val="0"/>
      <w:divBdr>
        <w:top w:val="none" w:sz="0" w:space="0" w:color="auto"/>
        <w:left w:val="none" w:sz="0" w:space="0" w:color="auto"/>
        <w:bottom w:val="none" w:sz="0" w:space="0" w:color="auto"/>
        <w:right w:val="none" w:sz="0" w:space="0" w:color="auto"/>
      </w:divBdr>
    </w:div>
    <w:div w:id="1335304424">
      <w:bodyDiv w:val="1"/>
      <w:marLeft w:val="0"/>
      <w:marRight w:val="0"/>
      <w:marTop w:val="0"/>
      <w:marBottom w:val="0"/>
      <w:divBdr>
        <w:top w:val="none" w:sz="0" w:space="0" w:color="auto"/>
        <w:left w:val="none" w:sz="0" w:space="0" w:color="auto"/>
        <w:bottom w:val="none" w:sz="0" w:space="0" w:color="auto"/>
        <w:right w:val="none" w:sz="0" w:space="0" w:color="auto"/>
      </w:divBdr>
    </w:div>
    <w:div w:id="1336424284">
      <w:bodyDiv w:val="1"/>
      <w:marLeft w:val="0"/>
      <w:marRight w:val="0"/>
      <w:marTop w:val="0"/>
      <w:marBottom w:val="0"/>
      <w:divBdr>
        <w:top w:val="none" w:sz="0" w:space="0" w:color="auto"/>
        <w:left w:val="none" w:sz="0" w:space="0" w:color="auto"/>
        <w:bottom w:val="none" w:sz="0" w:space="0" w:color="auto"/>
        <w:right w:val="none" w:sz="0" w:space="0" w:color="auto"/>
      </w:divBdr>
    </w:div>
    <w:div w:id="1426489221">
      <w:bodyDiv w:val="1"/>
      <w:marLeft w:val="0"/>
      <w:marRight w:val="0"/>
      <w:marTop w:val="0"/>
      <w:marBottom w:val="0"/>
      <w:divBdr>
        <w:top w:val="none" w:sz="0" w:space="0" w:color="auto"/>
        <w:left w:val="none" w:sz="0" w:space="0" w:color="auto"/>
        <w:bottom w:val="none" w:sz="0" w:space="0" w:color="auto"/>
        <w:right w:val="none" w:sz="0" w:space="0" w:color="auto"/>
      </w:divBdr>
    </w:div>
    <w:div w:id="1477335482">
      <w:bodyDiv w:val="1"/>
      <w:marLeft w:val="0"/>
      <w:marRight w:val="0"/>
      <w:marTop w:val="0"/>
      <w:marBottom w:val="0"/>
      <w:divBdr>
        <w:top w:val="none" w:sz="0" w:space="0" w:color="auto"/>
        <w:left w:val="none" w:sz="0" w:space="0" w:color="auto"/>
        <w:bottom w:val="none" w:sz="0" w:space="0" w:color="auto"/>
        <w:right w:val="none" w:sz="0" w:space="0" w:color="auto"/>
      </w:divBdr>
    </w:div>
    <w:div w:id="1634559523">
      <w:bodyDiv w:val="1"/>
      <w:marLeft w:val="0"/>
      <w:marRight w:val="0"/>
      <w:marTop w:val="0"/>
      <w:marBottom w:val="0"/>
      <w:divBdr>
        <w:top w:val="none" w:sz="0" w:space="0" w:color="auto"/>
        <w:left w:val="none" w:sz="0" w:space="0" w:color="auto"/>
        <w:bottom w:val="none" w:sz="0" w:space="0" w:color="auto"/>
        <w:right w:val="none" w:sz="0" w:space="0" w:color="auto"/>
      </w:divBdr>
    </w:div>
    <w:div w:id="1775129772">
      <w:bodyDiv w:val="1"/>
      <w:marLeft w:val="0"/>
      <w:marRight w:val="0"/>
      <w:marTop w:val="0"/>
      <w:marBottom w:val="0"/>
      <w:divBdr>
        <w:top w:val="none" w:sz="0" w:space="0" w:color="auto"/>
        <w:left w:val="none" w:sz="0" w:space="0" w:color="auto"/>
        <w:bottom w:val="none" w:sz="0" w:space="0" w:color="auto"/>
        <w:right w:val="none" w:sz="0" w:space="0" w:color="auto"/>
      </w:divBdr>
    </w:div>
    <w:div w:id="1879781062">
      <w:bodyDiv w:val="1"/>
      <w:marLeft w:val="0"/>
      <w:marRight w:val="0"/>
      <w:marTop w:val="0"/>
      <w:marBottom w:val="0"/>
      <w:divBdr>
        <w:top w:val="none" w:sz="0" w:space="0" w:color="auto"/>
        <w:left w:val="none" w:sz="0" w:space="0" w:color="auto"/>
        <w:bottom w:val="none" w:sz="0" w:space="0" w:color="auto"/>
        <w:right w:val="none" w:sz="0" w:space="0" w:color="auto"/>
      </w:divBdr>
    </w:div>
    <w:div w:id="1930236115">
      <w:bodyDiv w:val="1"/>
      <w:marLeft w:val="0"/>
      <w:marRight w:val="0"/>
      <w:marTop w:val="0"/>
      <w:marBottom w:val="0"/>
      <w:divBdr>
        <w:top w:val="none" w:sz="0" w:space="0" w:color="auto"/>
        <w:left w:val="none" w:sz="0" w:space="0" w:color="auto"/>
        <w:bottom w:val="none" w:sz="0" w:space="0" w:color="auto"/>
        <w:right w:val="none" w:sz="0" w:space="0" w:color="auto"/>
      </w:divBdr>
    </w:div>
    <w:div w:id="1931111404">
      <w:bodyDiv w:val="1"/>
      <w:marLeft w:val="0"/>
      <w:marRight w:val="0"/>
      <w:marTop w:val="0"/>
      <w:marBottom w:val="0"/>
      <w:divBdr>
        <w:top w:val="none" w:sz="0" w:space="0" w:color="auto"/>
        <w:left w:val="none" w:sz="0" w:space="0" w:color="auto"/>
        <w:bottom w:val="none" w:sz="0" w:space="0" w:color="auto"/>
        <w:right w:val="none" w:sz="0" w:space="0" w:color="auto"/>
      </w:divBdr>
    </w:div>
    <w:div w:id="2129347698">
      <w:bodyDiv w:val="1"/>
      <w:marLeft w:val="0"/>
      <w:marRight w:val="0"/>
      <w:marTop w:val="0"/>
      <w:marBottom w:val="0"/>
      <w:divBdr>
        <w:top w:val="none" w:sz="0" w:space="0" w:color="auto"/>
        <w:left w:val="none" w:sz="0" w:space="0" w:color="auto"/>
        <w:bottom w:val="none" w:sz="0" w:space="0" w:color="auto"/>
        <w:right w:val="none" w:sz="0" w:space="0" w:color="auto"/>
      </w:divBdr>
    </w:div>
    <w:div w:id="213182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www.youtube.com/artscouncildemos" TargetMode="External"/><Relationship Id="rId39" Type="http://schemas.openxmlformats.org/officeDocument/2006/relationships/hyperlink" Target="mailto:onlineservices@artscouncil.ie" TargetMode="Externa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footer" Target="footer2.xml"/><Relationship Id="rId42" Type="http://schemas.openxmlformats.org/officeDocument/2006/relationships/hyperlink" Target="http://www.artscouncil.ie/en/fundInfo/funding_appeals.aspx"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hyperlink" Target="http://www.artscouncil.ie/en/FAQ/online-services.aspx" TargetMode="External"/><Relationship Id="rId33" Type="http://schemas.openxmlformats.org/officeDocument/2006/relationships/footer" Target="footer1.xml"/><Relationship Id="rId38" Type="http://schemas.openxmlformats.org/officeDocument/2006/relationships/hyperlink" Target="https://www.youtube.com/user/ArtsCouncilDemo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hyperlink" Target="http://www.artscouncil.ie/arts-council-strategy/" TargetMode="External"/><Relationship Id="rId41" Type="http://schemas.openxmlformats.org/officeDocument/2006/relationships/hyperlink" Target="mailto:onlineservices@artscouncil.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onlineservices@artscouncil.ie" TargetMode="External"/><Relationship Id="rId32" Type="http://schemas.openxmlformats.org/officeDocument/2006/relationships/header" Target="header2.xml"/><Relationship Id="rId37" Type="http://schemas.openxmlformats.org/officeDocument/2006/relationships/hyperlink" Target="http://www.openoffice.org" TargetMode="External"/><Relationship Id="rId40" Type="http://schemas.openxmlformats.org/officeDocument/2006/relationships/hyperlink" Target="http://www.youtube.com"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www.tusla.ie" TargetMode="External"/><Relationship Id="rId28" Type="http://schemas.openxmlformats.org/officeDocument/2006/relationships/hyperlink" Target="mailto:adrienne.martin@artscouncil.ie" TargetMode="External"/><Relationship Id="rId36" Type="http://schemas.openxmlformats.org/officeDocument/2006/relationships/hyperlink" Target="https://onlineservices.artscouncil.ie/register.aspx" TargetMode="Externa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eader" Target="header1.xm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jpeg"/><Relationship Id="rId27" Type="http://schemas.openxmlformats.org/officeDocument/2006/relationships/hyperlink" Target="mailto:awards@artscouncil.ie" TargetMode="External"/><Relationship Id="rId30" Type="http://schemas.openxmlformats.org/officeDocument/2006/relationships/hyperlink" Target="http://www.tusla.ie" TargetMode="External"/><Relationship Id="rId35" Type="http://schemas.openxmlformats.org/officeDocument/2006/relationships/footer" Target="footer3.xml"/><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ED714-9CE1-42D7-BF04-469CF9C58151}">
  <ds:schemaRefs>
    <ds:schemaRef ds:uri="http://schemas.openxmlformats.org/officeDocument/2006/bibliography"/>
  </ds:schemaRefs>
</ds:datastoreItem>
</file>

<file path=customXml/itemProps10.xml><?xml version="1.0" encoding="utf-8"?>
<ds:datastoreItem xmlns:ds="http://schemas.openxmlformats.org/officeDocument/2006/customXml" ds:itemID="{9315418E-036E-0846-8591-E7570FFD233A}">
  <ds:schemaRefs>
    <ds:schemaRef ds:uri="http://schemas.openxmlformats.org/officeDocument/2006/bibliography"/>
  </ds:schemaRefs>
</ds:datastoreItem>
</file>

<file path=customXml/itemProps11.xml><?xml version="1.0" encoding="utf-8"?>
<ds:datastoreItem xmlns:ds="http://schemas.openxmlformats.org/officeDocument/2006/customXml" ds:itemID="{DE16DF84-BDCF-124E-935B-E3BB8DA43ED2}">
  <ds:schemaRefs>
    <ds:schemaRef ds:uri="http://schemas.openxmlformats.org/officeDocument/2006/bibliography"/>
  </ds:schemaRefs>
</ds:datastoreItem>
</file>

<file path=customXml/itemProps12.xml><?xml version="1.0" encoding="utf-8"?>
<ds:datastoreItem xmlns:ds="http://schemas.openxmlformats.org/officeDocument/2006/customXml" ds:itemID="{B4A46A4E-7D03-42A0-9072-16F497ECF577}">
  <ds:schemaRefs>
    <ds:schemaRef ds:uri="http://schemas.openxmlformats.org/officeDocument/2006/bibliography"/>
  </ds:schemaRefs>
</ds:datastoreItem>
</file>

<file path=customXml/itemProps13.xml><?xml version="1.0" encoding="utf-8"?>
<ds:datastoreItem xmlns:ds="http://schemas.openxmlformats.org/officeDocument/2006/customXml" ds:itemID="{9D8C23B9-F351-41BB-A17E-A7E46611B6A8}">
  <ds:schemaRefs>
    <ds:schemaRef ds:uri="http://schemas.openxmlformats.org/officeDocument/2006/bibliography"/>
  </ds:schemaRefs>
</ds:datastoreItem>
</file>

<file path=customXml/itemProps14.xml><?xml version="1.0" encoding="utf-8"?>
<ds:datastoreItem xmlns:ds="http://schemas.openxmlformats.org/officeDocument/2006/customXml" ds:itemID="{EB4AD9BC-5157-4B8A-9D4C-24D43B75EDA6}">
  <ds:schemaRefs>
    <ds:schemaRef ds:uri="http://schemas.openxmlformats.org/officeDocument/2006/bibliography"/>
  </ds:schemaRefs>
</ds:datastoreItem>
</file>

<file path=customXml/itemProps2.xml><?xml version="1.0" encoding="utf-8"?>
<ds:datastoreItem xmlns:ds="http://schemas.openxmlformats.org/officeDocument/2006/customXml" ds:itemID="{732E7EAC-1943-0B43-B91C-4F133B21F13B}">
  <ds:schemaRefs>
    <ds:schemaRef ds:uri="http://schemas.openxmlformats.org/officeDocument/2006/bibliography"/>
  </ds:schemaRefs>
</ds:datastoreItem>
</file>

<file path=customXml/itemProps3.xml><?xml version="1.0" encoding="utf-8"?>
<ds:datastoreItem xmlns:ds="http://schemas.openxmlformats.org/officeDocument/2006/customXml" ds:itemID="{37A95223-EA98-4FA5-B5B9-220872C6305E}">
  <ds:schemaRefs>
    <ds:schemaRef ds:uri="http://schemas.openxmlformats.org/officeDocument/2006/bibliography"/>
  </ds:schemaRefs>
</ds:datastoreItem>
</file>

<file path=customXml/itemProps4.xml><?xml version="1.0" encoding="utf-8"?>
<ds:datastoreItem xmlns:ds="http://schemas.openxmlformats.org/officeDocument/2006/customXml" ds:itemID="{F1C289B5-D9A6-4474-A3F1-6E490C1CFE13}">
  <ds:schemaRefs>
    <ds:schemaRef ds:uri="http://schemas.openxmlformats.org/officeDocument/2006/bibliography"/>
  </ds:schemaRefs>
</ds:datastoreItem>
</file>

<file path=customXml/itemProps5.xml><?xml version="1.0" encoding="utf-8"?>
<ds:datastoreItem xmlns:ds="http://schemas.openxmlformats.org/officeDocument/2006/customXml" ds:itemID="{6D2178E1-039C-1443-8EF5-FDA6F3FF896F}">
  <ds:schemaRefs>
    <ds:schemaRef ds:uri="http://schemas.openxmlformats.org/officeDocument/2006/bibliography"/>
  </ds:schemaRefs>
</ds:datastoreItem>
</file>

<file path=customXml/itemProps6.xml><?xml version="1.0" encoding="utf-8"?>
<ds:datastoreItem xmlns:ds="http://schemas.openxmlformats.org/officeDocument/2006/customXml" ds:itemID="{10174341-396D-2B4E-AD05-D0195EAE36DD}">
  <ds:schemaRefs>
    <ds:schemaRef ds:uri="http://schemas.openxmlformats.org/officeDocument/2006/bibliography"/>
  </ds:schemaRefs>
</ds:datastoreItem>
</file>

<file path=customXml/itemProps7.xml><?xml version="1.0" encoding="utf-8"?>
<ds:datastoreItem xmlns:ds="http://schemas.openxmlformats.org/officeDocument/2006/customXml" ds:itemID="{17DB9B70-582F-4188-8220-00E9921722E6}">
  <ds:schemaRefs>
    <ds:schemaRef ds:uri="http://schemas.openxmlformats.org/officeDocument/2006/bibliography"/>
  </ds:schemaRefs>
</ds:datastoreItem>
</file>

<file path=customXml/itemProps8.xml><?xml version="1.0" encoding="utf-8"?>
<ds:datastoreItem xmlns:ds="http://schemas.openxmlformats.org/officeDocument/2006/customXml" ds:itemID="{F325D217-6C85-7C45-9158-7AFEEF988CF3}">
  <ds:schemaRefs>
    <ds:schemaRef ds:uri="http://schemas.openxmlformats.org/officeDocument/2006/bibliography"/>
  </ds:schemaRefs>
</ds:datastoreItem>
</file>

<file path=customXml/itemProps9.xml><?xml version="1.0" encoding="utf-8"?>
<ds:datastoreItem xmlns:ds="http://schemas.openxmlformats.org/officeDocument/2006/customXml" ds:itemID="{E672B550-0284-BF41-BC71-A4FB3DC0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15</TotalTime>
  <Pages>12</Pages>
  <Words>5151</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33457</CharactersWithSpaces>
  <SharedDoc>false</SharedDoc>
  <HLinks>
    <vt:vector size="60" baseType="variant">
      <vt:variant>
        <vt:i4>5963836</vt:i4>
      </vt:variant>
      <vt:variant>
        <vt:i4>56</vt:i4>
      </vt:variant>
      <vt:variant>
        <vt:i4>0</vt:i4>
      </vt:variant>
      <vt:variant>
        <vt:i4>5</vt:i4>
      </vt:variant>
      <vt:variant>
        <vt:lpwstr>http://www.artscouncil.ie/en/fundInfo/funding_appeals.aspx</vt:lpwstr>
      </vt:variant>
      <vt:variant>
        <vt:lpwstr/>
      </vt:variant>
      <vt:variant>
        <vt:i4>3735656</vt:i4>
      </vt:variant>
      <vt:variant>
        <vt:i4>50</vt:i4>
      </vt:variant>
      <vt:variant>
        <vt:i4>0</vt:i4>
      </vt:variant>
      <vt:variant>
        <vt:i4>5</vt:i4>
      </vt:variant>
      <vt:variant>
        <vt:lpwstr>http://www.youtube.com/</vt:lpwstr>
      </vt:variant>
      <vt:variant>
        <vt:lpwstr/>
      </vt:variant>
      <vt:variant>
        <vt:i4>6291534</vt:i4>
      </vt:variant>
      <vt:variant>
        <vt:i4>44</vt:i4>
      </vt:variant>
      <vt:variant>
        <vt:i4>0</vt:i4>
      </vt:variant>
      <vt:variant>
        <vt:i4>5</vt:i4>
      </vt:variant>
      <vt:variant>
        <vt:lpwstr>mailto:onlineservices@artscouncil.ie</vt:lpwstr>
      </vt:variant>
      <vt:variant>
        <vt:lpwstr/>
      </vt:variant>
      <vt:variant>
        <vt:i4>3670060</vt:i4>
      </vt:variant>
      <vt:variant>
        <vt:i4>41</vt:i4>
      </vt:variant>
      <vt:variant>
        <vt:i4>0</vt:i4>
      </vt:variant>
      <vt:variant>
        <vt:i4>5</vt:i4>
      </vt:variant>
      <vt:variant>
        <vt:lpwstr>http://www.openoffice.org/</vt:lpwstr>
      </vt:variant>
      <vt:variant>
        <vt:lpwstr/>
      </vt:variant>
      <vt:variant>
        <vt:i4>2162802</vt:i4>
      </vt:variant>
      <vt:variant>
        <vt:i4>38</vt:i4>
      </vt:variant>
      <vt:variant>
        <vt:i4>0</vt:i4>
      </vt:variant>
      <vt:variant>
        <vt:i4>5</vt:i4>
      </vt:variant>
      <vt:variant>
        <vt:lpwstr>https://onlineservices.artscouncil.ie/register.aspx</vt:lpwstr>
      </vt:variant>
      <vt:variant>
        <vt:lpwstr/>
      </vt:variant>
      <vt:variant>
        <vt:i4>4849725</vt:i4>
      </vt:variant>
      <vt:variant>
        <vt:i4>32</vt:i4>
      </vt:variant>
      <vt:variant>
        <vt:i4>0</vt:i4>
      </vt:variant>
      <vt:variant>
        <vt:i4>5</vt:i4>
      </vt:variant>
      <vt:variant>
        <vt:lpwstr>mailto:adrienne.martin@artscouncil.ie</vt:lpwstr>
      </vt:variant>
      <vt:variant>
        <vt:lpwstr/>
      </vt:variant>
      <vt:variant>
        <vt:i4>6553689</vt:i4>
      </vt:variant>
      <vt:variant>
        <vt:i4>29</vt:i4>
      </vt:variant>
      <vt:variant>
        <vt:i4>0</vt:i4>
      </vt:variant>
      <vt:variant>
        <vt:i4>5</vt:i4>
      </vt:variant>
      <vt:variant>
        <vt:lpwstr>mailto:awards@artscouncil.ie</vt:lpwstr>
      </vt:variant>
      <vt:variant>
        <vt:lpwstr/>
      </vt:variant>
      <vt:variant>
        <vt:i4>4128807</vt:i4>
      </vt:variant>
      <vt:variant>
        <vt:i4>26</vt:i4>
      </vt:variant>
      <vt:variant>
        <vt:i4>0</vt:i4>
      </vt:variant>
      <vt:variant>
        <vt:i4>5</vt:i4>
      </vt:variant>
      <vt:variant>
        <vt:lpwstr>http://www.youtube.com/artscouncildemos</vt:lpwstr>
      </vt:variant>
      <vt:variant>
        <vt:lpwstr/>
      </vt:variant>
      <vt:variant>
        <vt:i4>4849732</vt:i4>
      </vt:variant>
      <vt:variant>
        <vt:i4>23</vt:i4>
      </vt:variant>
      <vt:variant>
        <vt:i4>0</vt:i4>
      </vt:variant>
      <vt:variant>
        <vt:i4>5</vt:i4>
      </vt:variant>
      <vt:variant>
        <vt:lpwstr>http://www.artscouncil.ie/en/FAQ/online-services.aspx</vt:lpwstr>
      </vt:variant>
      <vt:variant>
        <vt:lpwstr/>
      </vt:variant>
      <vt:variant>
        <vt:i4>6291534</vt:i4>
      </vt:variant>
      <vt:variant>
        <vt:i4>20</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11</cp:revision>
  <cp:lastPrinted>2017-03-30T16:22:00Z</cp:lastPrinted>
  <dcterms:created xsi:type="dcterms:W3CDTF">2017-04-05T08:48:00Z</dcterms:created>
  <dcterms:modified xsi:type="dcterms:W3CDTF">2017-04-11T08:44:00Z</dcterms:modified>
</cp:coreProperties>
</file>