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32B2C" w14:textId="77777777" w:rsidR="004308FB" w:rsidRDefault="002719DA">
      <w:pPr>
        <w:pStyle w:val="doctitle"/>
        <w:ind w:left="0"/>
      </w:pPr>
      <w:r>
        <w:pict w14:anchorId="4702A5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2pt;height:59.85pt">
            <v:imagedata r:id="rId10" o:title="arts_council_logo_lr"/>
          </v:shape>
        </w:pict>
      </w:r>
    </w:p>
    <w:p w14:paraId="451C23EE" w14:textId="2A4FFB51" w:rsidR="004308FB" w:rsidRDefault="00E90C6D">
      <w:pPr>
        <w:pStyle w:val="doctitle"/>
        <w:ind w:left="0"/>
      </w:pPr>
      <w:r w:rsidRPr="00F311E9">
        <w:rPr>
          <w:sz w:val="48"/>
          <w:szCs w:val="22"/>
        </w:rPr>
        <w:t xml:space="preserve">An Scéim um Acmhainní Amharclannaíochta agus um Fhorbairt ar an Amharclannaíocht </w:t>
      </w:r>
      <w:r>
        <w:rPr>
          <w:color w:val="auto"/>
          <w:sz w:val="36"/>
        </w:rPr>
        <w:t>2021/2022</w:t>
      </w:r>
    </w:p>
    <w:p w14:paraId="639B3F58" w14:textId="77777777" w:rsidR="004308FB" w:rsidRDefault="00E577B2">
      <w:pPr>
        <w:pStyle w:val="doctitle"/>
        <w:ind w:left="0"/>
        <w:rPr>
          <w:color w:val="auto"/>
          <w:sz w:val="32"/>
        </w:rPr>
      </w:pPr>
      <w:bookmarkStart w:id="0" w:name="_Toc347929069"/>
      <w:r>
        <w:rPr>
          <w:color w:val="auto"/>
          <w:sz w:val="32"/>
        </w:rPr>
        <w:t xml:space="preserve">Treoirlínte d’Iarratasóirí </w:t>
      </w:r>
    </w:p>
    <w:p w14:paraId="55DA03A9" w14:textId="3020DD6A" w:rsidR="008D069F" w:rsidRDefault="008D069F" w:rsidP="008D069F">
      <w:pPr>
        <w:pStyle w:val="doctitle"/>
        <w:ind w:left="0"/>
        <w:rPr>
          <w:color w:val="auto"/>
          <w:sz w:val="24"/>
        </w:rPr>
      </w:pPr>
      <w:r>
        <w:rPr>
          <w:color w:val="auto"/>
          <w:sz w:val="24"/>
        </w:rPr>
        <w:t>Spriocdháta: 5.30pm, Déardaoin, 8 Aibreán 2021</w:t>
      </w:r>
    </w:p>
    <w:p w14:paraId="4A1AABF4" w14:textId="77777777" w:rsidR="00771633" w:rsidRDefault="00771633" w:rsidP="008D069F">
      <w:pPr>
        <w:pStyle w:val="doctitle"/>
        <w:ind w:left="0"/>
        <w:rPr>
          <w:color w:val="auto"/>
          <w:sz w:val="24"/>
        </w:rPr>
      </w:pPr>
    </w:p>
    <w:p w14:paraId="47D57025" w14:textId="77777777" w:rsidR="00771633" w:rsidRPr="00CA375E" w:rsidRDefault="00771633" w:rsidP="00771633">
      <w:pPr>
        <w:tabs>
          <w:tab w:val="left" w:pos="284"/>
          <w:tab w:val="right" w:pos="9061"/>
        </w:tabs>
        <w:spacing w:before="0"/>
        <w:rPr>
          <w:b/>
          <w:bCs/>
          <w:noProof/>
          <w:color w:val="FF0000"/>
          <w:sz w:val="24"/>
        </w:rPr>
      </w:pPr>
      <w:r>
        <w:rPr>
          <w:b/>
          <w:bCs/>
          <w:noProof/>
          <w:color w:val="FF0000"/>
          <w:sz w:val="24"/>
        </w:rPr>
        <w:t>CLÁR</w:t>
      </w:r>
    </w:p>
    <w:p w14:paraId="3BDF0C74" w14:textId="77777777" w:rsidR="00F1669A" w:rsidRDefault="00771633">
      <w:pPr>
        <w:pStyle w:val="TOC1"/>
        <w:rPr>
          <w:rFonts w:asciiTheme="minorHAnsi" w:eastAsiaTheme="minorEastAsia" w:hAnsiTheme="minorHAnsi" w:cstheme="minorBidi"/>
          <w:b w:val="0"/>
          <w:bCs w:val="0"/>
          <w:sz w:val="22"/>
          <w:szCs w:val="22"/>
        </w:rPr>
      </w:pPr>
      <w:r>
        <w:fldChar w:fldCharType="begin"/>
      </w:r>
      <w:r>
        <w:rPr>
          <w:color w:val="FF0000"/>
        </w:rPr>
        <w:instrText xml:space="preserve"> TOC \o "1-2" \h \z \u </w:instrText>
      </w:r>
      <w:r>
        <w:fldChar w:fldCharType="separate"/>
      </w:r>
      <w:hyperlink w:anchor="_Toc62119612" w:history="1">
        <w:r>
          <w:rPr>
            <w:rStyle w:val="Hyperlink"/>
          </w:rPr>
          <w:t>Key points to remember</w:t>
        </w:r>
        <w:r>
          <w:rPr>
            <w:webHidden/>
          </w:rPr>
          <w:tab/>
        </w:r>
        <w:r>
          <w:rPr>
            <w:webHidden/>
          </w:rPr>
          <w:fldChar w:fldCharType="begin"/>
        </w:r>
        <w:r>
          <w:rPr>
            <w:webHidden/>
          </w:rPr>
          <w:instrText xml:space="preserve"> PAGEREF _Toc62119612 \h </w:instrText>
        </w:r>
        <w:r>
          <w:rPr>
            <w:webHidden/>
          </w:rPr>
        </w:r>
        <w:r>
          <w:rPr>
            <w:webHidden/>
          </w:rPr>
          <w:fldChar w:fldCharType="separate"/>
        </w:r>
        <w:r w:rsidR="002719DA">
          <w:rPr>
            <w:webHidden/>
          </w:rPr>
          <w:t>2</w:t>
        </w:r>
        <w:r>
          <w:rPr>
            <w:webHidden/>
          </w:rPr>
          <w:fldChar w:fldCharType="end"/>
        </w:r>
      </w:hyperlink>
    </w:p>
    <w:p w14:paraId="76ED8BB0" w14:textId="77777777" w:rsidR="00F1669A" w:rsidRDefault="002719DA">
      <w:pPr>
        <w:pStyle w:val="TOC1"/>
        <w:rPr>
          <w:rFonts w:asciiTheme="minorHAnsi" w:eastAsiaTheme="minorEastAsia" w:hAnsiTheme="minorHAnsi" w:cstheme="minorBidi"/>
          <w:b w:val="0"/>
          <w:bCs w:val="0"/>
          <w:sz w:val="22"/>
          <w:szCs w:val="22"/>
        </w:rPr>
      </w:pPr>
      <w:hyperlink w:anchor="_Toc62119613" w:history="1">
        <w:r w:rsidR="00F1669A">
          <w:rPr>
            <w:rStyle w:val="Hyperlink"/>
          </w:rPr>
          <w:t>Getting help with your application</w:t>
        </w:r>
        <w:r w:rsidR="00F1669A">
          <w:rPr>
            <w:webHidden/>
          </w:rPr>
          <w:tab/>
        </w:r>
        <w:r w:rsidR="00F1669A">
          <w:rPr>
            <w:webHidden/>
          </w:rPr>
          <w:fldChar w:fldCharType="begin"/>
        </w:r>
        <w:r w:rsidR="00F1669A">
          <w:rPr>
            <w:webHidden/>
          </w:rPr>
          <w:instrText xml:space="preserve"> PAGEREF _Toc62119613 \h </w:instrText>
        </w:r>
        <w:r w:rsidR="00F1669A">
          <w:rPr>
            <w:webHidden/>
          </w:rPr>
        </w:r>
        <w:r w:rsidR="00F1669A">
          <w:rPr>
            <w:webHidden/>
          </w:rPr>
          <w:fldChar w:fldCharType="separate"/>
        </w:r>
        <w:r>
          <w:rPr>
            <w:webHidden/>
          </w:rPr>
          <w:t>3</w:t>
        </w:r>
        <w:r w:rsidR="00F1669A">
          <w:rPr>
            <w:webHidden/>
          </w:rPr>
          <w:fldChar w:fldCharType="end"/>
        </w:r>
      </w:hyperlink>
    </w:p>
    <w:p w14:paraId="45BE5A07" w14:textId="77777777" w:rsidR="00F1669A" w:rsidRDefault="002719DA">
      <w:pPr>
        <w:pStyle w:val="TOC1"/>
        <w:rPr>
          <w:rFonts w:asciiTheme="minorHAnsi" w:eastAsiaTheme="minorEastAsia" w:hAnsiTheme="minorHAnsi" w:cstheme="minorBidi"/>
          <w:b w:val="0"/>
          <w:bCs w:val="0"/>
          <w:sz w:val="22"/>
          <w:szCs w:val="22"/>
        </w:rPr>
      </w:pPr>
      <w:hyperlink w:anchor="_Toc62119615" w:history="1">
        <w:r w:rsidR="00F1669A">
          <w:rPr>
            <w:rStyle w:val="Hyperlink"/>
          </w:rPr>
          <w:t xml:space="preserve">1. </w:t>
        </w:r>
        <w:r w:rsidR="00F1669A">
          <w:rPr>
            <w:rFonts w:asciiTheme="minorHAnsi" w:eastAsiaTheme="minorEastAsia" w:hAnsiTheme="minorHAnsi" w:cstheme="minorBidi"/>
            <w:b w:val="0"/>
            <w:bCs w:val="0"/>
            <w:sz w:val="22"/>
            <w:szCs w:val="22"/>
          </w:rPr>
          <w:tab/>
        </w:r>
        <w:r w:rsidR="00F1669A">
          <w:rPr>
            <w:rStyle w:val="Hyperlink"/>
          </w:rPr>
          <w:t>About the Theatre Resource and Development Scheme</w:t>
        </w:r>
        <w:r w:rsidR="00F1669A">
          <w:rPr>
            <w:webHidden/>
          </w:rPr>
          <w:tab/>
        </w:r>
        <w:r w:rsidR="00F1669A">
          <w:rPr>
            <w:webHidden/>
          </w:rPr>
          <w:fldChar w:fldCharType="begin"/>
        </w:r>
        <w:r w:rsidR="00F1669A">
          <w:rPr>
            <w:webHidden/>
          </w:rPr>
          <w:instrText xml:space="preserve"> PAGEREF _Toc62119615 \h </w:instrText>
        </w:r>
        <w:r w:rsidR="00F1669A">
          <w:rPr>
            <w:webHidden/>
          </w:rPr>
        </w:r>
        <w:r w:rsidR="00F1669A">
          <w:rPr>
            <w:webHidden/>
          </w:rPr>
          <w:fldChar w:fldCharType="separate"/>
        </w:r>
        <w:r>
          <w:rPr>
            <w:webHidden/>
          </w:rPr>
          <w:t>4</w:t>
        </w:r>
        <w:r w:rsidR="00F1669A">
          <w:rPr>
            <w:webHidden/>
          </w:rPr>
          <w:fldChar w:fldCharType="end"/>
        </w:r>
      </w:hyperlink>
    </w:p>
    <w:p w14:paraId="3290A9FE" w14:textId="77777777" w:rsidR="00F1669A" w:rsidRPr="00F1669A" w:rsidRDefault="002719DA">
      <w:pPr>
        <w:pStyle w:val="TOC2"/>
        <w:tabs>
          <w:tab w:val="left" w:pos="800"/>
          <w:tab w:val="right" w:pos="9060"/>
        </w:tabs>
        <w:rPr>
          <w:rFonts w:asciiTheme="minorHAnsi" w:eastAsiaTheme="minorEastAsia" w:hAnsiTheme="minorHAnsi" w:cstheme="minorBidi"/>
          <w:sz w:val="24"/>
          <w:szCs w:val="24"/>
        </w:rPr>
      </w:pPr>
      <w:hyperlink w:anchor="_Toc62119616" w:history="1">
        <w:r w:rsidR="00F1669A">
          <w:rPr>
            <w:rStyle w:val="Hyperlink"/>
            <w:sz w:val="24"/>
            <w:szCs w:val="24"/>
          </w:rPr>
          <w:t>1.1</w:t>
        </w:r>
        <w:r w:rsidR="00F1669A">
          <w:rPr>
            <w:rFonts w:asciiTheme="minorHAnsi" w:eastAsiaTheme="minorEastAsia" w:hAnsiTheme="minorHAnsi" w:cstheme="minorBidi"/>
            <w:sz w:val="24"/>
            <w:szCs w:val="24"/>
          </w:rPr>
          <w:tab/>
        </w:r>
        <w:r w:rsidR="00F1669A">
          <w:rPr>
            <w:rStyle w:val="Hyperlink"/>
            <w:sz w:val="24"/>
            <w:szCs w:val="24"/>
          </w:rPr>
          <w:t>Objectives and priorities of the scheme</w:t>
        </w:r>
        <w:r w:rsidR="00F1669A">
          <w:rPr>
            <w:webHidden/>
            <w:sz w:val="24"/>
            <w:szCs w:val="24"/>
          </w:rPr>
          <w:tab/>
        </w:r>
        <w:r w:rsidR="00F1669A">
          <w:rPr>
            <w:webHidden/>
            <w:sz w:val="24"/>
            <w:szCs w:val="24"/>
          </w:rPr>
          <w:fldChar w:fldCharType="begin"/>
        </w:r>
        <w:r w:rsidR="00F1669A">
          <w:rPr>
            <w:webHidden/>
            <w:sz w:val="24"/>
            <w:szCs w:val="24"/>
          </w:rPr>
          <w:instrText xml:space="preserve"> PAGEREF _Toc62119616 \h </w:instrText>
        </w:r>
        <w:r w:rsidR="00F1669A">
          <w:rPr>
            <w:webHidden/>
            <w:sz w:val="24"/>
            <w:szCs w:val="24"/>
          </w:rPr>
        </w:r>
        <w:r w:rsidR="00F1669A">
          <w:rPr>
            <w:webHidden/>
            <w:sz w:val="24"/>
            <w:szCs w:val="24"/>
          </w:rPr>
          <w:fldChar w:fldCharType="separate"/>
        </w:r>
        <w:r>
          <w:rPr>
            <w:webHidden/>
            <w:sz w:val="24"/>
            <w:szCs w:val="24"/>
          </w:rPr>
          <w:t>4</w:t>
        </w:r>
        <w:r w:rsidR="00F1669A">
          <w:rPr>
            <w:webHidden/>
            <w:sz w:val="24"/>
            <w:szCs w:val="24"/>
          </w:rPr>
          <w:fldChar w:fldCharType="end"/>
        </w:r>
      </w:hyperlink>
    </w:p>
    <w:p w14:paraId="72D63AE1" w14:textId="77777777" w:rsidR="00F1669A" w:rsidRPr="00F1669A" w:rsidRDefault="002719DA">
      <w:pPr>
        <w:pStyle w:val="TOC2"/>
        <w:tabs>
          <w:tab w:val="left" w:pos="800"/>
          <w:tab w:val="right" w:pos="9060"/>
        </w:tabs>
        <w:rPr>
          <w:rFonts w:asciiTheme="minorHAnsi" w:eastAsiaTheme="minorEastAsia" w:hAnsiTheme="minorHAnsi" w:cstheme="minorBidi"/>
          <w:sz w:val="24"/>
          <w:szCs w:val="24"/>
        </w:rPr>
      </w:pPr>
      <w:hyperlink w:anchor="_Toc62119617" w:history="1">
        <w:r w:rsidR="00F1669A">
          <w:rPr>
            <w:rStyle w:val="Hyperlink"/>
            <w:sz w:val="24"/>
            <w:szCs w:val="24"/>
          </w:rPr>
          <w:t>1.2</w:t>
        </w:r>
        <w:r w:rsidR="00F1669A">
          <w:rPr>
            <w:rFonts w:asciiTheme="minorHAnsi" w:eastAsiaTheme="minorEastAsia" w:hAnsiTheme="minorHAnsi" w:cstheme="minorBidi"/>
            <w:sz w:val="24"/>
            <w:szCs w:val="24"/>
          </w:rPr>
          <w:tab/>
        </w:r>
        <w:r w:rsidR="00F1669A">
          <w:rPr>
            <w:rStyle w:val="Hyperlink"/>
            <w:sz w:val="24"/>
            <w:szCs w:val="24"/>
          </w:rPr>
          <w:t>Who can apply?</w:t>
        </w:r>
        <w:r w:rsidR="00F1669A">
          <w:rPr>
            <w:webHidden/>
            <w:sz w:val="24"/>
            <w:szCs w:val="24"/>
          </w:rPr>
          <w:tab/>
        </w:r>
        <w:r w:rsidR="00F1669A">
          <w:rPr>
            <w:webHidden/>
            <w:sz w:val="24"/>
            <w:szCs w:val="24"/>
          </w:rPr>
          <w:fldChar w:fldCharType="begin"/>
        </w:r>
        <w:r w:rsidR="00F1669A">
          <w:rPr>
            <w:webHidden/>
            <w:sz w:val="24"/>
            <w:szCs w:val="24"/>
          </w:rPr>
          <w:instrText xml:space="preserve"> PAGEREF _Toc62119617 \h </w:instrText>
        </w:r>
        <w:r w:rsidR="00F1669A">
          <w:rPr>
            <w:webHidden/>
            <w:sz w:val="24"/>
            <w:szCs w:val="24"/>
          </w:rPr>
        </w:r>
        <w:r w:rsidR="00F1669A">
          <w:rPr>
            <w:webHidden/>
            <w:sz w:val="24"/>
            <w:szCs w:val="24"/>
          </w:rPr>
          <w:fldChar w:fldCharType="separate"/>
        </w:r>
        <w:r>
          <w:rPr>
            <w:webHidden/>
            <w:sz w:val="24"/>
            <w:szCs w:val="24"/>
          </w:rPr>
          <w:t>5</w:t>
        </w:r>
        <w:r w:rsidR="00F1669A">
          <w:rPr>
            <w:webHidden/>
            <w:sz w:val="24"/>
            <w:szCs w:val="24"/>
          </w:rPr>
          <w:fldChar w:fldCharType="end"/>
        </w:r>
      </w:hyperlink>
    </w:p>
    <w:p w14:paraId="1F9DC021" w14:textId="77777777" w:rsidR="00F1669A" w:rsidRPr="00F1669A" w:rsidRDefault="002719DA">
      <w:pPr>
        <w:pStyle w:val="TOC2"/>
        <w:tabs>
          <w:tab w:val="right" w:pos="9060"/>
        </w:tabs>
        <w:rPr>
          <w:rFonts w:asciiTheme="minorHAnsi" w:eastAsiaTheme="minorEastAsia" w:hAnsiTheme="minorHAnsi" w:cstheme="minorBidi"/>
          <w:sz w:val="24"/>
          <w:szCs w:val="24"/>
        </w:rPr>
      </w:pPr>
      <w:hyperlink w:anchor="_Toc62119618" w:history="1">
        <w:r w:rsidR="00F1669A">
          <w:rPr>
            <w:rStyle w:val="Hyperlink"/>
            <w:sz w:val="24"/>
            <w:szCs w:val="24"/>
          </w:rPr>
          <w:t>1.3      Who is the applicant?</w:t>
        </w:r>
        <w:r w:rsidR="00F1669A">
          <w:rPr>
            <w:webHidden/>
            <w:sz w:val="24"/>
            <w:szCs w:val="24"/>
          </w:rPr>
          <w:tab/>
        </w:r>
        <w:r w:rsidR="00F1669A">
          <w:rPr>
            <w:webHidden/>
            <w:sz w:val="24"/>
            <w:szCs w:val="24"/>
          </w:rPr>
          <w:fldChar w:fldCharType="begin"/>
        </w:r>
        <w:r w:rsidR="00F1669A">
          <w:rPr>
            <w:webHidden/>
            <w:sz w:val="24"/>
            <w:szCs w:val="24"/>
          </w:rPr>
          <w:instrText xml:space="preserve"> PAGEREF _Toc62119618 \h </w:instrText>
        </w:r>
        <w:r w:rsidR="00F1669A">
          <w:rPr>
            <w:webHidden/>
            <w:sz w:val="24"/>
            <w:szCs w:val="24"/>
          </w:rPr>
        </w:r>
        <w:r w:rsidR="00F1669A">
          <w:rPr>
            <w:webHidden/>
            <w:sz w:val="24"/>
            <w:szCs w:val="24"/>
          </w:rPr>
          <w:fldChar w:fldCharType="separate"/>
        </w:r>
        <w:r>
          <w:rPr>
            <w:webHidden/>
            <w:sz w:val="24"/>
            <w:szCs w:val="24"/>
          </w:rPr>
          <w:t>6</w:t>
        </w:r>
        <w:r w:rsidR="00F1669A">
          <w:rPr>
            <w:webHidden/>
            <w:sz w:val="24"/>
            <w:szCs w:val="24"/>
          </w:rPr>
          <w:fldChar w:fldCharType="end"/>
        </w:r>
      </w:hyperlink>
    </w:p>
    <w:p w14:paraId="01E0652B" w14:textId="77777777" w:rsidR="00F1669A" w:rsidRPr="00F1669A" w:rsidRDefault="002719DA">
      <w:pPr>
        <w:pStyle w:val="TOC2"/>
        <w:tabs>
          <w:tab w:val="left" w:pos="800"/>
          <w:tab w:val="right" w:pos="9060"/>
        </w:tabs>
        <w:rPr>
          <w:rFonts w:asciiTheme="minorHAnsi" w:eastAsiaTheme="minorEastAsia" w:hAnsiTheme="minorHAnsi" w:cstheme="minorBidi"/>
          <w:sz w:val="24"/>
          <w:szCs w:val="24"/>
        </w:rPr>
      </w:pPr>
      <w:hyperlink w:anchor="_Toc62119619" w:history="1">
        <w:r w:rsidR="00F1669A">
          <w:rPr>
            <w:rStyle w:val="Hyperlink"/>
            <w:sz w:val="24"/>
            <w:szCs w:val="24"/>
          </w:rPr>
          <w:t>1.4</w:t>
        </w:r>
        <w:r w:rsidR="00F1669A">
          <w:rPr>
            <w:rFonts w:asciiTheme="minorHAnsi" w:eastAsiaTheme="minorEastAsia" w:hAnsiTheme="minorHAnsi" w:cstheme="minorBidi"/>
            <w:sz w:val="24"/>
            <w:szCs w:val="24"/>
          </w:rPr>
          <w:tab/>
        </w:r>
        <w:r w:rsidR="00F1669A">
          <w:rPr>
            <w:rStyle w:val="Hyperlink"/>
            <w:sz w:val="24"/>
            <w:szCs w:val="24"/>
          </w:rPr>
          <w:t>Who cannot apply?</w:t>
        </w:r>
        <w:r w:rsidR="00F1669A">
          <w:rPr>
            <w:webHidden/>
            <w:sz w:val="24"/>
            <w:szCs w:val="24"/>
          </w:rPr>
          <w:tab/>
        </w:r>
        <w:r w:rsidR="00F1669A">
          <w:rPr>
            <w:webHidden/>
            <w:sz w:val="24"/>
            <w:szCs w:val="24"/>
          </w:rPr>
          <w:fldChar w:fldCharType="begin"/>
        </w:r>
        <w:r w:rsidR="00F1669A">
          <w:rPr>
            <w:webHidden/>
            <w:sz w:val="24"/>
            <w:szCs w:val="24"/>
          </w:rPr>
          <w:instrText xml:space="preserve"> PAGEREF _Toc62119619 \h </w:instrText>
        </w:r>
        <w:r w:rsidR="00F1669A">
          <w:rPr>
            <w:webHidden/>
            <w:sz w:val="24"/>
            <w:szCs w:val="24"/>
          </w:rPr>
        </w:r>
        <w:r w:rsidR="00F1669A">
          <w:rPr>
            <w:webHidden/>
            <w:sz w:val="24"/>
            <w:szCs w:val="24"/>
          </w:rPr>
          <w:fldChar w:fldCharType="separate"/>
        </w:r>
        <w:r>
          <w:rPr>
            <w:webHidden/>
            <w:sz w:val="24"/>
            <w:szCs w:val="24"/>
          </w:rPr>
          <w:t>6</w:t>
        </w:r>
        <w:r w:rsidR="00F1669A">
          <w:rPr>
            <w:webHidden/>
            <w:sz w:val="24"/>
            <w:szCs w:val="24"/>
          </w:rPr>
          <w:fldChar w:fldCharType="end"/>
        </w:r>
      </w:hyperlink>
    </w:p>
    <w:p w14:paraId="1895D86C" w14:textId="77777777" w:rsidR="00F1669A" w:rsidRPr="00F1669A" w:rsidRDefault="002719DA">
      <w:pPr>
        <w:pStyle w:val="TOC2"/>
        <w:tabs>
          <w:tab w:val="left" w:pos="800"/>
          <w:tab w:val="right" w:pos="9060"/>
        </w:tabs>
        <w:rPr>
          <w:rFonts w:asciiTheme="minorHAnsi" w:eastAsiaTheme="minorEastAsia" w:hAnsiTheme="minorHAnsi" w:cstheme="minorBidi"/>
          <w:sz w:val="24"/>
          <w:szCs w:val="24"/>
        </w:rPr>
      </w:pPr>
      <w:hyperlink w:anchor="_Toc62119620" w:history="1">
        <w:r w:rsidR="00F1669A">
          <w:rPr>
            <w:rStyle w:val="Hyperlink"/>
            <w:sz w:val="24"/>
            <w:szCs w:val="24"/>
          </w:rPr>
          <w:t>1.5</w:t>
        </w:r>
        <w:r w:rsidR="00F1669A">
          <w:rPr>
            <w:rFonts w:asciiTheme="minorHAnsi" w:eastAsiaTheme="minorEastAsia" w:hAnsiTheme="minorHAnsi" w:cstheme="minorBidi"/>
            <w:sz w:val="24"/>
            <w:szCs w:val="24"/>
          </w:rPr>
          <w:tab/>
        </w:r>
        <w:r w:rsidR="00F1669A">
          <w:rPr>
            <w:rStyle w:val="Hyperlink"/>
            <w:sz w:val="24"/>
            <w:szCs w:val="24"/>
          </w:rPr>
          <w:t>What you may apply for?</w:t>
        </w:r>
        <w:r w:rsidR="00F1669A">
          <w:rPr>
            <w:webHidden/>
            <w:sz w:val="24"/>
            <w:szCs w:val="24"/>
          </w:rPr>
          <w:tab/>
        </w:r>
        <w:r w:rsidR="00F1669A">
          <w:rPr>
            <w:webHidden/>
            <w:sz w:val="24"/>
            <w:szCs w:val="24"/>
          </w:rPr>
          <w:fldChar w:fldCharType="begin"/>
        </w:r>
        <w:r w:rsidR="00F1669A">
          <w:rPr>
            <w:webHidden/>
            <w:sz w:val="24"/>
            <w:szCs w:val="24"/>
          </w:rPr>
          <w:instrText xml:space="preserve"> PAGEREF _Toc62119620 \h </w:instrText>
        </w:r>
        <w:r w:rsidR="00F1669A">
          <w:rPr>
            <w:webHidden/>
            <w:sz w:val="24"/>
            <w:szCs w:val="24"/>
          </w:rPr>
        </w:r>
        <w:r w:rsidR="00F1669A">
          <w:rPr>
            <w:webHidden/>
            <w:sz w:val="24"/>
            <w:szCs w:val="24"/>
          </w:rPr>
          <w:fldChar w:fldCharType="separate"/>
        </w:r>
        <w:r>
          <w:rPr>
            <w:webHidden/>
            <w:sz w:val="24"/>
            <w:szCs w:val="24"/>
          </w:rPr>
          <w:t>6</w:t>
        </w:r>
        <w:r w:rsidR="00F1669A">
          <w:rPr>
            <w:webHidden/>
            <w:sz w:val="24"/>
            <w:szCs w:val="24"/>
          </w:rPr>
          <w:fldChar w:fldCharType="end"/>
        </w:r>
      </w:hyperlink>
    </w:p>
    <w:bookmarkStart w:id="1" w:name="_GoBack"/>
    <w:bookmarkEnd w:id="1"/>
    <w:p w14:paraId="479C6ABF" w14:textId="77777777" w:rsidR="00F1669A" w:rsidRPr="00F1669A" w:rsidRDefault="002719DA">
      <w:pPr>
        <w:pStyle w:val="TOC2"/>
        <w:tabs>
          <w:tab w:val="left" w:pos="800"/>
          <w:tab w:val="right" w:pos="9060"/>
        </w:tabs>
        <w:rPr>
          <w:rFonts w:asciiTheme="minorHAnsi" w:eastAsiaTheme="minorEastAsia" w:hAnsiTheme="minorHAnsi" w:cstheme="minorBidi"/>
          <w:sz w:val="24"/>
          <w:szCs w:val="24"/>
        </w:rPr>
      </w:pPr>
      <w:r>
        <w:fldChar w:fldCharType="begin"/>
      </w:r>
      <w:r>
        <w:instrText xml:space="preserve"> HYPERLINK \l "_Toc62119621" </w:instrText>
      </w:r>
      <w:r>
        <w:fldChar w:fldCharType="separate"/>
      </w:r>
      <w:r w:rsidR="00F1669A">
        <w:rPr>
          <w:rStyle w:val="Hyperlink"/>
          <w:sz w:val="24"/>
          <w:szCs w:val="24"/>
        </w:rPr>
        <w:t>1.6</w:t>
      </w:r>
      <w:r w:rsidR="00F1669A">
        <w:rPr>
          <w:rFonts w:asciiTheme="minorHAnsi" w:eastAsiaTheme="minorEastAsia" w:hAnsiTheme="minorHAnsi" w:cstheme="minorBidi"/>
          <w:sz w:val="24"/>
          <w:szCs w:val="24"/>
        </w:rPr>
        <w:tab/>
      </w:r>
      <w:r w:rsidR="00F1669A">
        <w:rPr>
          <w:rStyle w:val="Hyperlink"/>
          <w:sz w:val="24"/>
          <w:szCs w:val="24"/>
        </w:rPr>
        <w:t>What may you not apply for?</w:t>
      </w:r>
      <w:r w:rsidR="00F1669A">
        <w:rPr>
          <w:webHidden/>
          <w:sz w:val="24"/>
          <w:szCs w:val="24"/>
        </w:rPr>
        <w:tab/>
      </w:r>
      <w:r w:rsidR="00F1669A">
        <w:rPr>
          <w:webHidden/>
          <w:sz w:val="24"/>
          <w:szCs w:val="24"/>
        </w:rPr>
        <w:fldChar w:fldCharType="begin"/>
      </w:r>
      <w:r w:rsidR="00F1669A">
        <w:rPr>
          <w:webHidden/>
          <w:sz w:val="24"/>
          <w:szCs w:val="24"/>
        </w:rPr>
        <w:instrText xml:space="preserve"> PAGEREF _Toc62119621 \h </w:instrText>
      </w:r>
      <w:r w:rsidR="00F1669A">
        <w:rPr>
          <w:webHidden/>
          <w:sz w:val="24"/>
          <w:szCs w:val="24"/>
        </w:rPr>
      </w:r>
      <w:r w:rsidR="00F1669A">
        <w:rPr>
          <w:webHidden/>
          <w:sz w:val="24"/>
          <w:szCs w:val="24"/>
        </w:rPr>
        <w:fldChar w:fldCharType="separate"/>
      </w:r>
      <w:r>
        <w:rPr>
          <w:webHidden/>
          <w:sz w:val="24"/>
          <w:szCs w:val="24"/>
        </w:rPr>
        <w:t>8</w:t>
      </w:r>
      <w:r w:rsidR="00F1669A">
        <w:rPr>
          <w:webHidden/>
          <w:sz w:val="24"/>
          <w:szCs w:val="24"/>
        </w:rPr>
        <w:fldChar w:fldCharType="end"/>
      </w:r>
      <w:r>
        <w:rPr>
          <w:sz w:val="24"/>
          <w:szCs w:val="24"/>
        </w:rPr>
        <w:fldChar w:fldCharType="end"/>
      </w:r>
    </w:p>
    <w:p w14:paraId="56B8051D" w14:textId="77777777" w:rsidR="00F1669A" w:rsidRPr="00F1669A" w:rsidRDefault="002719DA">
      <w:pPr>
        <w:pStyle w:val="TOC2"/>
        <w:tabs>
          <w:tab w:val="left" w:pos="800"/>
          <w:tab w:val="right" w:pos="9060"/>
        </w:tabs>
        <w:rPr>
          <w:rFonts w:asciiTheme="minorHAnsi" w:eastAsiaTheme="minorEastAsia" w:hAnsiTheme="minorHAnsi" w:cstheme="minorBidi"/>
          <w:sz w:val="24"/>
          <w:szCs w:val="24"/>
        </w:rPr>
      </w:pPr>
      <w:hyperlink w:anchor="_Toc62119622" w:history="1">
        <w:r w:rsidR="00F1669A">
          <w:rPr>
            <w:rStyle w:val="Hyperlink"/>
            <w:sz w:val="24"/>
            <w:szCs w:val="24"/>
          </w:rPr>
          <w:t>1.7</w:t>
        </w:r>
        <w:r w:rsidR="00F1669A">
          <w:rPr>
            <w:rFonts w:asciiTheme="minorHAnsi" w:eastAsiaTheme="minorEastAsia" w:hAnsiTheme="minorHAnsi" w:cstheme="minorBidi"/>
            <w:sz w:val="24"/>
            <w:szCs w:val="24"/>
          </w:rPr>
          <w:tab/>
        </w:r>
        <w:r w:rsidR="00F1669A">
          <w:rPr>
            <w:rStyle w:val="Hyperlink"/>
            <w:sz w:val="24"/>
            <w:szCs w:val="24"/>
          </w:rPr>
          <w:t>What supporting material must you submit with your application?</w:t>
        </w:r>
        <w:r w:rsidR="00F1669A">
          <w:rPr>
            <w:webHidden/>
            <w:sz w:val="24"/>
            <w:szCs w:val="24"/>
          </w:rPr>
          <w:tab/>
        </w:r>
        <w:r w:rsidR="00F1669A">
          <w:rPr>
            <w:webHidden/>
            <w:sz w:val="24"/>
            <w:szCs w:val="24"/>
          </w:rPr>
          <w:fldChar w:fldCharType="begin"/>
        </w:r>
        <w:r w:rsidR="00F1669A">
          <w:rPr>
            <w:webHidden/>
            <w:sz w:val="24"/>
            <w:szCs w:val="24"/>
          </w:rPr>
          <w:instrText xml:space="preserve"> PAGEREF _Toc62119622 \h </w:instrText>
        </w:r>
        <w:r w:rsidR="00F1669A">
          <w:rPr>
            <w:webHidden/>
            <w:sz w:val="24"/>
            <w:szCs w:val="24"/>
          </w:rPr>
        </w:r>
        <w:r w:rsidR="00F1669A">
          <w:rPr>
            <w:webHidden/>
            <w:sz w:val="24"/>
            <w:szCs w:val="24"/>
          </w:rPr>
          <w:fldChar w:fldCharType="separate"/>
        </w:r>
        <w:r>
          <w:rPr>
            <w:webHidden/>
            <w:sz w:val="24"/>
            <w:szCs w:val="24"/>
          </w:rPr>
          <w:t>8</w:t>
        </w:r>
        <w:r w:rsidR="00F1669A">
          <w:rPr>
            <w:webHidden/>
            <w:sz w:val="24"/>
            <w:szCs w:val="24"/>
          </w:rPr>
          <w:fldChar w:fldCharType="end"/>
        </w:r>
      </w:hyperlink>
    </w:p>
    <w:p w14:paraId="6CA920AB" w14:textId="6196D83F" w:rsidR="00F1669A" w:rsidRPr="00F1669A" w:rsidRDefault="002719DA">
      <w:pPr>
        <w:pStyle w:val="TOC2"/>
        <w:tabs>
          <w:tab w:val="right" w:pos="9060"/>
        </w:tabs>
        <w:rPr>
          <w:rFonts w:asciiTheme="minorHAnsi" w:eastAsiaTheme="minorEastAsia" w:hAnsiTheme="minorHAnsi" w:cstheme="minorBidi"/>
          <w:sz w:val="24"/>
          <w:szCs w:val="24"/>
        </w:rPr>
      </w:pPr>
      <w:hyperlink w:anchor="_Toc62119623" w:history="1">
        <w:r w:rsidR="00F1669A">
          <w:rPr>
            <w:rStyle w:val="Hyperlink"/>
            <w:sz w:val="24"/>
            <w:szCs w:val="24"/>
          </w:rPr>
          <w:t>1.8      Eligibility</w:t>
        </w:r>
        <w:r w:rsidR="00F1669A">
          <w:rPr>
            <w:webHidden/>
            <w:sz w:val="24"/>
            <w:szCs w:val="24"/>
          </w:rPr>
          <w:tab/>
        </w:r>
        <w:r w:rsidR="00F1669A">
          <w:rPr>
            <w:webHidden/>
            <w:sz w:val="24"/>
            <w:szCs w:val="24"/>
          </w:rPr>
          <w:fldChar w:fldCharType="begin"/>
        </w:r>
        <w:r w:rsidR="00F1669A">
          <w:rPr>
            <w:webHidden/>
            <w:sz w:val="24"/>
            <w:szCs w:val="24"/>
          </w:rPr>
          <w:instrText xml:space="preserve"> PAGEREF _Toc62119623 \h </w:instrText>
        </w:r>
        <w:r w:rsidR="00F1669A">
          <w:rPr>
            <w:webHidden/>
            <w:sz w:val="24"/>
            <w:szCs w:val="24"/>
          </w:rPr>
        </w:r>
        <w:r w:rsidR="00F1669A">
          <w:rPr>
            <w:webHidden/>
            <w:sz w:val="24"/>
            <w:szCs w:val="24"/>
          </w:rPr>
          <w:fldChar w:fldCharType="separate"/>
        </w:r>
        <w:r>
          <w:rPr>
            <w:webHidden/>
            <w:sz w:val="24"/>
            <w:szCs w:val="24"/>
          </w:rPr>
          <w:t>9</w:t>
        </w:r>
        <w:r w:rsidR="00F1669A">
          <w:rPr>
            <w:webHidden/>
            <w:sz w:val="24"/>
            <w:szCs w:val="24"/>
          </w:rPr>
          <w:fldChar w:fldCharType="end"/>
        </w:r>
      </w:hyperlink>
    </w:p>
    <w:p w14:paraId="2F5738FB" w14:textId="77777777" w:rsidR="00F1669A" w:rsidRDefault="002719DA">
      <w:pPr>
        <w:pStyle w:val="TOC1"/>
        <w:rPr>
          <w:rFonts w:asciiTheme="minorHAnsi" w:eastAsiaTheme="minorEastAsia" w:hAnsiTheme="minorHAnsi" w:cstheme="minorBidi"/>
          <w:b w:val="0"/>
          <w:bCs w:val="0"/>
          <w:sz w:val="22"/>
          <w:szCs w:val="22"/>
        </w:rPr>
      </w:pPr>
      <w:hyperlink w:anchor="_Toc62119624" w:history="1">
        <w:r w:rsidR="00F1669A">
          <w:rPr>
            <w:rStyle w:val="Hyperlink"/>
          </w:rPr>
          <w:t xml:space="preserve">2. </w:t>
        </w:r>
        <w:r w:rsidR="00F1669A">
          <w:rPr>
            <w:rFonts w:asciiTheme="minorHAnsi" w:eastAsiaTheme="minorEastAsia" w:hAnsiTheme="minorHAnsi" w:cstheme="minorBidi"/>
            <w:b w:val="0"/>
            <w:bCs w:val="0"/>
            <w:sz w:val="22"/>
            <w:szCs w:val="22"/>
          </w:rPr>
          <w:tab/>
        </w:r>
        <w:r w:rsidR="00F1669A">
          <w:rPr>
            <w:rStyle w:val="Hyperlink"/>
          </w:rPr>
          <w:t>Making your application</w:t>
        </w:r>
        <w:r w:rsidR="00F1669A">
          <w:rPr>
            <w:webHidden/>
          </w:rPr>
          <w:tab/>
        </w:r>
        <w:r w:rsidR="00F1669A">
          <w:rPr>
            <w:webHidden/>
          </w:rPr>
          <w:fldChar w:fldCharType="begin"/>
        </w:r>
        <w:r w:rsidR="00F1669A">
          <w:rPr>
            <w:webHidden/>
          </w:rPr>
          <w:instrText xml:space="preserve"> PAGEREF _Toc62119624 \h </w:instrText>
        </w:r>
        <w:r w:rsidR="00F1669A">
          <w:rPr>
            <w:webHidden/>
          </w:rPr>
        </w:r>
        <w:r w:rsidR="00F1669A">
          <w:rPr>
            <w:webHidden/>
          </w:rPr>
          <w:fldChar w:fldCharType="separate"/>
        </w:r>
        <w:r>
          <w:rPr>
            <w:webHidden/>
          </w:rPr>
          <w:t>11</w:t>
        </w:r>
        <w:r w:rsidR="00F1669A">
          <w:rPr>
            <w:webHidden/>
          </w:rPr>
          <w:fldChar w:fldCharType="end"/>
        </w:r>
      </w:hyperlink>
    </w:p>
    <w:p w14:paraId="4031CE93" w14:textId="77777777" w:rsidR="00F1669A" w:rsidRPr="00F1669A" w:rsidRDefault="002719DA">
      <w:pPr>
        <w:pStyle w:val="TOC2"/>
        <w:tabs>
          <w:tab w:val="left" w:pos="800"/>
          <w:tab w:val="right" w:pos="9060"/>
        </w:tabs>
        <w:rPr>
          <w:rFonts w:asciiTheme="minorHAnsi" w:eastAsiaTheme="minorEastAsia" w:hAnsiTheme="minorHAnsi" w:cstheme="minorBidi"/>
          <w:sz w:val="24"/>
          <w:szCs w:val="24"/>
        </w:rPr>
      </w:pPr>
      <w:hyperlink w:anchor="_Toc62119625" w:history="1">
        <w:r w:rsidR="00F1669A">
          <w:rPr>
            <w:rStyle w:val="Hyperlink"/>
            <w:sz w:val="24"/>
            <w:szCs w:val="24"/>
          </w:rPr>
          <w:t>2.1</w:t>
        </w:r>
        <w:r w:rsidR="00F1669A">
          <w:rPr>
            <w:rFonts w:asciiTheme="minorHAnsi" w:eastAsiaTheme="minorEastAsia" w:hAnsiTheme="minorHAnsi" w:cstheme="minorBidi"/>
            <w:sz w:val="24"/>
            <w:szCs w:val="24"/>
          </w:rPr>
          <w:tab/>
        </w:r>
        <w:r w:rsidR="00F1669A">
          <w:rPr>
            <w:rStyle w:val="Hyperlink"/>
            <w:sz w:val="24"/>
            <w:szCs w:val="24"/>
          </w:rPr>
          <w:t>Register with the Arts Council’s Online Services</w:t>
        </w:r>
        <w:r w:rsidR="00F1669A">
          <w:rPr>
            <w:webHidden/>
            <w:sz w:val="24"/>
            <w:szCs w:val="24"/>
          </w:rPr>
          <w:tab/>
        </w:r>
        <w:r w:rsidR="00F1669A">
          <w:rPr>
            <w:webHidden/>
            <w:sz w:val="24"/>
            <w:szCs w:val="24"/>
          </w:rPr>
          <w:fldChar w:fldCharType="begin"/>
        </w:r>
        <w:r w:rsidR="00F1669A">
          <w:rPr>
            <w:webHidden/>
            <w:sz w:val="24"/>
            <w:szCs w:val="24"/>
          </w:rPr>
          <w:instrText xml:space="preserve"> PAGEREF _Toc62119625 \h </w:instrText>
        </w:r>
        <w:r w:rsidR="00F1669A">
          <w:rPr>
            <w:webHidden/>
            <w:sz w:val="24"/>
            <w:szCs w:val="24"/>
          </w:rPr>
        </w:r>
        <w:r w:rsidR="00F1669A">
          <w:rPr>
            <w:webHidden/>
            <w:sz w:val="24"/>
            <w:szCs w:val="24"/>
          </w:rPr>
          <w:fldChar w:fldCharType="separate"/>
        </w:r>
        <w:r>
          <w:rPr>
            <w:webHidden/>
            <w:sz w:val="24"/>
            <w:szCs w:val="24"/>
          </w:rPr>
          <w:t>11</w:t>
        </w:r>
        <w:r w:rsidR="00F1669A">
          <w:rPr>
            <w:webHidden/>
            <w:sz w:val="24"/>
            <w:szCs w:val="24"/>
          </w:rPr>
          <w:fldChar w:fldCharType="end"/>
        </w:r>
      </w:hyperlink>
    </w:p>
    <w:p w14:paraId="51CEABA0" w14:textId="77777777" w:rsidR="00F1669A" w:rsidRPr="00F1669A" w:rsidRDefault="002719DA">
      <w:pPr>
        <w:pStyle w:val="TOC2"/>
        <w:tabs>
          <w:tab w:val="left" w:pos="800"/>
          <w:tab w:val="right" w:pos="9060"/>
        </w:tabs>
        <w:rPr>
          <w:rFonts w:asciiTheme="minorHAnsi" w:eastAsiaTheme="minorEastAsia" w:hAnsiTheme="minorHAnsi" w:cstheme="minorBidi"/>
          <w:sz w:val="24"/>
          <w:szCs w:val="24"/>
        </w:rPr>
      </w:pPr>
      <w:hyperlink w:anchor="_Toc62119626" w:history="1">
        <w:r w:rsidR="00F1669A">
          <w:rPr>
            <w:rStyle w:val="Hyperlink"/>
            <w:sz w:val="24"/>
            <w:szCs w:val="24"/>
          </w:rPr>
          <w:t>2.2</w:t>
        </w:r>
        <w:r w:rsidR="00F1669A">
          <w:rPr>
            <w:rFonts w:asciiTheme="minorHAnsi" w:eastAsiaTheme="minorEastAsia" w:hAnsiTheme="minorHAnsi" w:cstheme="minorBidi"/>
            <w:sz w:val="24"/>
            <w:szCs w:val="24"/>
          </w:rPr>
          <w:tab/>
        </w:r>
        <w:r w:rsidR="00F1669A">
          <w:rPr>
            <w:rStyle w:val="Hyperlink"/>
            <w:sz w:val="24"/>
            <w:szCs w:val="24"/>
          </w:rPr>
          <w:t>Fill in the application form</w:t>
        </w:r>
        <w:r w:rsidR="00F1669A">
          <w:rPr>
            <w:webHidden/>
            <w:sz w:val="24"/>
            <w:szCs w:val="24"/>
          </w:rPr>
          <w:tab/>
        </w:r>
        <w:r w:rsidR="00F1669A">
          <w:rPr>
            <w:webHidden/>
            <w:sz w:val="24"/>
            <w:szCs w:val="24"/>
          </w:rPr>
          <w:fldChar w:fldCharType="begin"/>
        </w:r>
        <w:r w:rsidR="00F1669A">
          <w:rPr>
            <w:webHidden/>
            <w:sz w:val="24"/>
            <w:szCs w:val="24"/>
          </w:rPr>
          <w:instrText xml:space="preserve"> PAGEREF _Toc62119626 \h </w:instrText>
        </w:r>
        <w:r w:rsidR="00F1669A">
          <w:rPr>
            <w:webHidden/>
            <w:sz w:val="24"/>
            <w:szCs w:val="24"/>
          </w:rPr>
        </w:r>
        <w:r w:rsidR="00F1669A">
          <w:rPr>
            <w:webHidden/>
            <w:sz w:val="24"/>
            <w:szCs w:val="24"/>
          </w:rPr>
          <w:fldChar w:fldCharType="separate"/>
        </w:r>
        <w:r>
          <w:rPr>
            <w:webHidden/>
            <w:sz w:val="24"/>
            <w:szCs w:val="24"/>
          </w:rPr>
          <w:t>12</w:t>
        </w:r>
        <w:r w:rsidR="00F1669A">
          <w:rPr>
            <w:webHidden/>
            <w:sz w:val="24"/>
            <w:szCs w:val="24"/>
          </w:rPr>
          <w:fldChar w:fldCharType="end"/>
        </w:r>
      </w:hyperlink>
    </w:p>
    <w:p w14:paraId="009B0B3F" w14:textId="77777777" w:rsidR="00F1669A" w:rsidRPr="00F1669A" w:rsidRDefault="002719DA">
      <w:pPr>
        <w:pStyle w:val="TOC2"/>
        <w:tabs>
          <w:tab w:val="left" w:pos="800"/>
          <w:tab w:val="right" w:pos="9060"/>
        </w:tabs>
        <w:rPr>
          <w:rFonts w:asciiTheme="minorHAnsi" w:eastAsiaTheme="minorEastAsia" w:hAnsiTheme="minorHAnsi" w:cstheme="minorBidi"/>
          <w:sz w:val="24"/>
          <w:szCs w:val="24"/>
        </w:rPr>
      </w:pPr>
      <w:hyperlink w:anchor="_Toc62119627" w:history="1">
        <w:r w:rsidR="00F1669A">
          <w:rPr>
            <w:rStyle w:val="Hyperlink"/>
            <w:sz w:val="24"/>
            <w:szCs w:val="24"/>
          </w:rPr>
          <w:t>2.3</w:t>
        </w:r>
        <w:r w:rsidR="00F1669A">
          <w:rPr>
            <w:rFonts w:asciiTheme="minorHAnsi" w:eastAsiaTheme="minorEastAsia" w:hAnsiTheme="minorHAnsi" w:cstheme="minorBidi"/>
            <w:sz w:val="24"/>
            <w:szCs w:val="24"/>
          </w:rPr>
          <w:tab/>
        </w:r>
        <w:r w:rsidR="00F1669A">
          <w:rPr>
            <w:rStyle w:val="Hyperlink"/>
            <w:sz w:val="24"/>
            <w:szCs w:val="24"/>
          </w:rPr>
          <w:t>Prepare any supporting material required for the application</w:t>
        </w:r>
        <w:r w:rsidR="00F1669A">
          <w:rPr>
            <w:webHidden/>
            <w:sz w:val="24"/>
            <w:szCs w:val="24"/>
          </w:rPr>
          <w:tab/>
        </w:r>
        <w:r w:rsidR="00F1669A">
          <w:rPr>
            <w:webHidden/>
            <w:sz w:val="24"/>
            <w:szCs w:val="24"/>
          </w:rPr>
          <w:fldChar w:fldCharType="begin"/>
        </w:r>
        <w:r w:rsidR="00F1669A">
          <w:rPr>
            <w:webHidden/>
            <w:sz w:val="24"/>
            <w:szCs w:val="24"/>
          </w:rPr>
          <w:instrText xml:space="preserve"> PAGEREF _Toc62119627 \h </w:instrText>
        </w:r>
        <w:r w:rsidR="00F1669A">
          <w:rPr>
            <w:webHidden/>
            <w:sz w:val="24"/>
            <w:szCs w:val="24"/>
          </w:rPr>
        </w:r>
        <w:r w:rsidR="00F1669A">
          <w:rPr>
            <w:webHidden/>
            <w:sz w:val="24"/>
            <w:szCs w:val="24"/>
          </w:rPr>
          <w:fldChar w:fldCharType="separate"/>
        </w:r>
        <w:r>
          <w:rPr>
            <w:webHidden/>
            <w:sz w:val="24"/>
            <w:szCs w:val="24"/>
          </w:rPr>
          <w:t>12</w:t>
        </w:r>
        <w:r w:rsidR="00F1669A">
          <w:rPr>
            <w:webHidden/>
            <w:sz w:val="24"/>
            <w:szCs w:val="24"/>
          </w:rPr>
          <w:fldChar w:fldCharType="end"/>
        </w:r>
      </w:hyperlink>
    </w:p>
    <w:p w14:paraId="570B1580" w14:textId="77777777" w:rsidR="00F1669A" w:rsidRPr="00F1669A" w:rsidRDefault="002719DA">
      <w:pPr>
        <w:pStyle w:val="TOC2"/>
        <w:tabs>
          <w:tab w:val="left" w:pos="800"/>
          <w:tab w:val="right" w:pos="9060"/>
        </w:tabs>
        <w:rPr>
          <w:rFonts w:asciiTheme="minorHAnsi" w:eastAsiaTheme="minorEastAsia" w:hAnsiTheme="minorHAnsi" w:cstheme="minorBidi"/>
          <w:sz w:val="24"/>
          <w:szCs w:val="24"/>
        </w:rPr>
      </w:pPr>
      <w:hyperlink w:anchor="_Toc62119628" w:history="1">
        <w:r w:rsidR="00F1669A">
          <w:rPr>
            <w:rStyle w:val="Hyperlink"/>
            <w:sz w:val="24"/>
            <w:szCs w:val="24"/>
          </w:rPr>
          <w:t>2.4</w:t>
        </w:r>
        <w:r w:rsidR="00F1669A">
          <w:rPr>
            <w:rFonts w:asciiTheme="minorHAnsi" w:eastAsiaTheme="minorEastAsia" w:hAnsiTheme="minorHAnsi" w:cstheme="minorBidi"/>
            <w:sz w:val="24"/>
            <w:szCs w:val="24"/>
          </w:rPr>
          <w:tab/>
        </w:r>
        <w:r w:rsidR="00F1669A">
          <w:rPr>
            <w:rStyle w:val="Hyperlink"/>
            <w:sz w:val="24"/>
            <w:szCs w:val="24"/>
          </w:rPr>
          <w:t>Make your application online</w:t>
        </w:r>
        <w:r w:rsidR="00F1669A">
          <w:rPr>
            <w:webHidden/>
            <w:sz w:val="24"/>
            <w:szCs w:val="24"/>
          </w:rPr>
          <w:tab/>
        </w:r>
        <w:r w:rsidR="00F1669A">
          <w:rPr>
            <w:webHidden/>
            <w:sz w:val="24"/>
            <w:szCs w:val="24"/>
          </w:rPr>
          <w:fldChar w:fldCharType="begin"/>
        </w:r>
        <w:r w:rsidR="00F1669A">
          <w:rPr>
            <w:webHidden/>
            <w:sz w:val="24"/>
            <w:szCs w:val="24"/>
          </w:rPr>
          <w:instrText xml:space="preserve"> PAGEREF _Toc62119628 \h </w:instrText>
        </w:r>
        <w:r w:rsidR="00F1669A">
          <w:rPr>
            <w:webHidden/>
            <w:sz w:val="24"/>
            <w:szCs w:val="24"/>
          </w:rPr>
        </w:r>
        <w:r w:rsidR="00F1669A">
          <w:rPr>
            <w:webHidden/>
            <w:sz w:val="24"/>
            <w:szCs w:val="24"/>
          </w:rPr>
          <w:fldChar w:fldCharType="separate"/>
        </w:r>
        <w:r>
          <w:rPr>
            <w:webHidden/>
            <w:sz w:val="24"/>
            <w:szCs w:val="24"/>
          </w:rPr>
          <w:t>13</w:t>
        </w:r>
        <w:r w:rsidR="00F1669A">
          <w:rPr>
            <w:webHidden/>
            <w:sz w:val="24"/>
            <w:szCs w:val="24"/>
          </w:rPr>
          <w:fldChar w:fldCharType="end"/>
        </w:r>
      </w:hyperlink>
    </w:p>
    <w:p w14:paraId="5F44B062" w14:textId="77777777" w:rsidR="00F1669A" w:rsidRDefault="002719DA">
      <w:pPr>
        <w:pStyle w:val="TOC1"/>
        <w:rPr>
          <w:rFonts w:asciiTheme="minorHAnsi" w:eastAsiaTheme="minorEastAsia" w:hAnsiTheme="minorHAnsi" w:cstheme="minorBidi"/>
          <w:b w:val="0"/>
          <w:bCs w:val="0"/>
          <w:sz w:val="22"/>
          <w:szCs w:val="22"/>
        </w:rPr>
      </w:pPr>
      <w:hyperlink w:anchor="_Toc62119629" w:history="1">
        <w:r w:rsidR="00F1669A">
          <w:rPr>
            <w:rStyle w:val="Hyperlink"/>
          </w:rPr>
          <w:t xml:space="preserve">3. </w:t>
        </w:r>
        <w:r w:rsidR="00F1669A">
          <w:rPr>
            <w:rFonts w:asciiTheme="minorHAnsi" w:eastAsiaTheme="minorEastAsia" w:hAnsiTheme="minorHAnsi" w:cstheme="minorBidi"/>
            <w:b w:val="0"/>
            <w:bCs w:val="0"/>
            <w:sz w:val="22"/>
            <w:szCs w:val="22"/>
          </w:rPr>
          <w:tab/>
        </w:r>
        <w:r w:rsidR="00F1669A">
          <w:rPr>
            <w:rStyle w:val="Hyperlink"/>
          </w:rPr>
          <w:t>Processing and assessment of applications</w:t>
        </w:r>
        <w:r w:rsidR="00F1669A">
          <w:rPr>
            <w:webHidden/>
          </w:rPr>
          <w:tab/>
        </w:r>
        <w:r w:rsidR="00F1669A">
          <w:rPr>
            <w:webHidden/>
          </w:rPr>
          <w:fldChar w:fldCharType="begin"/>
        </w:r>
        <w:r w:rsidR="00F1669A">
          <w:rPr>
            <w:webHidden/>
          </w:rPr>
          <w:instrText xml:space="preserve"> PAGEREF _Toc62119629 \h </w:instrText>
        </w:r>
        <w:r w:rsidR="00F1669A">
          <w:rPr>
            <w:webHidden/>
          </w:rPr>
        </w:r>
        <w:r w:rsidR="00F1669A">
          <w:rPr>
            <w:webHidden/>
          </w:rPr>
          <w:fldChar w:fldCharType="separate"/>
        </w:r>
        <w:r>
          <w:rPr>
            <w:webHidden/>
          </w:rPr>
          <w:t>15</w:t>
        </w:r>
        <w:r w:rsidR="00F1669A">
          <w:rPr>
            <w:webHidden/>
          </w:rPr>
          <w:fldChar w:fldCharType="end"/>
        </w:r>
      </w:hyperlink>
    </w:p>
    <w:p w14:paraId="692F7F95" w14:textId="77777777" w:rsidR="00F1669A" w:rsidRPr="00F1669A" w:rsidRDefault="002719DA">
      <w:pPr>
        <w:pStyle w:val="TOC2"/>
        <w:tabs>
          <w:tab w:val="left" w:pos="800"/>
          <w:tab w:val="right" w:pos="9060"/>
        </w:tabs>
        <w:rPr>
          <w:rFonts w:asciiTheme="minorHAnsi" w:eastAsiaTheme="minorEastAsia" w:hAnsiTheme="minorHAnsi" w:cstheme="minorBidi"/>
          <w:sz w:val="24"/>
          <w:szCs w:val="24"/>
        </w:rPr>
      </w:pPr>
      <w:hyperlink w:anchor="_Toc62119630" w:history="1">
        <w:r w:rsidR="00F1669A">
          <w:rPr>
            <w:rStyle w:val="Hyperlink"/>
            <w:sz w:val="24"/>
            <w:szCs w:val="24"/>
          </w:rPr>
          <w:t>3.1</w:t>
        </w:r>
        <w:r w:rsidR="00F1669A">
          <w:rPr>
            <w:rFonts w:asciiTheme="minorHAnsi" w:eastAsiaTheme="minorEastAsia" w:hAnsiTheme="minorHAnsi" w:cstheme="minorBidi"/>
            <w:sz w:val="24"/>
            <w:szCs w:val="24"/>
          </w:rPr>
          <w:tab/>
        </w:r>
        <w:r w:rsidR="00F1669A">
          <w:rPr>
            <w:rStyle w:val="Hyperlink"/>
            <w:sz w:val="24"/>
            <w:szCs w:val="24"/>
          </w:rPr>
          <w:t>Overview</w:t>
        </w:r>
        <w:r w:rsidR="00F1669A">
          <w:rPr>
            <w:webHidden/>
            <w:sz w:val="24"/>
            <w:szCs w:val="24"/>
          </w:rPr>
          <w:tab/>
        </w:r>
        <w:r w:rsidR="00F1669A">
          <w:rPr>
            <w:webHidden/>
            <w:sz w:val="24"/>
            <w:szCs w:val="24"/>
          </w:rPr>
          <w:fldChar w:fldCharType="begin"/>
        </w:r>
        <w:r w:rsidR="00F1669A">
          <w:rPr>
            <w:webHidden/>
            <w:sz w:val="24"/>
            <w:szCs w:val="24"/>
          </w:rPr>
          <w:instrText xml:space="preserve"> PAGEREF _Toc62119630 \h </w:instrText>
        </w:r>
        <w:r w:rsidR="00F1669A">
          <w:rPr>
            <w:webHidden/>
            <w:sz w:val="24"/>
            <w:szCs w:val="24"/>
          </w:rPr>
        </w:r>
        <w:r w:rsidR="00F1669A">
          <w:rPr>
            <w:webHidden/>
            <w:sz w:val="24"/>
            <w:szCs w:val="24"/>
          </w:rPr>
          <w:fldChar w:fldCharType="separate"/>
        </w:r>
        <w:r>
          <w:rPr>
            <w:webHidden/>
            <w:sz w:val="24"/>
            <w:szCs w:val="24"/>
          </w:rPr>
          <w:t>15</w:t>
        </w:r>
        <w:r w:rsidR="00F1669A">
          <w:rPr>
            <w:webHidden/>
            <w:sz w:val="24"/>
            <w:szCs w:val="24"/>
          </w:rPr>
          <w:fldChar w:fldCharType="end"/>
        </w:r>
      </w:hyperlink>
    </w:p>
    <w:p w14:paraId="5E3E6B1E" w14:textId="77777777" w:rsidR="00F1669A" w:rsidRPr="00F1669A" w:rsidRDefault="002719DA">
      <w:pPr>
        <w:pStyle w:val="TOC2"/>
        <w:tabs>
          <w:tab w:val="left" w:pos="800"/>
          <w:tab w:val="right" w:pos="9060"/>
        </w:tabs>
        <w:rPr>
          <w:rFonts w:asciiTheme="minorHAnsi" w:eastAsiaTheme="minorEastAsia" w:hAnsiTheme="minorHAnsi" w:cstheme="minorBidi"/>
          <w:sz w:val="24"/>
          <w:szCs w:val="24"/>
        </w:rPr>
      </w:pPr>
      <w:hyperlink w:anchor="_Toc62119631" w:history="1">
        <w:r w:rsidR="00F1669A">
          <w:rPr>
            <w:rStyle w:val="Hyperlink"/>
            <w:sz w:val="24"/>
            <w:szCs w:val="24"/>
          </w:rPr>
          <w:t>3.2</w:t>
        </w:r>
        <w:r w:rsidR="00F1669A">
          <w:rPr>
            <w:rFonts w:asciiTheme="minorHAnsi" w:eastAsiaTheme="minorEastAsia" w:hAnsiTheme="minorHAnsi" w:cstheme="minorBidi"/>
            <w:sz w:val="24"/>
            <w:szCs w:val="24"/>
          </w:rPr>
          <w:tab/>
        </w:r>
        <w:r w:rsidR="00F1669A">
          <w:rPr>
            <w:rStyle w:val="Hyperlink"/>
            <w:sz w:val="24"/>
            <w:szCs w:val="24"/>
          </w:rPr>
          <w:t>The assessment process</w:t>
        </w:r>
        <w:r w:rsidR="00F1669A">
          <w:rPr>
            <w:webHidden/>
            <w:sz w:val="24"/>
            <w:szCs w:val="24"/>
          </w:rPr>
          <w:tab/>
        </w:r>
        <w:r w:rsidR="00F1669A">
          <w:rPr>
            <w:webHidden/>
            <w:sz w:val="24"/>
            <w:szCs w:val="24"/>
          </w:rPr>
          <w:fldChar w:fldCharType="begin"/>
        </w:r>
        <w:r w:rsidR="00F1669A">
          <w:rPr>
            <w:webHidden/>
            <w:sz w:val="24"/>
            <w:szCs w:val="24"/>
          </w:rPr>
          <w:instrText xml:space="preserve"> PAGEREF _Toc62119631 \h </w:instrText>
        </w:r>
        <w:r w:rsidR="00F1669A">
          <w:rPr>
            <w:webHidden/>
            <w:sz w:val="24"/>
            <w:szCs w:val="24"/>
          </w:rPr>
        </w:r>
        <w:r w:rsidR="00F1669A">
          <w:rPr>
            <w:webHidden/>
            <w:sz w:val="24"/>
            <w:szCs w:val="24"/>
          </w:rPr>
          <w:fldChar w:fldCharType="separate"/>
        </w:r>
        <w:r>
          <w:rPr>
            <w:webHidden/>
            <w:sz w:val="24"/>
            <w:szCs w:val="24"/>
          </w:rPr>
          <w:t>15</w:t>
        </w:r>
        <w:r w:rsidR="00F1669A">
          <w:rPr>
            <w:webHidden/>
            <w:sz w:val="24"/>
            <w:szCs w:val="24"/>
          </w:rPr>
          <w:fldChar w:fldCharType="end"/>
        </w:r>
      </w:hyperlink>
    </w:p>
    <w:p w14:paraId="1BA03EA2" w14:textId="77777777" w:rsidR="00F1669A" w:rsidRPr="00F1669A" w:rsidRDefault="002719DA">
      <w:pPr>
        <w:pStyle w:val="TOC2"/>
        <w:tabs>
          <w:tab w:val="left" w:pos="800"/>
          <w:tab w:val="right" w:pos="9060"/>
        </w:tabs>
        <w:rPr>
          <w:rFonts w:asciiTheme="minorHAnsi" w:eastAsiaTheme="minorEastAsia" w:hAnsiTheme="minorHAnsi" w:cstheme="minorBidi"/>
          <w:sz w:val="24"/>
          <w:szCs w:val="24"/>
        </w:rPr>
      </w:pPr>
      <w:hyperlink w:anchor="_Toc62119632" w:history="1">
        <w:r w:rsidR="00F1669A">
          <w:rPr>
            <w:rStyle w:val="Hyperlink"/>
            <w:sz w:val="24"/>
            <w:szCs w:val="24"/>
          </w:rPr>
          <w:t>3.3</w:t>
        </w:r>
        <w:r w:rsidR="00F1669A">
          <w:rPr>
            <w:rFonts w:asciiTheme="minorHAnsi" w:eastAsiaTheme="minorEastAsia" w:hAnsiTheme="minorHAnsi" w:cstheme="minorBidi"/>
            <w:sz w:val="24"/>
            <w:szCs w:val="24"/>
          </w:rPr>
          <w:tab/>
        </w:r>
        <w:r w:rsidR="00F1669A">
          <w:rPr>
            <w:rStyle w:val="Hyperlink"/>
            <w:sz w:val="24"/>
            <w:szCs w:val="24"/>
          </w:rPr>
          <w:t>Criteria for the assessment of applications</w:t>
        </w:r>
        <w:r w:rsidR="00F1669A">
          <w:rPr>
            <w:webHidden/>
            <w:sz w:val="24"/>
            <w:szCs w:val="24"/>
          </w:rPr>
          <w:tab/>
        </w:r>
        <w:r w:rsidR="00F1669A">
          <w:rPr>
            <w:webHidden/>
            <w:sz w:val="24"/>
            <w:szCs w:val="24"/>
          </w:rPr>
          <w:fldChar w:fldCharType="begin"/>
        </w:r>
        <w:r w:rsidR="00F1669A">
          <w:rPr>
            <w:webHidden/>
            <w:sz w:val="24"/>
            <w:szCs w:val="24"/>
          </w:rPr>
          <w:instrText xml:space="preserve"> PAGEREF _Toc62119632 \h </w:instrText>
        </w:r>
        <w:r w:rsidR="00F1669A">
          <w:rPr>
            <w:webHidden/>
            <w:sz w:val="24"/>
            <w:szCs w:val="24"/>
          </w:rPr>
        </w:r>
        <w:r w:rsidR="00F1669A">
          <w:rPr>
            <w:webHidden/>
            <w:sz w:val="24"/>
            <w:szCs w:val="24"/>
          </w:rPr>
          <w:fldChar w:fldCharType="separate"/>
        </w:r>
        <w:r>
          <w:rPr>
            <w:webHidden/>
            <w:sz w:val="24"/>
            <w:szCs w:val="24"/>
          </w:rPr>
          <w:t>15</w:t>
        </w:r>
        <w:r w:rsidR="00F1669A">
          <w:rPr>
            <w:webHidden/>
            <w:sz w:val="24"/>
            <w:szCs w:val="24"/>
          </w:rPr>
          <w:fldChar w:fldCharType="end"/>
        </w:r>
      </w:hyperlink>
    </w:p>
    <w:p w14:paraId="6D8F936E" w14:textId="77777777" w:rsidR="00F1669A" w:rsidRPr="00F1669A" w:rsidRDefault="002719DA">
      <w:pPr>
        <w:pStyle w:val="TOC2"/>
        <w:tabs>
          <w:tab w:val="left" w:pos="800"/>
          <w:tab w:val="right" w:pos="9060"/>
        </w:tabs>
        <w:rPr>
          <w:rFonts w:asciiTheme="minorHAnsi" w:eastAsiaTheme="minorEastAsia" w:hAnsiTheme="minorHAnsi" w:cstheme="minorBidi"/>
          <w:sz w:val="24"/>
          <w:szCs w:val="24"/>
        </w:rPr>
      </w:pPr>
      <w:hyperlink w:anchor="_Toc62119633" w:history="1">
        <w:r w:rsidR="00F1669A">
          <w:rPr>
            <w:rStyle w:val="Hyperlink"/>
            <w:sz w:val="24"/>
            <w:szCs w:val="24"/>
          </w:rPr>
          <w:t>3.4</w:t>
        </w:r>
        <w:r w:rsidR="00F1669A">
          <w:rPr>
            <w:rFonts w:asciiTheme="minorHAnsi" w:eastAsiaTheme="minorEastAsia" w:hAnsiTheme="minorHAnsi" w:cstheme="minorBidi"/>
            <w:sz w:val="24"/>
            <w:szCs w:val="24"/>
          </w:rPr>
          <w:tab/>
        </w:r>
        <w:r w:rsidR="00F1669A">
          <w:rPr>
            <w:rStyle w:val="Hyperlink"/>
            <w:sz w:val="24"/>
            <w:szCs w:val="24"/>
          </w:rPr>
          <w:t>Peer panels</w:t>
        </w:r>
        <w:r w:rsidR="00F1669A">
          <w:rPr>
            <w:webHidden/>
            <w:sz w:val="24"/>
            <w:szCs w:val="24"/>
          </w:rPr>
          <w:tab/>
        </w:r>
        <w:r w:rsidR="00F1669A">
          <w:rPr>
            <w:webHidden/>
            <w:sz w:val="24"/>
            <w:szCs w:val="24"/>
          </w:rPr>
          <w:fldChar w:fldCharType="begin"/>
        </w:r>
        <w:r w:rsidR="00F1669A">
          <w:rPr>
            <w:webHidden/>
            <w:sz w:val="24"/>
            <w:szCs w:val="24"/>
          </w:rPr>
          <w:instrText xml:space="preserve"> PAGEREF _Toc62119633 \h </w:instrText>
        </w:r>
        <w:r w:rsidR="00F1669A">
          <w:rPr>
            <w:webHidden/>
            <w:sz w:val="24"/>
            <w:szCs w:val="24"/>
          </w:rPr>
        </w:r>
        <w:r w:rsidR="00F1669A">
          <w:rPr>
            <w:webHidden/>
            <w:sz w:val="24"/>
            <w:szCs w:val="24"/>
          </w:rPr>
          <w:fldChar w:fldCharType="separate"/>
        </w:r>
        <w:r>
          <w:rPr>
            <w:webHidden/>
            <w:sz w:val="24"/>
            <w:szCs w:val="24"/>
          </w:rPr>
          <w:t>16</w:t>
        </w:r>
        <w:r w:rsidR="00F1669A">
          <w:rPr>
            <w:webHidden/>
            <w:sz w:val="24"/>
            <w:szCs w:val="24"/>
          </w:rPr>
          <w:fldChar w:fldCharType="end"/>
        </w:r>
      </w:hyperlink>
    </w:p>
    <w:p w14:paraId="3817E736" w14:textId="77777777" w:rsidR="00F1669A" w:rsidRPr="00F1669A" w:rsidRDefault="002719DA">
      <w:pPr>
        <w:pStyle w:val="TOC2"/>
        <w:tabs>
          <w:tab w:val="left" w:pos="800"/>
          <w:tab w:val="right" w:pos="9060"/>
        </w:tabs>
        <w:rPr>
          <w:rFonts w:asciiTheme="minorHAnsi" w:eastAsiaTheme="minorEastAsia" w:hAnsiTheme="minorHAnsi" w:cstheme="minorBidi"/>
          <w:sz w:val="24"/>
          <w:szCs w:val="24"/>
        </w:rPr>
      </w:pPr>
      <w:hyperlink w:anchor="_Toc62119634" w:history="1">
        <w:r w:rsidR="00F1669A">
          <w:rPr>
            <w:rStyle w:val="Hyperlink"/>
            <w:sz w:val="24"/>
            <w:szCs w:val="24"/>
          </w:rPr>
          <w:t>3.5</w:t>
        </w:r>
        <w:r w:rsidR="00F1669A">
          <w:rPr>
            <w:rFonts w:asciiTheme="minorHAnsi" w:eastAsiaTheme="minorEastAsia" w:hAnsiTheme="minorHAnsi" w:cstheme="minorBidi"/>
            <w:sz w:val="24"/>
            <w:szCs w:val="24"/>
          </w:rPr>
          <w:tab/>
        </w:r>
        <w:r w:rsidR="00F1669A">
          <w:rPr>
            <w:rStyle w:val="Hyperlink"/>
            <w:sz w:val="24"/>
            <w:szCs w:val="24"/>
          </w:rPr>
          <w:t>Outcome of applications</w:t>
        </w:r>
        <w:r w:rsidR="00F1669A">
          <w:rPr>
            <w:webHidden/>
            <w:sz w:val="24"/>
            <w:szCs w:val="24"/>
          </w:rPr>
          <w:tab/>
        </w:r>
        <w:r w:rsidR="00F1669A">
          <w:rPr>
            <w:webHidden/>
            <w:sz w:val="24"/>
            <w:szCs w:val="24"/>
          </w:rPr>
          <w:fldChar w:fldCharType="begin"/>
        </w:r>
        <w:r w:rsidR="00F1669A">
          <w:rPr>
            <w:webHidden/>
            <w:sz w:val="24"/>
            <w:szCs w:val="24"/>
          </w:rPr>
          <w:instrText xml:space="preserve"> PAGEREF _Toc62119634 \h </w:instrText>
        </w:r>
        <w:r w:rsidR="00F1669A">
          <w:rPr>
            <w:webHidden/>
            <w:sz w:val="24"/>
            <w:szCs w:val="24"/>
          </w:rPr>
        </w:r>
        <w:r w:rsidR="00F1669A">
          <w:rPr>
            <w:webHidden/>
            <w:sz w:val="24"/>
            <w:szCs w:val="24"/>
          </w:rPr>
          <w:fldChar w:fldCharType="separate"/>
        </w:r>
        <w:r>
          <w:rPr>
            <w:webHidden/>
            <w:sz w:val="24"/>
            <w:szCs w:val="24"/>
          </w:rPr>
          <w:t>17</w:t>
        </w:r>
        <w:r w:rsidR="00F1669A">
          <w:rPr>
            <w:webHidden/>
            <w:sz w:val="24"/>
            <w:szCs w:val="24"/>
          </w:rPr>
          <w:fldChar w:fldCharType="end"/>
        </w:r>
      </w:hyperlink>
    </w:p>
    <w:p w14:paraId="7C4395C4" w14:textId="6EEC4D40" w:rsidR="00771633" w:rsidRDefault="00771633" w:rsidP="00771633">
      <w:pPr>
        <w:pStyle w:val="doctitle"/>
        <w:ind w:left="0"/>
        <w:rPr>
          <w:sz w:val="24"/>
        </w:rPr>
      </w:pPr>
      <w:r>
        <w:rPr>
          <w:sz w:val="24"/>
        </w:rPr>
        <w:fldChar w:fldCharType="end"/>
      </w:r>
    </w:p>
    <w:p w14:paraId="7A5C7FE4" w14:textId="77777777" w:rsidR="00771633" w:rsidRDefault="00771633">
      <w:pPr>
        <w:spacing w:before="0" w:after="0"/>
        <w:rPr>
          <w:color w:val="FF0000"/>
          <w:sz w:val="24"/>
        </w:rPr>
      </w:pPr>
      <w:r>
        <w:rPr>
          <w:sz w:val="24"/>
        </w:rPr>
        <w:br w:type="page"/>
      </w:r>
    </w:p>
    <w:p w14:paraId="174C8DE5" w14:textId="77777777" w:rsidR="00771633" w:rsidRDefault="00771633" w:rsidP="00771633">
      <w:pPr>
        <w:pStyle w:val="doctitle"/>
        <w:ind w:left="0"/>
        <w:rPr>
          <w:color w:val="auto"/>
          <w:sz w:val="24"/>
        </w:rPr>
      </w:pPr>
    </w:p>
    <w:p w14:paraId="724AFF9F" w14:textId="77777777" w:rsidR="008E605D" w:rsidRPr="00935F73" w:rsidRDefault="008E605D" w:rsidP="008D069F">
      <w:pPr>
        <w:pStyle w:val="doctitle"/>
        <w:ind w:left="0"/>
        <w:rPr>
          <w:color w:val="auto"/>
          <w:sz w:val="24"/>
        </w:rPr>
      </w:pPr>
    </w:p>
    <w:p w14:paraId="306155B0" w14:textId="77777777" w:rsidR="00771633" w:rsidRPr="00E7789A" w:rsidRDefault="00771633" w:rsidP="00771633">
      <w:pPr>
        <w:pStyle w:val="Heading1"/>
        <w:pBdr>
          <w:bottom w:val="single" w:sz="6" w:space="2" w:color="FF0000"/>
        </w:pBdr>
        <w:spacing w:before="0" w:after="120"/>
        <w:ind w:left="0"/>
      </w:pPr>
      <w:bookmarkStart w:id="2" w:name="_Toc50984002"/>
      <w:bookmarkStart w:id="3" w:name="_Toc62119612"/>
      <w:r>
        <w:rPr>
          <w:bCs w:val="0"/>
          <w:szCs w:val="36"/>
        </w:rPr>
        <w:t xml:space="preserve">Pointí tábhachtacha nach mór </w:t>
      </w:r>
      <w:bookmarkEnd w:id="2"/>
      <w:r>
        <w:rPr>
          <w:bCs w:val="0"/>
          <w:szCs w:val="36"/>
        </w:rPr>
        <w:t>cuimhneamh orthu</w:t>
      </w:r>
      <w:bookmarkEnd w:id="3"/>
    </w:p>
    <w:p w14:paraId="21210A85" w14:textId="292630FF" w:rsidR="00771633" w:rsidRPr="002C3721" w:rsidRDefault="00771633" w:rsidP="00771633">
      <w:pPr>
        <w:pStyle w:val="ListParagraph"/>
        <w:numPr>
          <w:ilvl w:val="0"/>
          <w:numId w:val="22"/>
        </w:numPr>
        <w:autoSpaceDE w:val="0"/>
        <w:autoSpaceDN w:val="0"/>
        <w:adjustRightInd w:val="0"/>
        <w:spacing w:before="0" w:after="120"/>
        <w:ind w:left="426"/>
        <w:rPr>
          <w:rFonts w:asciiTheme="majorHAnsi" w:hAnsiTheme="majorHAnsi" w:cstheme="majorHAnsi"/>
        </w:rPr>
      </w:pPr>
      <w:r>
        <w:rPr>
          <w:rFonts w:asciiTheme="majorHAnsi" w:hAnsiTheme="majorHAnsi" w:cstheme="majorHAnsi"/>
        </w:rPr>
        <w:t xml:space="preserve">Tá faisnéis thábhachtach </w:t>
      </w:r>
      <w:proofErr w:type="gramStart"/>
      <w:r>
        <w:rPr>
          <w:rFonts w:asciiTheme="majorHAnsi" w:hAnsiTheme="majorHAnsi" w:cstheme="majorHAnsi"/>
        </w:rPr>
        <w:t>sa</w:t>
      </w:r>
      <w:proofErr w:type="gramEnd"/>
      <w:r>
        <w:rPr>
          <w:rFonts w:asciiTheme="majorHAnsi" w:hAnsiTheme="majorHAnsi" w:cstheme="majorHAnsi"/>
        </w:rPr>
        <w:t xml:space="preserve"> cháipéis seo faoin Scéim um Acmhainní Amharclannaíochta agus um Fhorbairt ar an Amharclannaíocht agus faoin tslí le hiarratas a dhéanamh.</w:t>
      </w:r>
    </w:p>
    <w:p w14:paraId="0B9D5208" w14:textId="77777777" w:rsidR="00771633" w:rsidRPr="002C3721" w:rsidRDefault="00771633" w:rsidP="00771633">
      <w:pPr>
        <w:pStyle w:val="ListParagraph"/>
        <w:numPr>
          <w:ilvl w:val="0"/>
          <w:numId w:val="22"/>
        </w:numPr>
        <w:autoSpaceDE w:val="0"/>
        <w:autoSpaceDN w:val="0"/>
        <w:adjustRightInd w:val="0"/>
        <w:spacing w:before="0" w:after="120"/>
        <w:ind w:left="426"/>
        <w:rPr>
          <w:rFonts w:asciiTheme="majorHAnsi" w:hAnsiTheme="majorHAnsi" w:cstheme="majorHAnsi"/>
        </w:rPr>
      </w:pPr>
      <w:r>
        <w:rPr>
          <w:rFonts w:asciiTheme="majorHAnsi" w:hAnsiTheme="majorHAnsi" w:cstheme="majorHAnsi"/>
        </w:rPr>
        <w:t xml:space="preserve">Molaimid go láidir duit </w:t>
      </w:r>
      <w:proofErr w:type="gramStart"/>
      <w:r>
        <w:rPr>
          <w:rFonts w:asciiTheme="majorHAnsi" w:hAnsiTheme="majorHAnsi" w:cstheme="majorHAnsi"/>
        </w:rPr>
        <w:t>an</w:t>
      </w:r>
      <w:proofErr w:type="gramEnd"/>
      <w:r>
        <w:rPr>
          <w:rFonts w:asciiTheme="majorHAnsi" w:hAnsiTheme="majorHAnsi" w:cstheme="majorHAnsi"/>
        </w:rPr>
        <w:t xml:space="preserve"> cháipéis seo a léamh go cúramach sula dtosaíonn tú ar an bpróiseas chun d’iarratas a dhéanamh.</w:t>
      </w:r>
    </w:p>
    <w:p w14:paraId="2D60BBD9" w14:textId="77777777" w:rsidR="00771633" w:rsidRPr="002C3721" w:rsidRDefault="00771633" w:rsidP="00771633">
      <w:pPr>
        <w:pStyle w:val="ListParagraph"/>
        <w:numPr>
          <w:ilvl w:val="0"/>
          <w:numId w:val="22"/>
        </w:numPr>
        <w:autoSpaceDE w:val="0"/>
        <w:autoSpaceDN w:val="0"/>
        <w:adjustRightInd w:val="0"/>
        <w:spacing w:before="0" w:after="120"/>
        <w:ind w:left="426"/>
        <w:rPr>
          <w:rFonts w:asciiTheme="majorHAnsi" w:hAnsiTheme="majorHAnsi" w:cstheme="majorHAnsi"/>
        </w:rPr>
      </w:pPr>
      <w:r>
        <w:rPr>
          <w:rFonts w:asciiTheme="majorHAnsi" w:hAnsiTheme="majorHAnsi" w:cstheme="majorHAnsi"/>
        </w:rPr>
        <w:t xml:space="preserve">Molaimid go láidir duit freisin tosú ar </w:t>
      </w:r>
      <w:proofErr w:type="gramStart"/>
      <w:r>
        <w:rPr>
          <w:rFonts w:asciiTheme="majorHAnsi" w:hAnsiTheme="majorHAnsi" w:cstheme="majorHAnsi"/>
        </w:rPr>
        <w:t>an</w:t>
      </w:r>
      <w:proofErr w:type="gramEnd"/>
      <w:r>
        <w:rPr>
          <w:rFonts w:asciiTheme="majorHAnsi" w:hAnsiTheme="majorHAnsi" w:cstheme="majorHAnsi"/>
        </w:rPr>
        <w:t xml:space="preserve"> bpróiseas go luath agus </w:t>
      </w:r>
      <w:r>
        <w:rPr>
          <w:rFonts w:asciiTheme="majorHAnsi" w:hAnsiTheme="majorHAnsi" w:cstheme="majorHAnsi"/>
          <w:b/>
          <w:bCs/>
        </w:rPr>
        <w:t>neart ama</w:t>
      </w:r>
      <w:r>
        <w:rPr>
          <w:rFonts w:asciiTheme="majorHAnsi" w:hAnsiTheme="majorHAnsi" w:cstheme="majorHAnsi"/>
        </w:rPr>
        <w:t xml:space="preserve"> a fhágáil chun d’iarratas a dhéanamh.</w:t>
      </w:r>
    </w:p>
    <w:p w14:paraId="73133D7C" w14:textId="47D90241" w:rsidR="00771633" w:rsidRPr="00F311E9" w:rsidRDefault="00771633" w:rsidP="00771633">
      <w:pPr>
        <w:pStyle w:val="ListParagraph"/>
        <w:numPr>
          <w:ilvl w:val="0"/>
          <w:numId w:val="22"/>
        </w:numPr>
        <w:autoSpaceDE w:val="0"/>
        <w:autoSpaceDN w:val="0"/>
        <w:adjustRightInd w:val="0"/>
        <w:spacing w:before="0" w:after="120"/>
        <w:ind w:left="426"/>
        <w:rPr>
          <w:rFonts w:asciiTheme="majorHAnsi" w:hAnsiTheme="majorHAnsi" w:cstheme="majorHAnsi"/>
        </w:rPr>
      </w:pPr>
      <w:r>
        <w:rPr>
          <w:rFonts w:asciiTheme="majorHAnsi" w:hAnsiTheme="majorHAnsi" w:cstheme="majorHAnsi"/>
        </w:rPr>
        <w:t xml:space="preserve">Molaimid go mbeadh sé mar aidhm agat d’iarratas a uaslódáil </w:t>
      </w:r>
      <w:r>
        <w:rPr>
          <w:rFonts w:asciiTheme="majorHAnsi" w:hAnsiTheme="majorHAnsi" w:cstheme="majorHAnsi"/>
          <w:b/>
          <w:bCs/>
        </w:rPr>
        <w:t xml:space="preserve">48 uair </w:t>
      </w:r>
      <w:proofErr w:type="gramStart"/>
      <w:r>
        <w:rPr>
          <w:rFonts w:asciiTheme="majorHAnsi" w:hAnsiTheme="majorHAnsi" w:cstheme="majorHAnsi"/>
          <w:b/>
          <w:bCs/>
        </w:rPr>
        <w:t>an</w:t>
      </w:r>
      <w:proofErr w:type="gramEnd"/>
      <w:r>
        <w:rPr>
          <w:rFonts w:asciiTheme="majorHAnsi" w:hAnsiTheme="majorHAnsi" w:cstheme="majorHAnsi"/>
          <w:b/>
          <w:bCs/>
        </w:rPr>
        <w:t xml:space="preserve"> chloig</w:t>
      </w:r>
      <w:r>
        <w:rPr>
          <w:rFonts w:asciiTheme="majorHAnsi" w:hAnsiTheme="majorHAnsi" w:cstheme="majorHAnsi"/>
        </w:rPr>
        <w:t xml:space="preserve"> </w:t>
      </w:r>
      <w:r>
        <w:rPr>
          <w:rFonts w:asciiTheme="majorHAnsi" w:hAnsiTheme="majorHAnsi" w:cstheme="majorHAnsi"/>
          <w:b/>
          <w:bCs/>
        </w:rPr>
        <w:t xml:space="preserve">ar a laghad </w:t>
      </w:r>
      <w:r>
        <w:rPr>
          <w:rFonts w:asciiTheme="majorHAnsi" w:hAnsiTheme="majorHAnsi" w:cstheme="majorHAnsi"/>
        </w:rPr>
        <w:t xml:space="preserve">roimh an spriocdháta fógartha. Ar </w:t>
      </w:r>
      <w:proofErr w:type="gramStart"/>
      <w:r>
        <w:rPr>
          <w:rFonts w:asciiTheme="majorHAnsi" w:hAnsiTheme="majorHAnsi" w:cstheme="majorHAnsi"/>
        </w:rPr>
        <w:t>an</w:t>
      </w:r>
      <w:proofErr w:type="gramEnd"/>
      <w:r>
        <w:rPr>
          <w:rFonts w:asciiTheme="majorHAnsi" w:hAnsiTheme="majorHAnsi" w:cstheme="majorHAnsi"/>
        </w:rPr>
        <w:t xml:space="preserve"> gcaoi sin, bheadh am agat dul i dteagmháil linn má bhíonn aon fhadhbanna teicniúla agat agus bheimis in ann cuidiú leat.</w:t>
      </w:r>
    </w:p>
    <w:p w14:paraId="442AAD17" w14:textId="2F795B14" w:rsidR="00771633" w:rsidRPr="00F311E9" w:rsidRDefault="00771633" w:rsidP="00771633">
      <w:pPr>
        <w:pStyle w:val="ListParagraph"/>
        <w:numPr>
          <w:ilvl w:val="0"/>
          <w:numId w:val="22"/>
        </w:numPr>
        <w:autoSpaceDE w:val="0"/>
        <w:autoSpaceDN w:val="0"/>
        <w:adjustRightInd w:val="0"/>
        <w:spacing w:before="0" w:after="120"/>
        <w:ind w:left="426"/>
        <w:rPr>
          <w:rFonts w:asciiTheme="majorHAnsi" w:hAnsiTheme="majorHAnsi" w:cstheme="majorHAnsi"/>
        </w:rPr>
      </w:pPr>
      <w:r>
        <w:rPr>
          <w:rFonts w:asciiTheme="majorHAnsi" w:hAnsiTheme="majorHAnsi" w:cstheme="majorHAnsi"/>
        </w:rPr>
        <w:t xml:space="preserve">Tabhair faoi deara, de bharr an líon mór iarrthóirí a úsáideann an córas ar líne lá an spriocdháta, nach féidir linn a dheimhniú go mbeimid in ann aon fhadhbanna teicniúla a bheadh agat a réiteach, sa chás go dtéann tú i dteagmháil linn </w:t>
      </w:r>
      <w:r>
        <w:rPr>
          <w:rFonts w:asciiTheme="majorHAnsi" w:hAnsiTheme="majorHAnsi" w:cstheme="majorHAnsi"/>
          <w:b/>
          <w:bCs/>
        </w:rPr>
        <w:t>i ndiaidh a 2.00 pm lá an spriocdháta</w:t>
      </w:r>
      <w:r>
        <w:rPr>
          <w:rFonts w:asciiTheme="majorHAnsi" w:hAnsiTheme="majorHAnsi" w:cstheme="majorHAnsi"/>
        </w:rPr>
        <w:t>.</w:t>
      </w:r>
    </w:p>
    <w:p w14:paraId="343F2CB0" w14:textId="77777777" w:rsidR="00771633" w:rsidRPr="002C3721" w:rsidRDefault="00771633" w:rsidP="00771633">
      <w:pPr>
        <w:pStyle w:val="ListParagraph"/>
        <w:numPr>
          <w:ilvl w:val="0"/>
          <w:numId w:val="22"/>
        </w:numPr>
        <w:autoSpaceDE w:val="0"/>
        <w:autoSpaceDN w:val="0"/>
        <w:adjustRightInd w:val="0"/>
        <w:spacing w:before="0" w:after="120"/>
        <w:ind w:left="426"/>
        <w:rPr>
          <w:rFonts w:asciiTheme="majorHAnsi" w:hAnsiTheme="majorHAnsi" w:cstheme="majorHAnsi"/>
        </w:rPr>
      </w:pPr>
      <w:r>
        <w:rPr>
          <w:rFonts w:asciiTheme="majorHAnsi" w:hAnsiTheme="majorHAnsi" w:cstheme="majorHAnsi"/>
        </w:rPr>
        <w:t xml:space="preserve">Léigh an seicliosta seo a leanas go cúramach: </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771633" w:rsidRPr="008D58D6" w14:paraId="7A7D59ED" w14:textId="77777777" w:rsidTr="00771633">
        <w:trPr>
          <w:cantSplit/>
          <w:trHeight w:val="390"/>
        </w:trPr>
        <w:tc>
          <w:tcPr>
            <w:tcW w:w="420" w:type="dxa"/>
            <w:tcMar>
              <w:left w:w="0" w:type="dxa"/>
              <w:right w:w="0" w:type="dxa"/>
            </w:tcMar>
          </w:tcPr>
          <w:p w14:paraId="76A233E6" w14:textId="77777777" w:rsidR="00771633" w:rsidRPr="00972D03" w:rsidRDefault="00771633" w:rsidP="00771633">
            <w:pPr>
              <w:pStyle w:val="tabletext"/>
              <w:spacing w:before="0" w:after="120"/>
              <w:rPr>
                <w:sz w:val="24"/>
              </w:rPr>
            </w:pPr>
            <w:r>
              <w:rPr>
                <w:sz w:val="24"/>
              </w:rPr>
              <w:fldChar w:fldCharType="begin">
                <w:ffData>
                  <w:name w:val="Check1"/>
                  <w:enabled/>
                  <w:calcOnExit w:val="0"/>
                  <w:checkBox>
                    <w:sizeAuto/>
                    <w:default w:val="0"/>
                  </w:checkBox>
                </w:ffData>
              </w:fldChar>
            </w:r>
            <w:r>
              <w:rPr>
                <w:sz w:val="24"/>
              </w:rPr>
              <w:instrText xml:space="preserve"> FORMCHECKBOX </w:instrText>
            </w:r>
            <w:r>
              <w:rPr>
                <w:sz w:val="24"/>
              </w:rPr>
            </w:r>
            <w:r>
              <w:rPr>
                <w:sz w:val="24"/>
              </w:rPr>
              <w:fldChar w:fldCharType="end"/>
            </w:r>
          </w:p>
        </w:tc>
        <w:tc>
          <w:tcPr>
            <w:tcW w:w="8566" w:type="dxa"/>
            <w:tcMar>
              <w:left w:w="0" w:type="dxa"/>
              <w:right w:w="0" w:type="dxa"/>
            </w:tcMar>
          </w:tcPr>
          <w:p w14:paraId="47AE0833" w14:textId="77777777" w:rsidR="00771633" w:rsidRPr="00972D03" w:rsidRDefault="00771633" w:rsidP="00771633">
            <w:pPr>
              <w:pStyle w:val="tabletext"/>
              <w:spacing w:before="0" w:after="120"/>
              <w:rPr>
                <w:sz w:val="24"/>
              </w:rPr>
            </w:pPr>
            <w:r>
              <w:rPr>
                <w:sz w:val="24"/>
              </w:rPr>
              <w:t>Tá na treoirlíne seo léite agam agus tuigim iad.</w:t>
            </w:r>
          </w:p>
        </w:tc>
      </w:tr>
      <w:tr w:rsidR="00771633" w:rsidRPr="008D58D6" w14:paraId="5697A9C7" w14:textId="77777777" w:rsidTr="00771633">
        <w:trPr>
          <w:cantSplit/>
          <w:trHeight w:val="390"/>
        </w:trPr>
        <w:tc>
          <w:tcPr>
            <w:tcW w:w="420" w:type="dxa"/>
            <w:tcMar>
              <w:left w:w="0" w:type="dxa"/>
              <w:right w:w="0" w:type="dxa"/>
            </w:tcMar>
          </w:tcPr>
          <w:p w14:paraId="35EFCB4A" w14:textId="77777777" w:rsidR="00771633" w:rsidRPr="008D58D6" w:rsidRDefault="00771633" w:rsidP="00771633">
            <w:pPr>
              <w:pStyle w:val="tabletext"/>
              <w:spacing w:before="0" w:after="120"/>
              <w:rPr>
                <w:sz w:val="24"/>
              </w:rPr>
            </w:pPr>
            <w:r>
              <w:rPr>
                <w:sz w:val="24"/>
              </w:rPr>
              <w:fldChar w:fldCharType="begin">
                <w:ffData>
                  <w:name w:val="Check1"/>
                  <w:enabled/>
                  <w:calcOnExit w:val="0"/>
                  <w:checkBox>
                    <w:sizeAuto/>
                    <w:default w:val="0"/>
                  </w:checkBox>
                </w:ffData>
              </w:fldChar>
            </w:r>
            <w:r>
              <w:rPr>
                <w:sz w:val="24"/>
              </w:rPr>
              <w:instrText xml:space="preserve"> FORMCHECKBOX </w:instrText>
            </w:r>
            <w:r>
              <w:rPr>
                <w:sz w:val="24"/>
              </w:rPr>
            </w:r>
            <w:r>
              <w:rPr>
                <w:sz w:val="24"/>
              </w:rPr>
              <w:fldChar w:fldCharType="end"/>
            </w:r>
          </w:p>
        </w:tc>
        <w:tc>
          <w:tcPr>
            <w:tcW w:w="8566" w:type="dxa"/>
            <w:tcMar>
              <w:left w:w="0" w:type="dxa"/>
              <w:right w:w="0" w:type="dxa"/>
            </w:tcMar>
          </w:tcPr>
          <w:p w14:paraId="4B56A8D4" w14:textId="77777777" w:rsidR="00771633" w:rsidRPr="00972D03" w:rsidRDefault="00771633" w:rsidP="00771633">
            <w:pPr>
              <w:pStyle w:val="tabletext"/>
              <w:spacing w:before="0" w:after="120"/>
              <w:rPr>
                <w:sz w:val="24"/>
              </w:rPr>
            </w:pPr>
            <w:r>
              <w:rPr>
                <w:sz w:val="24"/>
              </w:rPr>
              <w:t xml:space="preserve">Sa chás go raibh fadhb agam, chuaigh mé i dteagmháil leis </w:t>
            </w:r>
            <w:proofErr w:type="gramStart"/>
            <w:r>
              <w:rPr>
                <w:sz w:val="24"/>
              </w:rPr>
              <w:t>an</w:t>
            </w:r>
            <w:proofErr w:type="gramEnd"/>
            <w:r>
              <w:rPr>
                <w:sz w:val="24"/>
              </w:rPr>
              <w:t xml:space="preserve"> gComhairle Ealaíon chun cúnamh a fháil.</w:t>
            </w:r>
          </w:p>
        </w:tc>
      </w:tr>
      <w:tr w:rsidR="00771633" w:rsidRPr="008D58D6" w14:paraId="4C9FCDC9" w14:textId="77777777" w:rsidTr="00771633">
        <w:trPr>
          <w:cantSplit/>
          <w:trHeight w:val="390"/>
        </w:trPr>
        <w:tc>
          <w:tcPr>
            <w:tcW w:w="420" w:type="dxa"/>
            <w:tcMar>
              <w:left w:w="0" w:type="dxa"/>
              <w:right w:w="0" w:type="dxa"/>
            </w:tcMar>
          </w:tcPr>
          <w:p w14:paraId="13590C31" w14:textId="77777777" w:rsidR="00771633" w:rsidRPr="008D58D6" w:rsidRDefault="00771633" w:rsidP="00771633">
            <w:pPr>
              <w:pStyle w:val="tabletext"/>
              <w:spacing w:before="0" w:after="120"/>
              <w:rPr>
                <w:sz w:val="24"/>
              </w:rPr>
            </w:pPr>
            <w:r>
              <w:rPr>
                <w:sz w:val="24"/>
              </w:rPr>
              <w:fldChar w:fldCharType="begin">
                <w:ffData>
                  <w:name w:val="Check1"/>
                  <w:enabled/>
                  <w:calcOnExit w:val="0"/>
                  <w:checkBox>
                    <w:sizeAuto/>
                    <w:default w:val="0"/>
                  </w:checkBox>
                </w:ffData>
              </w:fldChar>
            </w:r>
            <w:r>
              <w:rPr>
                <w:sz w:val="24"/>
              </w:rPr>
              <w:instrText xml:space="preserve"> FORMCHECKBOX </w:instrText>
            </w:r>
            <w:r>
              <w:rPr>
                <w:sz w:val="24"/>
              </w:rPr>
            </w:r>
            <w:r>
              <w:rPr>
                <w:sz w:val="24"/>
              </w:rPr>
              <w:fldChar w:fldCharType="end"/>
            </w:r>
          </w:p>
        </w:tc>
        <w:tc>
          <w:tcPr>
            <w:tcW w:w="8566" w:type="dxa"/>
            <w:tcMar>
              <w:left w:w="0" w:type="dxa"/>
              <w:right w:w="0" w:type="dxa"/>
            </w:tcMar>
          </w:tcPr>
          <w:p w14:paraId="5A355F8F" w14:textId="77777777" w:rsidR="00771633" w:rsidRPr="00972D03" w:rsidRDefault="00771633" w:rsidP="00771633">
            <w:pPr>
              <w:pStyle w:val="tabletext"/>
              <w:spacing w:before="0" w:after="120"/>
              <w:rPr>
                <w:sz w:val="24"/>
              </w:rPr>
            </w:pPr>
            <w:r>
              <w:rPr>
                <w:sz w:val="24"/>
              </w:rPr>
              <w:t>Tá gach cuid den fhoirm iarratais a bhaineann le m’iarratas comhlánaithe agam.</w:t>
            </w:r>
          </w:p>
        </w:tc>
      </w:tr>
      <w:tr w:rsidR="00771633" w:rsidRPr="008D58D6" w14:paraId="4C2489A8" w14:textId="77777777" w:rsidTr="00771633">
        <w:trPr>
          <w:cantSplit/>
          <w:trHeight w:val="390"/>
        </w:trPr>
        <w:tc>
          <w:tcPr>
            <w:tcW w:w="420" w:type="dxa"/>
            <w:tcMar>
              <w:left w:w="0" w:type="dxa"/>
              <w:right w:w="0" w:type="dxa"/>
            </w:tcMar>
          </w:tcPr>
          <w:p w14:paraId="29A673E2" w14:textId="77777777" w:rsidR="00771633" w:rsidRPr="00972D03" w:rsidRDefault="00771633" w:rsidP="00771633">
            <w:pPr>
              <w:pStyle w:val="tabletext"/>
              <w:spacing w:before="0" w:after="120"/>
              <w:rPr>
                <w:sz w:val="24"/>
              </w:rPr>
            </w:pPr>
            <w:r>
              <w:rPr>
                <w:sz w:val="24"/>
              </w:rPr>
              <w:fldChar w:fldCharType="begin">
                <w:ffData>
                  <w:name w:val="Check1"/>
                  <w:enabled/>
                  <w:calcOnExit w:val="0"/>
                  <w:checkBox>
                    <w:sizeAuto/>
                    <w:default w:val="0"/>
                  </w:checkBox>
                </w:ffData>
              </w:fldChar>
            </w:r>
            <w:r>
              <w:rPr>
                <w:sz w:val="24"/>
              </w:rPr>
              <w:instrText xml:space="preserve"> FORMCHECKBOX </w:instrText>
            </w:r>
            <w:r>
              <w:rPr>
                <w:sz w:val="24"/>
              </w:rPr>
            </w:r>
            <w:r>
              <w:rPr>
                <w:sz w:val="24"/>
              </w:rPr>
              <w:fldChar w:fldCharType="end"/>
            </w:r>
          </w:p>
        </w:tc>
        <w:tc>
          <w:tcPr>
            <w:tcW w:w="8566" w:type="dxa"/>
            <w:tcMar>
              <w:left w:w="0" w:type="dxa"/>
              <w:right w:w="0" w:type="dxa"/>
            </w:tcMar>
          </w:tcPr>
          <w:p w14:paraId="71B87319" w14:textId="77777777" w:rsidR="00771633" w:rsidRPr="00972D03" w:rsidRDefault="00771633" w:rsidP="00771633">
            <w:pPr>
              <w:pStyle w:val="tabletext"/>
              <w:spacing w:before="0" w:after="120"/>
              <w:rPr>
                <w:sz w:val="24"/>
              </w:rPr>
            </w:pPr>
            <w:r>
              <w:rPr>
                <w:sz w:val="24"/>
              </w:rPr>
              <w:t xml:space="preserve">Tá gach ábhar tacaíochta atá riachtanach ullmhaithe agam, mar a shonraítear sna treoirlínte seo, agus tá siad sin réidh le huaslódáil agam. </w:t>
            </w:r>
          </w:p>
        </w:tc>
      </w:tr>
      <w:tr w:rsidR="00771633" w:rsidRPr="008D58D6" w14:paraId="0A61FC27" w14:textId="77777777" w:rsidTr="00771633">
        <w:trPr>
          <w:cantSplit/>
          <w:trHeight w:val="390"/>
        </w:trPr>
        <w:tc>
          <w:tcPr>
            <w:tcW w:w="420" w:type="dxa"/>
            <w:tcMar>
              <w:left w:w="0" w:type="dxa"/>
              <w:right w:w="0" w:type="dxa"/>
            </w:tcMar>
          </w:tcPr>
          <w:p w14:paraId="30C1CA5F" w14:textId="77777777" w:rsidR="00771633" w:rsidRPr="008D58D6" w:rsidRDefault="00771633" w:rsidP="00771633">
            <w:pPr>
              <w:pStyle w:val="tabletext"/>
              <w:spacing w:before="0" w:after="120"/>
              <w:rPr>
                <w:sz w:val="24"/>
              </w:rPr>
            </w:pPr>
            <w:r>
              <w:rPr>
                <w:sz w:val="24"/>
              </w:rPr>
              <w:fldChar w:fldCharType="begin">
                <w:ffData>
                  <w:name w:val="Check1"/>
                  <w:enabled/>
                  <w:calcOnExit w:val="0"/>
                  <w:checkBox>
                    <w:sizeAuto/>
                    <w:default w:val="0"/>
                  </w:checkBox>
                </w:ffData>
              </w:fldChar>
            </w:r>
            <w:r>
              <w:rPr>
                <w:sz w:val="24"/>
              </w:rPr>
              <w:instrText xml:space="preserve"> FORMCHECKBOX </w:instrText>
            </w:r>
            <w:r>
              <w:rPr>
                <w:sz w:val="24"/>
              </w:rPr>
            </w:r>
            <w:r>
              <w:rPr>
                <w:sz w:val="24"/>
              </w:rPr>
              <w:fldChar w:fldCharType="end"/>
            </w:r>
          </w:p>
        </w:tc>
        <w:tc>
          <w:tcPr>
            <w:tcW w:w="8566" w:type="dxa"/>
            <w:tcMar>
              <w:left w:w="0" w:type="dxa"/>
              <w:right w:w="0" w:type="dxa"/>
            </w:tcMar>
          </w:tcPr>
          <w:p w14:paraId="157D7E46" w14:textId="77777777" w:rsidR="00771633" w:rsidRPr="00972D03" w:rsidRDefault="00771633" w:rsidP="00771633">
            <w:pPr>
              <w:pStyle w:val="tabletext"/>
              <w:spacing w:before="0" w:after="120"/>
              <w:rPr>
                <w:sz w:val="24"/>
              </w:rPr>
            </w:pPr>
            <w:r>
              <w:rPr>
                <w:sz w:val="24"/>
              </w:rPr>
              <w:t>D’iarr mé ar dhuine éigin eile m’iarratas a sheiceáil chun a chinntiú nach bhfuil aon earráidí ann agus nach bhfuil aon rud ar iarraidh.</w:t>
            </w:r>
          </w:p>
        </w:tc>
      </w:tr>
    </w:tbl>
    <w:p w14:paraId="6C132AE6" w14:textId="77777777" w:rsidR="00771633" w:rsidRDefault="00771633" w:rsidP="00771633">
      <w:pPr>
        <w:spacing w:before="0"/>
      </w:pPr>
    </w:p>
    <w:p w14:paraId="19554FAF" w14:textId="78DEB267" w:rsidR="00771633" w:rsidRDefault="00771633">
      <w:pPr>
        <w:spacing w:before="0" w:after="0"/>
      </w:pPr>
      <w:r>
        <w:br w:type="page"/>
      </w:r>
    </w:p>
    <w:p w14:paraId="26C4EE9C" w14:textId="77777777" w:rsidR="00771633" w:rsidRPr="00F311E9" w:rsidRDefault="00771633" w:rsidP="00771633">
      <w:pPr>
        <w:pStyle w:val="Heading1"/>
        <w:pBdr>
          <w:bottom w:val="single" w:sz="6" w:space="2" w:color="FF0000"/>
        </w:pBdr>
        <w:spacing w:before="0" w:after="120"/>
        <w:ind w:left="-227"/>
        <w:rPr>
          <w:szCs w:val="36"/>
          <w:lang w:val="fr-FR"/>
        </w:rPr>
      </w:pPr>
      <w:bookmarkStart w:id="4" w:name="_Toc62119613"/>
      <w:r>
        <w:rPr>
          <w:bCs w:val="0"/>
          <w:szCs w:val="36"/>
        </w:rPr>
        <w:lastRenderedPageBreak/>
        <w:t>Cabhair a fháil maidir le d’iarratas</w:t>
      </w:r>
      <w:bookmarkEnd w:id="4"/>
    </w:p>
    <w:p w14:paraId="6C029FA6" w14:textId="77777777" w:rsidR="00771633" w:rsidRPr="00F311E9" w:rsidRDefault="00771633" w:rsidP="00771633">
      <w:pPr>
        <w:spacing w:before="0"/>
        <w:rPr>
          <w:lang w:val="fr-FR"/>
        </w:rPr>
      </w:pPr>
    </w:p>
    <w:tbl>
      <w:tblPr>
        <w:tblpPr w:leftFromText="180" w:rightFromText="180" w:vertAnchor="page" w:horzAnchor="margin" w:tblpY="210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00" w:firstRow="0" w:lastRow="0" w:firstColumn="0" w:lastColumn="0" w:noHBand="0" w:noVBand="0"/>
      </w:tblPr>
      <w:tblGrid>
        <w:gridCol w:w="9360"/>
      </w:tblGrid>
      <w:tr w:rsidR="00771633" w:rsidRPr="00F311E9" w14:paraId="58F3A9A7" w14:textId="77777777" w:rsidTr="004F67B7">
        <w:tc>
          <w:tcPr>
            <w:tcW w:w="9360" w:type="dxa"/>
            <w:shd w:val="clear" w:color="auto" w:fill="CCCCCC"/>
          </w:tcPr>
          <w:p w14:paraId="3BB3A05C" w14:textId="77777777" w:rsidR="00771633" w:rsidRPr="00F311E9" w:rsidRDefault="00771633" w:rsidP="00771633">
            <w:pPr>
              <w:pStyle w:val="Bullet"/>
              <w:spacing w:before="0" w:after="120" w:line="276" w:lineRule="auto"/>
              <w:rPr>
                <w:sz w:val="24"/>
              </w:rPr>
            </w:pPr>
            <w:r>
              <w:rPr>
                <w:sz w:val="24"/>
              </w:rPr>
              <w:t xml:space="preserve">Déanann an Chomhairle Ealaíon gach iarracht freastal réasúnta a dhéanamh ar dhaoine atá faoi mhíchumas ar mian </w:t>
            </w:r>
            <w:proofErr w:type="gramStart"/>
            <w:r>
              <w:rPr>
                <w:sz w:val="24"/>
              </w:rPr>
              <w:t>leo</w:t>
            </w:r>
            <w:proofErr w:type="gramEnd"/>
            <w:r>
              <w:rPr>
                <w:sz w:val="24"/>
              </w:rPr>
              <w:t xml:space="preserve"> iarratas a chur isteach nó a bhfuil deacrachtaí acu teacht ar Sheirbhísí ar Líne. Má tá riachtanas agat </w:t>
            </w:r>
            <w:proofErr w:type="gramStart"/>
            <w:r>
              <w:rPr>
                <w:sz w:val="24"/>
              </w:rPr>
              <w:t>sa</w:t>
            </w:r>
            <w:proofErr w:type="gramEnd"/>
            <w:r>
              <w:rPr>
                <w:sz w:val="24"/>
              </w:rPr>
              <w:t xml:space="preserve"> réimse sin, téigh i dteagmháil le hOifigeach Rochtana na Comhairle Ealaíon, Adrienne Martin, ar an nguthán (01 6180219) nó ar ríomhphost (</w:t>
            </w:r>
            <w:hyperlink r:id="rId11" w:history="1">
              <w:r>
                <w:rPr>
                  <w:rStyle w:val="Hyperlink"/>
                  <w:sz w:val="24"/>
                  <w:u w:val="none"/>
                </w:rPr>
                <w:t>adrienne.martin@artscouncil.ie</w:t>
              </w:r>
            </w:hyperlink>
            <w:r>
              <w:rPr>
                <w:sz w:val="24"/>
              </w:rPr>
              <w:t xml:space="preserve">) </w:t>
            </w:r>
            <w:r>
              <w:rPr>
                <w:b/>
                <w:bCs/>
                <w:sz w:val="24"/>
              </w:rPr>
              <w:t>trí seachtaine ar a laghad roimh</w:t>
            </w:r>
            <w:r>
              <w:rPr>
                <w:sz w:val="24"/>
              </w:rPr>
              <w:t xml:space="preserve"> an spriocdháta.</w:t>
            </w:r>
          </w:p>
          <w:p w14:paraId="751BC967" w14:textId="77777777" w:rsidR="00771633" w:rsidRPr="00F311E9" w:rsidRDefault="00771633" w:rsidP="00771633">
            <w:pPr>
              <w:pStyle w:val="Bullet"/>
              <w:spacing w:before="0" w:after="120" w:line="276" w:lineRule="auto"/>
              <w:rPr>
                <w:sz w:val="24"/>
              </w:rPr>
            </w:pPr>
            <w:r>
              <w:rPr>
                <w:sz w:val="24"/>
              </w:rPr>
              <w:t xml:space="preserve">Má tá ceist theicniúil agat faoi shuíomh gréasáin na seirbhísí ar líne a úsáid, is féidir leat ríomhphost a sheoladh chuig </w:t>
            </w:r>
            <w:hyperlink r:id="rId12" w:history="1">
              <w:r>
                <w:rPr>
                  <w:rStyle w:val="Hyperlink"/>
                  <w:sz w:val="24"/>
                  <w:u w:val="none"/>
                </w:rPr>
                <w:t>onlineservices@artscouncil.ie</w:t>
              </w:r>
            </w:hyperlink>
            <w:r>
              <w:rPr>
                <w:sz w:val="24"/>
              </w:rPr>
              <w:t xml:space="preserve"> </w:t>
            </w:r>
          </w:p>
          <w:p w14:paraId="460A6868" w14:textId="77777777" w:rsidR="00771633" w:rsidRPr="00F311E9" w:rsidRDefault="00771633" w:rsidP="00771633">
            <w:pPr>
              <w:pStyle w:val="Bullet"/>
              <w:spacing w:before="0" w:after="120" w:line="276" w:lineRule="auto"/>
              <w:rPr>
                <w:sz w:val="24"/>
              </w:rPr>
            </w:pPr>
            <w:r>
              <w:rPr>
                <w:sz w:val="24"/>
              </w:rPr>
              <w:t xml:space="preserve">Tá freagraí ar cheisteanna coitianta maidir leis na Seirbhísí ar Líne a úsáid ar fáil i rannán na gCeisteanna Coitianta ar shuíomh gréasáin na Comhairle Ealaíon ag: </w:t>
            </w:r>
            <w:hyperlink r:id="rId13" w:history="1">
              <w:r>
                <w:rPr>
                  <w:rStyle w:val="Hyperlink"/>
                  <w:sz w:val="24"/>
                  <w:u w:val="none"/>
                </w:rPr>
                <w:t>http://www.artscouncil.ie/ga/Teigh-i-dteagmhail-linn/FAQS/Seirbhisi-ar-line/Seirbhisi-ar-line/</w:t>
              </w:r>
            </w:hyperlink>
          </w:p>
          <w:p w14:paraId="18543E84" w14:textId="77777777" w:rsidR="00771633" w:rsidRPr="00F311E9" w:rsidRDefault="00771633" w:rsidP="00771633">
            <w:pPr>
              <w:pStyle w:val="Bullet"/>
              <w:spacing w:before="0" w:after="120" w:line="276" w:lineRule="auto"/>
              <w:rPr>
                <w:sz w:val="24"/>
              </w:rPr>
            </w:pPr>
            <w:r>
              <w:rPr>
                <w:sz w:val="24"/>
              </w:rPr>
              <w:t xml:space="preserve">Téigh chuig an nasc seo a leanas chun féachaint ar ár dtreoir ar YouTube maidir le hiarratas a dhéanamh: </w:t>
            </w:r>
            <w:hyperlink r:id="rId14" w:history="1">
              <w:r>
                <w:rPr>
                  <w:rStyle w:val="Hyperlink"/>
                  <w:sz w:val="24"/>
                  <w:u w:val="none"/>
                </w:rPr>
                <w:t>http://www.youtube.com/artscouncildemos</w:t>
              </w:r>
            </w:hyperlink>
          </w:p>
          <w:p w14:paraId="72EF1488" w14:textId="26001B85" w:rsidR="00771633" w:rsidRPr="00F311E9" w:rsidRDefault="00771633" w:rsidP="00771633">
            <w:pPr>
              <w:pStyle w:val="Bullet"/>
              <w:spacing w:before="0" w:after="120" w:line="276" w:lineRule="auto"/>
              <w:rPr>
                <w:sz w:val="24"/>
              </w:rPr>
            </w:pPr>
            <w:r>
              <w:rPr>
                <w:sz w:val="24"/>
              </w:rPr>
              <w:t xml:space="preserve">Má tá cabhair uait maidir leis an méid atá i d’iarratas, cuir glaoch ar an gComhairle Ealaíon ar 01 6180200/01 6180243 nó cuir ríomhphost chuig </w:t>
            </w:r>
            <w:hyperlink r:id="rId15" w:history="1">
              <w:r>
                <w:rPr>
                  <w:rStyle w:val="Hyperlink"/>
                  <w:sz w:val="24"/>
                  <w:u w:val="none"/>
                </w:rPr>
                <w:t>awards@artscouncil.ie</w:t>
              </w:r>
            </w:hyperlink>
          </w:p>
        </w:tc>
      </w:tr>
    </w:tbl>
    <w:p w14:paraId="126F24B6" w14:textId="77777777" w:rsidR="00771633" w:rsidRPr="00F311E9" w:rsidRDefault="00771633" w:rsidP="00771633">
      <w:pPr>
        <w:spacing w:before="0"/>
      </w:pPr>
    </w:p>
    <w:p w14:paraId="1CC8AA9E" w14:textId="77777777" w:rsidR="00771633" w:rsidRPr="00F311E9" w:rsidRDefault="00771633" w:rsidP="00771633">
      <w:pPr>
        <w:spacing w:before="0"/>
      </w:pPr>
    </w:p>
    <w:p w14:paraId="473F1C4D" w14:textId="1F0255ED" w:rsidR="00771633" w:rsidRPr="00F311E9" w:rsidRDefault="00771633" w:rsidP="00771633">
      <w:pPr>
        <w:spacing w:before="0"/>
      </w:pPr>
      <w:r>
        <w:rPr>
          <w:noProof/>
          <w:lang w:eastAsia="en-IE"/>
        </w:rPr>
        <mc:AlternateContent>
          <mc:Choice Requires="wps">
            <w:drawing>
              <wp:anchor distT="0" distB="0" distL="114300" distR="114300" simplePos="0" relativeHeight="251659264" behindDoc="0" locked="0" layoutInCell="1" allowOverlap="1" wp14:anchorId="37A71893" wp14:editId="20669114">
                <wp:simplePos x="0" y="0"/>
                <wp:positionH relativeFrom="column">
                  <wp:posOffset>0</wp:posOffset>
                </wp:positionH>
                <wp:positionV relativeFrom="paragraph">
                  <wp:posOffset>0</wp:posOffset>
                </wp:positionV>
                <wp:extent cx="5765800" cy="219900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765800" cy="2199005"/>
                        </a:xfrm>
                        <a:prstGeom prst="rect">
                          <a:avLst/>
                        </a:prstGeom>
                        <a:noFill/>
                        <a:ln w="6350">
                          <a:solidFill>
                            <a:prstClr val="black"/>
                          </a:solidFill>
                        </a:ln>
                        <a:effectLst/>
                      </wps:spPr>
                      <wps:txbx>
                        <w:txbxContent>
                          <w:p w14:paraId="5BD52F28" w14:textId="77777777" w:rsidR="00F1669A" w:rsidRPr="00690065" w:rsidRDefault="00F1669A" w:rsidP="00771633">
                            <w:pPr>
                              <w:rPr>
                                <w:b/>
                                <w:color w:val="FF0000"/>
                                <w:sz w:val="24"/>
                              </w:rPr>
                            </w:pPr>
                            <w:r>
                              <w:rPr>
                                <w:b/>
                                <w:bCs/>
                                <w:color w:val="FF0000"/>
                                <w:sz w:val="24"/>
                              </w:rPr>
                              <w:t>NÓTA FAOIN TREOIR SLÁINTE POIBLÍ MAIDIR LE COVID-19</w:t>
                            </w:r>
                          </w:p>
                          <w:p w14:paraId="1C7F01EE" w14:textId="77777777" w:rsidR="00F1669A" w:rsidRPr="00351C2B" w:rsidRDefault="00F1669A" w:rsidP="00771633">
                            <w:pPr>
                              <w:rPr>
                                <w:b/>
                                <w:color w:val="FF0000"/>
                                <w:sz w:val="24"/>
                              </w:rPr>
                            </w:pPr>
                            <w:r>
                              <w:rPr>
                                <w:b/>
                                <w:bCs/>
                                <w:color w:val="FF0000"/>
                                <w:sz w:val="24"/>
                              </w:rPr>
                              <w:t xml:space="preserve">Agus do thogra á réiteach, ba cheart duit é a bhunú ar </w:t>
                            </w:r>
                            <w:proofErr w:type="gramStart"/>
                            <w:r>
                              <w:rPr>
                                <w:b/>
                                <w:bCs/>
                                <w:color w:val="FF0000"/>
                                <w:sz w:val="24"/>
                              </w:rPr>
                              <w:t>an</w:t>
                            </w:r>
                            <w:proofErr w:type="gramEnd"/>
                            <w:r>
                              <w:rPr>
                                <w:b/>
                                <w:bCs/>
                                <w:color w:val="FF0000"/>
                                <w:sz w:val="24"/>
                              </w:rPr>
                              <w:t xml:space="preserve"> gcomhairle agus treoir sláinte poiblí is fearr atá ar fáil ag an am a bhfuil d’iarratas á dhéanamh agat.</w:t>
                            </w:r>
                          </w:p>
                          <w:p w14:paraId="4F79BD42" w14:textId="77777777" w:rsidR="00F1669A" w:rsidRPr="00690065" w:rsidRDefault="00F1669A" w:rsidP="00724F27">
                            <w:pPr>
                              <w:pStyle w:val="Heading2"/>
                              <w:autoSpaceDN w:val="0"/>
                              <w:spacing w:before="120" w:after="120" w:line="276" w:lineRule="auto"/>
                              <w:ind w:left="0"/>
                            </w:pPr>
                            <w:bookmarkStart w:id="5" w:name="_Toc62119614"/>
                            <w:r>
                              <w:rPr>
                                <w:bCs/>
                                <w:color w:val="FF0000"/>
                              </w:rPr>
                              <w:t xml:space="preserve">Mar gheall air seo, ba cheart duit a chinntiú go bhfuil </w:t>
                            </w:r>
                            <w:proofErr w:type="gramStart"/>
                            <w:r>
                              <w:rPr>
                                <w:bCs/>
                                <w:color w:val="FF0000"/>
                              </w:rPr>
                              <w:t>an</w:t>
                            </w:r>
                            <w:proofErr w:type="gramEnd"/>
                            <w:r>
                              <w:rPr>
                                <w:bCs/>
                                <w:color w:val="FF0000"/>
                              </w:rPr>
                              <w:t xml:space="preserve"> méid atá á mholadh agat indéanta nó inoiriúnaithe má bhíonn tionchar ag scaradh sóisialta agus/nó bearta sláinte poiblí eile ar do thréimhse sparánachta ar fad nó ar chuid den tréimhse lena mbaineann an togra seo.</w:t>
                            </w:r>
                            <w:bookmarkEnd w:id="5"/>
                          </w:p>
                          <w:p w14:paraId="0C5E76DB" w14:textId="2767DE75" w:rsidR="00F1669A" w:rsidRPr="0070399F" w:rsidRDefault="00F1669A" w:rsidP="00771633">
                            <w:pPr>
                              <w:rPr>
                                <w:b/>
                                <w:bCs/>
                                <w:color w:val="FF0000"/>
                                <w:sz w:val="24"/>
                              </w:rPr>
                            </w:pPr>
                            <w:r>
                              <w:rPr>
                                <w:b/>
                                <w:bCs/>
                                <w:color w:val="FF0000"/>
                                <w:sz w:val="24"/>
                              </w:rPr>
                              <w:t xml:space="preserve">Má éiríonn le d’iarratas agus gur gá duit cuid de do thogra nó é ar fad </w:t>
                            </w:r>
                            <w:proofErr w:type="gramStart"/>
                            <w:r>
                              <w:rPr>
                                <w:b/>
                                <w:bCs/>
                                <w:color w:val="FF0000"/>
                                <w:sz w:val="24"/>
                              </w:rPr>
                              <w:t>a</w:t>
                            </w:r>
                            <w:proofErr w:type="gramEnd"/>
                            <w:r>
                              <w:rPr>
                                <w:b/>
                                <w:bCs/>
                                <w:color w:val="FF0000"/>
                                <w:sz w:val="24"/>
                              </w:rPr>
                              <w:t xml:space="preserve"> athrú de bharr athrú sa chomhairle sláinte poiblí, ba cheart duit dul i dteagmháil le d’fhoireann ealaíon roimh ré chun é sin a phlé.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A71893" id="_x0000_t202" coordsize="21600,21600" o:spt="202" path="m,l,21600r21600,l21600,xe">
                <v:stroke joinstyle="miter"/>
                <v:path gradientshapeok="t" o:connecttype="rect"/>
              </v:shapetype>
              <v:shape id="Text Box 1" o:spid="_x0000_s1026" type="#_x0000_t202" style="position:absolute;margin-left:0;margin-top:0;width:454pt;height:173.1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" filled="f" strokeweight=".5pt">
                <v:textbox style="mso-fit-shape-to-text:t">
                  <w:txbxContent>
                    <w:p w14:paraId="5BD52F28" w14:textId="77777777" w:rsidR="00F1669A" w:rsidRPr="00690065" w:rsidRDefault="00F1669A" w:rsidP="00771633">
                      <w:pPr>
                        <w:rPr>
                          <w:b/>
                          <w:color w:val="FF0000"/>
                          <w:sz w:val="24"/>
                        </w:rPr>
                      </w:pPr>
                      <w:r>
                        <w:rPr>
                          <w:b/>
                          <w:bCs/>
                          <w:color w:val="FF0000"/>
                          <w:sz w:val="24"/>
                          <w:lang w:val="ga"/>
                        </w:rPr>
                        <w:t>NÓTA FAOIN TREOIR SLÁINTE POIBLÍ MAIDIR LE COVID-19</w:t>
                      </w:r>
                    </w:p>
                    <w:p w14:paraId="1C7F01EE" w14:textId="77777777" w:rsidR="00F1669A" w:rsidRPr="00351C2B" w:rsidRDefault="00F1669A" w:rsidP="00771633">
                      <w:pPr>
                        <w:rPr>
                          <w:b/>
                          <w:color w:val="FF0000"/>
                          <w:sz w:val="24"/>
                        </w:rPr>
                      </w:pPr>
                      <w:r>
                        <w:rPr>
                          <w:b/>
                          <w:bCs/>
                          <w:color w:val="FF0000"/>
                          <w:sz w:val="24"/>
                          <w:lang w:val="ga"/>
                        </w:rPr>
                        <w:t>Agus do thogra á réiteach, ba cheart duit é a bhunú ar an gcomhairle agus treoir sláinte poiblí is fearr atá ar fáil ag an am a bhfuil d’iarratas á dhéanamh agat.</w:t>
                      </w:r>
                    </w:p>
                    <w:p w14:paraId="4F79BD42" w14:textId="77777777" w:rsidR="00F1669A" w:rsidRPr="00690065" w:rsidRDefault="00F1669A" w:rsidP="00724F27">
                      <w:pPr>
                        <w:pStyle w:val="Heading2"/>
                        <w:autoSpaceDN w:val="0"/>
                        <w:spacing w:before="120" w:after="120" w:line="276" w:lineRule="auto"/>
                        <w:ind w:left="0"/>
                      </w:pPr>
                      <w:bookmarkStart w:id="5" w:name="_Toc62119614"/>
                      <w:r>
                        <w:rPr>
                          <w:bCs/>
                          <w:color w:val="FF0000"/>
                          <w:lang w:val="ga"/>
                        </w:rPr>
                        <w:t>Mar gheall air seo, ba cheart duit a chinntiú go bhfuil an méid atá á mholadh agat indéanta nó inoiriúnaithe má bhíonn tionchar ag scaradh sóisialta agus/nó bearta sláinte poiblí eile ar do thréimhse sparánachta ar fad nó ar chuid den tréimhse lena mbaineann an togra seo.</w:t>
                      </w:r>
                      <w:bookmarkEnd w:id="5"/>
                    </w:p>
                    <w:p w14:paraId="0C5E76DB" w14:textId="2767DE75" w:rsidR="00F1669A" w:rsidRPr="0070399F" w:rsidRDefault="00F1669A" w:rsidP="00771633">
                      <w:pPr>
                        <w:rPr>
                          <w:b/>
                          <w:bCs/>
                          <w:color w:val="FF0000"/>
                          <w:sz w:val="24"/>
                        </w:rPr>
                      </w:pPr>
                      <w:r>
                        <w:rPr>
                          <w:b/>
                          <w:bCs/>
                          <w:color w:val="FF0000"/>
                          <w:sz w:val="24"/>
                          <w:lang w:val="ga"/>
                        </w:rPr>
                        <w:t>Má éiríonn le d’iarratas agus gur gá duit cuid de do thogra nó é ar fad a athrú de bharr athrú sa chomhairle sláinte poiblí, ba cheart duit dul i dteagmháil le d’fhoireann ealaíon roimh ré chun é sin a phlé.</w:t>
                      </w:r>
                    </w:p>
                  </w:txbxContent>
                </v:textbox>
                <w10:wrap type="square"/>
              </v:shape>
            </w:pict>
          </mc:Fallback>
        </mc:AlternateContent>
      </w:r>
    </w:p>
    <w:p w14:paraId="4288F2F7" w14:textId="45A98481" w:rsidR="004308FB" w:rsidRPr="00F311E9" w:rsidRDefault="004308FB">
      <w:pPr>
        <w:pStyle w:val="Heading1"/>
        <w:pageBreakBefore/>
      </w:pPr>
      <w:bookmarkStart w:id="6" w:name="_Toc347929070"/>
      <w:bookmarkStart w:id="7" w:name="_Toc347415860"/>
      <w:bookmarkStart w:id="8" w:name="_Toc347393647"/>
      <w:bookmarkStart w:id="9" w:name="_Toc62119615"/>
      <w:bookmarkEnd w:id="0"/>
      <w:r>
        <w:rPr>
          <w:bCs w:val="0"/>
        </w:rPr>
        <w:lastRenderedPageBreak/>
        <w:t xml:space="preserve">1. </w:t>
      </w:r>
      <w:r>
        <w:rPr>
          <w:bCs w:val="0"/>
        </w:rPr>
        <w:tab/>
        <w:t xml:space="preserve">Eolas </w:t>
      </w:r>
      <w:bookmarkEnd w:id="6"/>
      <w:bookmarkEnd w:id="7"/>
      <w:bookmarkEnd w:id="8"/>
      <w:r>
        <w:rPr>
          <w:bCs w:val="0"/>
        </w:rPr>
        <w:t>ar an Scéim um Acmhainní Amharclannaíochta agus Forbairt ar an Amharclannaíocht</w:t>
      </w:r>
      <w:bookmarkEnd w:id="9"/>
    </w:p>
    <w:p w14:paraId="45B0922A" w14:textId="77DAF396" w:rsidR="004308FB" w:rsidRPr="00F311E9" w:rsidRDefault="004308FB">
      <w:pPr>
        <w:pStyle w:val="Heading2"/>
      </w:pPr>
      <w:bookmarkStart w:id="10" w:name="_Ref348432898"/>
      <w:bookmarkStart w:id="11" w:name="_Toc62119616"/>
      <w:r>
        <w:rPr>
          <w:bCs/>
        </w:rPr>
        <w:t>1.1</w:t>
      </w:r>
      <w:r>
        <w:rPr>
          <w:bCs/>
        </w:rPr>
        <w:tab/>
        <w:t xml:space="preserve">Cuspóirí agus tosaíochtaí </w:t>
      </w:r>
      <w:proofErr w:type="gramStart"/>
      <w:r>
        <w:rPr>
          <w:bCs/>
        </w:rPr>
        <w:t>na</w:t>
      </w:r>
      <w:proofErr w:type="gramEnd"/>
      <w:r>
        <w:rPr>
          <w:bCs/>
        </w:rPr>
        <w:t xml:space="preserve"> </w:t>
      </w:r>
      <w:bookmarkStart w:id="12" w:name="OLE_LINK1"/>
      <w:bookmarkEnd w:id="10"/>
      <w:r>
        <w:rPr>
          <w:bCs/>
        </w:rPr>
        <w:t>scéime</w:t>
      </w:r>
      <w:bookmarkEnd w:id="11"/>
    </w:p>
    <w:p w14:paraId="21E42090" w14:textId="284505C5" w:rsidR="00033629" w:rsidRPr="00F311E9" w:rsidRDefault="00C40AE6" w:rsidP="00671E1A">
      <w:pPr>
        <w:rPr>
          <w:sz w:val="24"/>
        </w:rPr>
      </w:pPr>
      <w:r>
        <w:rPr>
          <w:sz w:val="24"/>
        </w:rPr>
        <w:t xml:space="preserve">Is éard is aidhm leis </w:t>
      </w:r>
      <w:proofErr w:type="gramStart"/>
      <w:r>
        <w:rPr>
          <w:sz w:val="24"/>
        </w:rPr>
        <w:t>an</w:t>
      </w:r>
      <w:proofErr w:type="gramEnd"/>
      <w:r>
        <w:rPr>
          <w:sz w:val="24"/>
        </w:rPr>
        <w:t xml:space="preserve"> Scéim um Acmhainní Amharclannaíochta agus Forbairt ar an Amharclannaíocht bonneagar comhoibríoch a fhorbairt lena gcuirtear dea-chleachtas chun cinn i dtaca le saothar agus cleachtas ealaíontóirí amharclannaíochta a fhorbairt, a léiriú agus a scaipeadh ar fud na hÉireann. </w:t>
      </w:r>
    </w:p>
    <w:p w14:paraId="47C1FCD8" w14:textId="31B3216F" w:rsidR="00033629" w:rsidRPr="00F311E9" w:rsidRDefault="00033629" w:rsidP="00671E1A">
      <w:pPr>
        <w:rPr>
          <w:sz w:val="24"/>
        </w:rPr>
      </w:pPr>
      <w:r>
        <w:rPr>
          <w:sz w:val="24"/>
        </w:rPr>
        <w:t>Cuireann iarratasóirí clár acmhainne agus/nó forbartha ina mionsonraítear an bonneagar, na hacmhainní agus an saineolas a chuirfidh siad ar fáil, mar aon le sonraí faoin dóigh a roghnóidh siad na healaíontóirí agus na compántais rannpháirteacha agus an chaoi a rachaidh an roinnt acmhainní chun sochair d’ealaíontóirí amharclannaíochta ar bhonn inbhuanaithe.</w:t>
      </w:r>
    </w:p>
    <w:p w14:paraId="780DBDB6" w14:textId="0D3684D1" w:rsidR="00DC4F71" w:rsidRPr="00F311E9" w:rsidRDefault="00033629" w:rsidP="00671E1A">
      <w:pPr>
        <w:rPr>
          <w:sz w:val="24"/>
        </w:rPr>
      </w:pPr>
      <w:r>
        <w:rPr>
          <w:sz w:val="24"/>
        </w:rPr>
        <w:t xml:space="preserve">Glacfar le hiarratas ó eagraíochtaí amharclannaíochta agus ó eintitis amharclannaíochta ar féidir leo léiriú a dhéanamh ar a bhfuil déanta acu go dtí seo agus ar an réimse leathan acmhainní atá ar fáil dóibh, lena n-áirítear comhpháirtíocht le heagraíocht amharclannaíochta amháin ar a laghad a mhaoiníonn an Chomhairle Ealaíon. Ba chóir go mbeadh sé mar aidhm leis </w:t>
      </w:r>
      <w:proofErr w:type="gramStart"/>
      <w:r>
        <w:rPr>
          <w:sz w:val="24"/>
        </w:rPr>
        <w:t>an</w:t>
      </w:r>
      <w:proofErr w:type="gramEnd"/>
      <w:r>
        <w:rPr>
          <w:sz w:val="24"/>
        </w:rPr>
        <w:t xml:space="preserve"> togra tacaíocht struchtúrtha a thabhairt do shaothar agus/nó do shlí bheatha ealaíontóir gairmiúil amharclannaíochta.</w:t>
      </w:r>
    </w:p>
    <w:p w14:paraId="4233E7C0" w14:textId="079B50EE" w:rsidR="001446BF" w:rsidRPr="00F311E9" w:rsidRDefault="001446BF" w:rsidP="00671E1A"/>
    <w:tbl>
      <w:tblPr>
        <w:tblW w:w="0" w:type="auto"/>
        <w:tblBorders>
          <w:top w:val="single" w:sz="18" w:space="0" w:color="999999"/>
          <w:bottom w:val="single" w:sz="18" w:space="0" w:color="999999"/>
          <w:insideH w:val="single" w:sz="18" w:space="0" w:color="999999"/>
        </w:tblBorders>
        <w:tblLook w:val="0000" w:firstRow="0" w:lastRow="0" w:firstColumn="0" w:lastColumn="0" w:noHBand="0" w:noVBand="0"/>
      </w:tblPr>
      <w:tblGrid>
        <w:gridCol w:w="1728"/>
        <w:gridCol w:w="7558"/>
      </w:tblGrid>
      <w:tr w:rsidR="005C5EFA" w:rsidRPr="00F311E9" w14:paraId="3E6856C8" w14:textId="77777777" w:rsidTr="00F34853">
        <w:trPr>
          <w:cantSplit/>
        </w:trPr>
        <w:tc>
          <w:tcPr>
            <w:tcW w:w="1728" w:type="dxa"/>
          </w:tcPr>
          <w:p w14:paraId="5C4E9BAC" w14:textId="77777777" w:rsidR="005C5EFA" w:rsidRPr="000A15E6" w:rsidRDefault="005C5EFA" w:rsidP="00F34853">
            <w:pPr>
              <w:rPr>
                <w:b/>
                <w:color w:val="FF0000"/>
                <w:sz w:val="24"/>
              </w:rPr>
            </w:pPr>
            <w:r>
              <w:rPr>
                <w:b/>
                <w:bCs/>
                <w:color w:val="FF0000"/>
                <w:sz w:val="24"/>
              </w:rPr>
              <w:t>Sainmhínithe chun críche na scéime seo</w:t>
            </w:r>
          </w:p>
        </w:tc>
        <w:tc>
          <w:tcPr>
            <w:tcW w:w="7558" w:type="dxa"/>
          </w:tcPr>
          <w:p w14:paraId="4EB6F70A" w14:textId="14AD01BD" w:rsidR="004956F3" w:rsidRPr="00F311E9" w:rsidRDefault="004956F3" w:rsidP="00936B7A">
            <w:pPr>
              <w:pStyle w:val="Heading3"/>
              <w:rPr>
                <w:sz w:val="24"/>
                <w:szCs w:val="24"/>
              </w:rPr>
            </w:pPr>
            <w:r>
              <w:rPr>
                <w:color w:val="auto"/>
                <w:sz w:val="24"/>
                <w:szCs w:val="24"/>
              </w:rPr>
              <w:t xml:space="preserve">Ealaíontóir gairmiúil amharclannaíochta: </w:t>
            </w:r>
            <w:r>
              <w:rPr>
                <w:b w:val="0"/>
                <w:bCs w:val="0"/>
                <w:color w:val="auto"/>
                <w:sz w:val="24"/>
                <w:szCs w:val="24"/>
              </w:rPr>
              <w:t xml:space="preserve">daoine aonair atá </w:t>
            </w:r>
            <w:proofErr w:type="gramStart"/>
            <w:r>
              <w:rPr>
                <w:b w:val="0"/>
                <w:bCs w:val="0"/>
                <w:color w:val="auto"/>
                <w:sz w:val="24"/>
                <w:szCs w:val="24"/>
              </w:rPr>
              <w:t>ag</w:t>
            </w:r>
            <w:proofErr w:type="gramEnd"/>
            <w:r>
              <w:rPr>
                <w:b w:val="0"/>
                <w:bCs w:val="0"/>
                <w:color w:val="auto"/>
                <w:sz w:val="24"/>
                <w:szCs w:val="24"/>
              </w:rPr>
              <w:t xml:space="preserve"> saothrú mar ealaíontóirí gairmiúla i gcáil chruthaitheach i gcomhthéacs amharclannaíochta, agus atá aitheanta sa cháil sin ag a phiaraí nó a piaraí ach nach bhfaigheann Maoiniú Straitéiseach. </w:t>
            </w:r>
            <w:proofErr w:type="gramStart"/>
            <w:r>
              <w:rPr>
                <w:b w:val="0"/>
                <w:bCs w:val="0"/>
                <w:color w:val="auto"/>
                <w:sz w:val="24"/>
                <w:szCs w:val="24"/>
              </w:rPr>
              <w:t>D’fhéadfadh stiúrthóir, déantóir amharclannaíochta, aisteoir, drámadóir, dearthóir nó léiritheoir cruthaitheach nó compántas amharclannaíochta nach bhfaigheann Maoiniú Straitéiseach a bheith i gceist anseo.</w:t>
            </w:r>
            <w:proofErr w:type="gramEnd"/>
          </w:p>
          <w:p w14:paraId="5C302781" w14:textId="46F56CBE" w:rsidR="00CD07B7" w:rsidRPr="00F311E9" w:rsidRDefault="00B13818" w:rsidP="009873A3">
            <w:pPr>
              <w:rPr>
                <w:sz w:val="24"/>
              </w:rPr>
            </w:pPr>
            <w:r>
              <w:rPr>
                <w:b/>
                <w:bCs/>
                <w:sz w:val="24"/>
              </w:rPr>
              <w:t>Eagraíochtaí amharclannaíochta</w:t>
            </w:r>
            <w:r>
              <w:rPr>
                <w:sz w:val="24"/>
              </w:rPr>
              <w:t xml:space="preserve"> </w:t>
            </w:r>
            <w:r>
              <w:rPr>
                <w:b/>
                <w:bCs/>
                <w:sz w:val="24"/>
              </w:rPr>
              <w:t>maoinithe:</w:t>
            </w:r>
            <w:r>
              <w:rPr>
                <w:sz w:val="24"/>
              </w:rPr>
              <w:t xml:space="preserve"> eagraíochtaí </w:t>
            </w:r>
            <w:proofErr w:type="gramStart"/>
            <w:r>
              <w:rPr>
                <w:sz w:val="24"/>
              </w:rPr>
              <w:t>a</w:t>
            </w:r>
            <w:proofErr w:type="gramEnd"/>
            <w:r>
              <w:rPr>
                <w:sz w:val="24"/>
              </w:rPr>
              <w:t xml:space="preserve"> fhaigheann Maoiniú Straitéiseach, Comhpháirtíochta nó Ionad Ealaíon agus a bhfuil cuntas teiste acu le haghaidh léiriú amharclannaíochta agus cur i láthair amharclannaíochta – e.g. compántais léirithe, féilte, ionaid agus eagraíochtaí acmhainne a oibríonn sa réimse amharclannaíochta.</w:t>
            </w:r>
          </w:p>
        </w:tc>
      </w:tr>
    </w:tbl>
    <w:p w14:paraId="43D6051B" w14:textId="77777777" w:rsidR="005C5EFA" w:rsidRPr="00F311E9" w:rsidRDefault="005C5EFA" w:rsidP="005C5EFA">
      <w:pPr>
        <w:pStyle w:val="Heading3"/>
        <w:rPr>
          <w:sz w:val="24"/>
          <w:szCs w:val="24"/>
        </w:rPr>
      </w:pPr>
      <w:r>
        <w:rPr>
          <w:sz w:val="24"/>
          <w:szCs w:val="24"/>
        </w:rPr>
        <w:t>Cuspóirí</w:t>
      </w:r>
    </w:p>
    <w:p w14:paraId="048EBD78" w14:textId="50A56897" w:rsidR="001446BF" w:rsidRPr="00F311E9" w:rsidRDefault="001446BF" w:rsidP="001446BF">
      <w:pPr>
        <w:rPr>
          <w:sz w:val="24"/>
        </w:rPr>
      </w:pPr>
      <w:r>
        <w:rPr>
          <w:sz w:val="24"/>
        </w:rPr>
        <w:t xml:space="preserve">Ceapadh </w:t>
      </w:r>
      <w:proofErr w:type="gramStart"/>
      <w:r>
        <w:rPr>
          <w:sz w:val="24"/>
        </w:rPr>
        <w:t>an</w:t>
      </w:r>
      <w:proofErr w:type="gramEnd"/>
      <w:r>
        <w:rPr>
          <w:sz w:val="24"/>
        </w:rPr>
        <w:t xml:space="preserve"> scéim seo chun dul chun leasa ealaíontóirí gairmiúla amharclannaíochta ag saothrú i ngach seánra amharclannaíochta a bhfuil cuntas teiste léirithe acu sa chleachtas amharclannaíochta gairmiúil agus atá tiomanta dó sin. D’fhéadfadh sé go gcuirfeadh iarratasóirí </w:t>
      </w:r>
      <w:proofErr w:type="gramStart"/>
      <w:r>
        <w:rPr>
          <w:sz w:val="24"/>
        </w:rPr>
        <w:t>na</w:t>
      </w:r>
      <w:proofErr w:type="gramEnd"/>
      <w:r>
        <w:rPr>
          <w:sz w:val="24"/>
        </w:rPr>
        <w:t xml:space="preserve"> hacmhainní agus an tacaíocht chomhchineáil seo a leanas ar fáil i gcomhar le heagraíochtaí amharclannaíochta maoinithe:</w:t>
      </w:r>
    </w:p>
    <w:p w14:paraId="73076435" w14:textId="7759EE66" w:rsidR="0037464E" w:rsidRPr="00F311E9" w:rsidRDefault="0037464E" w:rsidP="0037464E">
      <w:pPr>
        <w:pStyle w:val="Bullet"/>
        <w:rPr>
          <w:sz w:val="24"/>
        </w:rPr>
      </w:pPr>
      <w:r>
        <w:rPr>
          <w:sz w:val="24"/>
        </w:rPr>
        <w:t>Acmhainní riaracháin agus bainistíochta chun cabhrú le healaíontóirí gairmiúla amharclannaíochta chun a gcleachtas a fhorbairt</w:t>
      </w:r>
    </w:p>
    <w:p w14:paraId="7D9C2742" w14:textId="501BC6F9" w:rsidR="00033629" w:rsidRPr="00F311E9" w:rsidRDefault="00033629" w:rsidP="00033629">
      <w:pPr>
        <w:pStyle w:val="Bullet"/>
        <w:rPr>
          <w:sz w:val="24"/>
        </w:rPr>
      </w:pPr>
      <w:r>
        <w:rPr>
          <w:sz w:val="24"/>
        </w:rPr>
        <w:t xml:space="preserve">Acmhainní riaracháin agus bainistíochta chun cabhrú le healaíontóirí gairmiúla amharclannaíochta chun saothar a fhorbairt, a léiriú agus a scaipeadh i gcomhréir le caighdeáin an tionscail </w:t>
      </w:r>
    </w:p>
    <w:p w14:paraId="6A9AFF4B" w14:textId="77777777" w:rsidR="00033629" w:rsidRPr="00F311E9" w:rsidRDefault="00033629" w:rsidP="00033629">
      <w:pPr>
        <w:pStyle w:val="Bullet"/>
        <w:rPr>
          <w:sz w:val="24"/>
        </w:rPr>
      </w:pPr>
      <w:r>
        <w:rPr>
          <w:sz w:val="24"/>
        </w:rPr>
        <w:t>Tacaíocht agus comhairle ó chomhairleoir amharclainne ag a bhfuil saineolas</w:t>
      </w:r>
    </w:p>
    <w:p w14:paraId="5740C4E0" w14:textId="56C31735" w:rsidR="00033629" w:rsidRPr="00F311E9" w:rsidRDefault="008303FB" w:rsidP="0037464E">
      <w:pPr>
        <w:pStyle w:val="Bullet"/>
        <w:rPr>
          <w:sz w:val="24"/>
        </w:rPr>
      </w:pPr>
      <w:r>
        <w:rPr>
          <w:sz w:val="24"/>
        </w:rPr>
        <w:lastRenderedPageBreak/>
        <w:t xml:space="preserve">Cúnamh agus acmhainní i dtaca leis an saothar a riaradh, a bhainistiú agus a chur chun cinn </w:t>
      </w:r>
    </w:p>
    <w:p w14:paraId="6ACD9D0A" w14:textId="155E2B6A" w:rsidR="00033629" w:rsidRPr="00F311E9" w:rsidRDefault="00DF40A1" w:rsidP="0037464E">
      <w:pPr>
        <w:pStyle w:val="Bullet"/>
        <w:rPr>
          <w:sz w:val="24"/>
        </w:rPr>
      </w:pPr>
      <w:r>
        <w:rPr>
          <w:sz w:val="24"/>
        </w:rPr>
        <w:t>Cúnamh agus acmhainní i dtaca le straitéis don rannpháirtíocht phobail a chruthú, ina luaitear cuspóirí soiléire agus torthaí intomhaiste</w:t>
      </w:r>
    </w:p>
    <w:p w14:paraId="7F4719BC" w14:textId="77777777" w:rsidR="0037464E" w:rsidRPr="00F311E9" w:rsidRDefault="0037464E" w:rsidP="0037464E">
      <w:pPr>
        <w:pStyle w:val="Bullet"/>
        <w:rPr>
          <w:sz w:val="24"/>
        </w:rPr>
      </w:pPr>
      <w:r>
        <w:rPr>
          <w:sz w:val="24"/>
        </w:rPr>
        <w:t>Saineolas ar phleanáil straitéiseach agus ar inbhuanaitheacht i gcomhthéacs na hamharclannaíochta gairmiúla</w:t>
      </w:r>
    </w:p>
    <w:p w14:paraId="65B34FA9" w14:textId="78374F0C" w:rsidR="00033629" w:rsidRPr="00F311E9" w:rsidRDefault="005C5EFA" w:rsidP="00033629">
      <w:pPr>
        <w:pStyle w:val="Bullet"/>
        <w:rPr>
          <w:sz w:val="24"/>
        </w:rPr>
      </w:pPr>
      <w:r>
        <w:rPr>
          <w:sz w:val="24"/>
        </w:rPr>
        <w:t>Cúnamh i gcomhair tionscadal comhoibríoch, idir eagraíochtaí agus ardáin amharclannaíochta maoinithe, agus ealaíontóirí amharclannaíochta, amhail:</w:t>
      </w:r>
    </w:p>
    <w:p w14:paraId="2B03E4BB" w14:textId="77777777" w:rsidR="00033629" w:rsidRPr="000A15E6" w:rsidRDefault="00033629" w:rsidP="00033629">
      <w:pPr>
        <w:pStyle w:val="subbullet"/>
        <w:rPr>
          <w:sz w:val="24"/>
          <w:szCs w:val="24"/>
        </w:rPr>
      </w:pPr>
      <w:r>
        <w:rPr>
          <w:sz w:val="24"/>
          <w:szCs w:val="24"/>
        </w:rPr>
        <w:t xml:space="preserve">Comhléiriú agus scaipeadh saothair </w:t>
      </w:r>
    </w:p>
    <w:p w14:paraId="4F6AA7B5" w14:textId="113DFE98" w:rsidR="007321AA" w:rsidRPr="000A15E6" w:rsidRDefault="007321AA" w:rsidP="007321AA">
      <w:pPr>
        <w:pStyle w:val="subbullet"/>
        <w:rPr>
          <w:sz w:val="24"/>
          <w:szCs w:val="24"/>
        </w:rPr>
      </w:pPr>
      <w:r>
        <w:rPr>
          <w:sz w:val="24"/>
          <w:szCs w:val="24"/>
        </w:rPr>
        <w:t>Tionscnaimh lena gcumasaítear eagraíochtaí comhpháirtíochta comhiarratais a dhéanamh ar mhaoiniú ó chomhlachtaí eile seachas an Chomhairle Ealaíon</w:t>
      </w:r>
    </w:p>
    <w:p w14:paraId="1BC648F1" w14:textId="77777777" w:rsidR="005C5EFA" w:rsidRPr="000A15E6" w:rsidRDefault="007321AA" w:rsidP="007321AA">
      <w:pPr>
        <w:pStyle w:val="subbullet"/>
        <w:rPr>
          <w:sz w:val="24"/>
          <w:szCs w:val="24"/>
        </w:rPr>
      </w:pPr>
      <w:r>
        <w:rPr>
          <w:sz w:val="24"/>
          <w:szCs w:val="24"/>
        </w:rPr>
        <w:t xml:space="preserve">Gníomhaíochtaí </w:t>
      </w:r>
      <w:proofErr w:type="gramStart"/>
      <w:r>
        <w:rPr>
          <w:sz w:val="24"/>
          <w:szCs w:val="24"/>
        </w:rPr>
        <w:t>lena</w:t>
      </w:r>
      <w:proofErr w:type="gramEnd"/>
      <w:r>
        <w:rPr>
          <w:sz w:val="24"/>
          <w:szCs w:val="24"/>
        </w:rPr>
        <w:t xml:space="preserve"> gcuirtear dea-chleachtas chun cinn i réimsí éagsúla amhail forbairt lucht féachana/éisteachta, urraíocht agus tiomsú airgid.</w:t>
      </w:r>
    </w:p>
    <w:p w14:paraId="2D6DB760" w14:textId="77777777" w:rsidR="005C5EFA" w:rsidRPr="000A15E6" w:rsidRDefault="005C5EFA" w:rsidP="005C5EFA">
      <w:pPr>
        <w:pStyle w:val="Heading3"/>
        <w:rPr>
          <w:sz w:val="24"/>
          <w:szCs w:val="24"/>
        </w:rPr>
      </w:pPr>
      <w:r>
        <w:rPr>
          <w:sz w:val="24"/>
          <w:szCs w:val="24"/>
        </w:rPr>
        <w:t>Na Tosaíochtaí</w:t>
      </w:r>
    </w:p>
    <w:p w14:paraId="65209DB6" w14:textId="77777777" w:rsidR="005C5EFA" w:rsidRPr="000A15E6" w:rsidRDefault="005C5EFA" w:rsidP="005C5EFA">
      <w:pPr>
        <w:rPr>
          <w:sz w:val="24"/>
        </w:rPr>
      </w:pPr>
      <w:r>
        <w:rPr>
          <w:sz w:val="24"/>
        </w:rPr>
        <w:t xml:space="preserve">Tabharfar tús áite do thograí bunaithe ar </w:t>
      </w:r>
      <w:proofErr w:type="gramStart"/>
      <w:r>
        <w:rPr>
          <w:sz w:val="24"/>
        </w:rPr>
        <w:t>na</w:t>
      </w:r>
      <w:proofErr w:type="gramEnd"/>
      <w:r>
        <w:rPr>
          <w:sz w:val="24"/>
        </w:rPr>
        <w:t xml:space="preserve"> critéir seo a leanas:</w:t>
      </w:r>
    </w:p>
    <w:p w14:paraId="2F4F4608" w14:textId="77777777" w:rsidR="00033629" w:rsidRPr="000A15E6" w:rsidRDefault="00033629" w:rsidP="005C5EFA">
      <w:pPr>
        <w:pStyle w:val="Bullet"/>
        <w:rPr>
          <w:sz w:val="24"/>
        </w:rPr>
      </w:pPr>
      <w:r>
        <w:rPr>
          <w:sz w:val="24"/>
        </w:rPr>
        <w:t>Cumas an togra dul i bhfeidhm ar an earnáil amharclannaíochta</w:t>
      </w:r>
    </w:p>
    <w:p w14:paraId="0F3E5E80" w14:textId="1D7F2047" w:rsidR="005C5EFA" w:rsidRPr="000A15E6" w:rsidRDefault="005C5EFA" w:rsidP="005C5EFA">
      <w:pPr>
        <w:pStyle w:val="Bullet"/>
        <w:rPr>
          <w:sz w:val="24"/>
        </w:rPr>
      </w:pPr>
      <w:r>
        <w:rPr>
          <w:sz w:val="24"/>
        </w:rPr>
        <w:t>Cuntas teiste an iarratasóra agus na n-eagraíochtaí comhpháirtíochta agus a ábhartha is atá taithí an iarratasóra agus na n-eagraíochtaí comhpháirtíochta i bhfianaise a bhfuil sa togra</w:t>
      </w:r>
    </w:p>
    <w:p w14:paraId="66BC13D0" w14:textId="51CB8469" w:rsidR="005C5EFA" w:rsidRPr="000A15E6" w:rsidRDefault="005C5EFA" w:rsidP="00E45622">
      <w:pPr>
        <w:pStyle w:val="Bullet"/>
        <w:rPr>
          <w:sz w:val="24"/>
        </w:rPr>
      </w:pPr>
      <w:r>
        <w:rPr>
          <w:sz w:val="24"/>
        </w:rPr>
        <w:t xml:space="preserve">Soiléireacht, comhleanúnachas agus indéantacht an togra </w:t>
      </w:r>
    </w:p>
    <w:p w14:paraId="5850FF0F" w14:textId="0D8904FB" w:rsidR="005C5EFA" w:rsidRPr="000A15E6" w:rsidRDefault="005C5EFA" w:rsidP="005C5EFA">
      <w:pPr>
        <w:pStyle w:val="Bullet"/>
        <w:rPr>
          <w:sz w:val="24"/>
        </w:rPr>
      </w:pPr>
      <w:r>
        <w:rPr>
          <w:sz w:val="24"/>
        </w:rPr>
        <w:t>Méid agus cáilíocht na rannpháirtíochta, an chomhoibrithe agus na tacaíochta cómhalartaí atá beartaithe idir na páirtithe lena mbaineann an togra</w:t>
      </w:r>
    </w:p>
    <w:p w14:paraId="3655BCE3" w14:textId="7A757DE3" w:rsidR="005C5EFA" w:rsidRPr="000A15E6" w:rsidRDefault="005C5EFA" w:rsidP="00E45622">
      <w:pPr>
        <w:pStyle w:val="Bullet"/>
        <w:rPr>
          <w:sz w:val="24"/>
        </w:rPr>
      </w:pPr>
      <w:r>
        <w:rPr>
          <w:sz w:val="24"/>
        </w:rPr>
        <w:t>A oiriúnaí is atá na hacmhainní ealaíne agus riaracháin atá ar fáil don togra</w:t>
      </w:r>
    </w:p>
    <w:p w14:paraId="123C3386" w14:textId="0EDC3BAD" w:rsidR="00DF40A1" w:rsidRPr="000A15E6" w:rsidRDefault="00033629" w:rsidP="00033629">
      <w:pPr>
        <w:pStyle w:val="Bullet"/>
        <w:rPr>
          <w:sz w:val="24"/>
        </w:rPr>
      </w:pPr>
      <w:r>
        <w:rPr>
          <w:sz w:val="24"/>
        </w:rPr>
        <w:t>A mhéad a bhfuil a n-acmhainní féin (in airgead tirim nó i gcomhchineál) curtha ar fáil ag na comhpháirtithe don togra</w:t>
      </w:r>
    </w:p>
    <w:p w14:paraId="2A91541A" w14:textId="31EA1552" w:rsidR="00033629" w:rsidRPr="000A15E6" w:rsidRDefault="00DF40A1" w:rsidP="004F67B7">
      <w:pPr>
        <w:pStyle w:val="Bullet"/>
        <w:spacing w:before="0" w:after="0"/>
        <w:rPr>
          <w:sz w:val="24"/>
        </w:rPr>
      </w:pPr>
      <w:r>
        <w:rPr>
          <w:sz w:val="24"/>
        </w:rPr>
        <w:t xml:space="preserve">A mhéad a gcuirfidh </w:t>
      </w:r>
      <w:proofErr w:type="gramStart"/>
      <w:r>
        <w:rPr>
          <w:sz w:val="24"/>
        </w:rPr>
        <w:t>an</w:t>
      </w:r>
      <w:proofErr w:type="gramEnd"/>
      <w:r>
        <w:rPr>
          <w:sz w:val="24"/>
        </w:rPr>
        <w:t xml:space="preserve"> togra seirbhísí, acmhainní nó áiseanna den scoth ar fáil lena dtacófar le hobair ealaíontóirí amharclannaíochta nó lena gcuirfear feabhas ar an mbonneagar don amharclannaíocht in Éirinn.</w:t>
      </w:r>
    </w:p>
    <w:bookmarkEnd w:id="12"/>
    <w:p w14:paraId="6D2C961B" w14:textId="77777777" w:rsidR="004F67B7" w:rsidRDefault="004F67B7" w:rsidP="004F67B7">
      <w:pPr>
        <w:pStyle w:val="Bullet"/>
        <w:numPr>
          <w:ilvl w:val="0"/>
          <w:numId w:val="0"/>
        </w:numPr>
        <w:spacing w:before="0" w:after="0"/>
        <w:rPr>
          <w:sz w:val="24"/>
        </w:rPr>
      </w:pPr>
    </w:p>
    <w:p w14:paraId="4E5B8810" w14:textId="7F92023D" w:rsidR="001E4399" w:rsidRPr="000A15E6" w:rsidRDefault="001E4399" w:rsidP="004F67B7">
      <w:pPr>
        <w:pStyle w:val="Bullet"/>
        <w:numPr>
          <w:ilvl w:val="0"/>
          <w:numId w:val="0"/>
        </w:numPr>
        <w:spacing w:before="0" w:after="0"/>
        <w:rPr>
          <w:sz w:val="24"/>
        </w:rPr>
      </w:pPr>
      <w:r>
        <w:rPr>
          <w:sz w:val="24"/>
        </w:rPr>
        <w:t xml:space="preserve">Cuireann straitéis deich mbliana </w:t>
      </w:r>
      <w:proofErr w:type="gramStart"/>
      <w:r>
        <w:rPr>
          <w:sz w:val="24"/>
        </w:rPr>
        <w:t>na</w:t>
      </w:r>
      <w:proofErr w:type="gramEnd"/>
      <w:r>
        <w:rPr>
          <w:sz w:val="24"/>
        </w:rPr>
        <w:t xml:space="preserve"> Comhairle Ealaíon (2016–25), </w:t>
      </w:r>
      <w:r>
        <w:rPr>
          <w:i/>
          <w:iCs/>
          <w:sz w:val="24"/>
        </w:rPr>
        <w:t>Saothar Ealaíne Iontach a Tháirgeadh: Forbairt na nEalaíon in Éirinn a Threorú</w:t>
      </w:r>
      <w:r>
        <w:rPr>
          <w:sz w:val="24"/>
        </w:rPr>
        <w:t xml:space="preserve"> an bonn eolais faoi na dámhachtainí uile (féach anseo: </w:t>
      </w:r>
      <w:hyperlink r:id="rId16" w:history="1">
        <w:r>
          <w:rPr>
            <w:rStyle w:val="Hyperlink"/>
            <w:sz w:val="24"/>
            <w:u w:val="none"/>
          </w:rPr>
          <w:t>http://www.artscouncil.ie/ga/straiteis-na-comhairle-ealaion/</w:t>
        </w:r>
      </w:hyperlink>
      <w:r>
        <w:rPr>
          <w:sz w:val="24"/>
        </w:rPr>
        <w:t>).</w:t>
      </w:r>
    </w:p>
    <w:p w14:paraId="287FB4C4" w14:textId="55ABB909" w:rsidR="00A36A2A" w:rsidRPr="009F2FC7" w:rsidRDefault="00A36A2A">
      <w:pPr>
        <w:spacing w:before="0" w:after="0"/>
        <w:rPr>
          <w:b/>
          <w:sz w:val="22"/>
        </w:rPr>
      </w:pPr>
    </w:p>
    <w:p w14:paraId="46468CB5" w14:textId="632BA3C6" w:rsidR="004308FB" w:rsidRPr="00F311E9" w:rsidRDefault="004308FB" w:rsidP="00674F89">
      <w:pPr>
        <w:pStyle w:val="Heading2"/>
        <w:spacing w:before="180"/>
        <w:rPr>
          <w:lang w:val="it-IT"/>
        </w:rPr>
      </w:pPr>
      <w:bookmarkStart w:id="13" w:name="_Toc62119617"/>
      <w:r>
        <w:rPr>
          <w:bCs/>
        </w:rPr>
        <w:t>1.2</w:t>
      </w:r>
      <w:r>
        <w:rPr>
          <w:bCs/>
        </w:rPr>
        <w:tab/>
        <w:t>Cé atá i dteideal iarratas a dhéanamh?</w:t>
      </w:r>
      <w:bookmarkEnd w:id="13"/>
    </w:p>
    <w:p w14:paraId="1B90DCDD" w14:textId="77777777" w:rsidR="0024199B" w:rsidRPr="00F311E9" w:rsidRDefault="0024199B" w:rsidP="0024199B">
      <w:pPr>
        <w:rPr>
          <w:sz w:val="24"/>
          <w:lang w:val="it-IT"/>
        </w:rPr>
      </w:pPr>
      <w:r>
        <w:rPr>
          <w:sz w:val="24"/>
        </w:rPr>
        <w:t xml:space="preserve">Fáiltítear roimh iarratais ó eagraíochtaí, daoine aonair nó eintitis chomhoibríocha i bPoblacht </w:t>
      </w:r>
      <w:proofErr w:type="gramStart"/>
      <w:r>
        <w:rPr>
          <w:sz w:val="24"/>
        </w:rPr>
        <w:t>na</w:t>
      </w:r>
      <w:proofErr w:type="gramEnd"/>
      <w:r>
        <w:rPr>
          <w:sz w:val="24"/>
        </w:rPr>
        <w:t xml:space="preserve"> hÉireann nach bhfaigheann Maoiniú Straitéiseach, Comhpháirtíochta ná Ionaid agus a bhfuil an méid seo a leanas fíor ina dtaobh:</w:t>
      </w:r>
    </w:p>
    <w:p w14:paraId="1F75CD59" w14:textId="7C40AA7A" w:rsidR="0024199B" w:rsidRPr="00F311E9" w:rsidRDefault="00F011F0" w:rsidP="0024199B">
      <w:pPr>
        <w:pStyle w:val="Bullet"/>
        <w:rPr>
          <w:sz w:val="24"/>
          <w:lang w:val="it-IT"/>
        </w:rPr>
      </w:pPr>
      <w:r>
        <w:rPr>
          <w:sz w:val="24"/>
        </w:rPr>
        <w:t>Eagraíochtaí, daoine aonair nó eintitis chomhoibríocha a bhfuil cuntas teiste acu maidir le tacaíocht riaracháin agus le tacaíocht eile léirithe a chur ar fáil d’ealaíontóirí gairmiúla amharclannaíochta</w:t>
      </w:r>
    </w:p>
    <w:p w14:paraId="0553989E" w14:textId="77777777" w:rsidR="00DF40A1" w:rsidRPr="00F311E9" w:rsidRDefault="00DF40A1">
      <w:pPr>
        <w:pStyle w:val="Bullet"/>
        <w:rPr>
          <w:sz w:val="24"/>
          <w:lang w:val="it-IT"/>
        </w:rPr>
      </w:pPr>
      <w:r>
        <w:rPr>
          <w:sz w:val="24"/>
        </w:rPr>
        <w:t>Eagraíochtaí, daoine aonair nó eintitis chomhoibríocha a bhfuil cuntas teiste acu maidir le tacaíochtaí forbartha amharclannaíochta a chur ar fáil d’ealaíontóirí gairmiúla amharclannaíochta</w:t>
      </w:r>
    </w:p>
    <w:p w14:paraId="73128B3C" w14:textId="3DD8612C" w:rsidR="0024199B" w:rsidRPr="00F311E9" w:rsidRDefault="00F011F0" w:rsidP="004F67B7">
      <w:pPr>
        <w:pStyle w:val="Bullet"/>
        <w:spacing w:after="120"/>
        <w:rPr>
          <w:sz w:val="24"/>
          <w:lang w:val="it-IT"/>
        </w:rPr>
      </w:pPr>
      <w:r>
        <w:rPr>
          <w:sz w:val="24"/>
        </w:rPr>
        <w:t xml:space="preserve">Eagraíochtaí, daoine aonair nó eintitis chomhoibríocha le tograí </w:t>
      </w:r>
      <w:proofErr w:type="gramStart"/>
      <w:r>
        <w:rPr>
          <w:sz w:val="24"/>
        </w:rPr>
        <w:t>lena</w:t>
      </w:r>
      <w:proofErr w:type="gramEnd"/>
      <w:r>
        <w:rPr>
          <w:sz w:val="24"/>
        </w:rPr>
        <w:t xml:space="preserve"> gcuirfear le cumas ealaíontóirí gairmiúla amharclannaíochta dea-chleachtas a chinntiú i dtaca le saothar a chruthú, ardáin inbhuanaithe a chruthú agus lucht féachana a fhorbairt don amharclannaíocht.</w:t>
      </w:r>
    </w:p>
    <w:p w14:paraId="0885C586" w14:textId="77777777" w:rsidR="00771633" w:rsidRPr="00F311E9" w:rsidRDefault="00771633" w:rsidP="004F67B7">
      <w:pPr>
        <w:pStyle w:val="Bullet"/>
        <w:numPr>
          <w:ilvl w:val="0"/>
          <w:numId w:val="0"/>
        </w:numPr>
        <w:spacing w:after="120"/>
        <w:rPr>
          <w:sz w:val="24"/>
        </w:rPr>
      </w:pPr>
      <w:r>
        <w:rPr>
          <w:sz w:val="24"/>
          <w:shd w:val="clear" w:color="auto" w:fill="FFFFFF"/>
        </w:rPr>
        <w:lastRenderedPageBreak/>
        <w:t xml:space="preserve">De réir </w:t>
      </w:r>
      <w:r>
        <w:rPr>
          <w:sz w:val="24"/>
        </w:rPr>
        <w:t>Dhualgas na hEarnála Poiblí um Chomhionannas agus Cearta an Duine</w:t>
      </w:r>
      <w:r>
        <w:rPr>
          <w:sz w:val="24"/>
          <w:shd w:val="clear" w:color="auto" w:fill="FFFFFF"/>
        </w:rPr>
        <w:t>, tá an Chomhairle Ealaíon tiomanta do chinntiú go dtugtar faoi bhearta beartais dhearfaigh chun comhionannas deiseanna a chur chun cinn do gach duine a chónaíonn in Éirinn, beag beann ar </w:t>
      </w:r>
      <w:r>
        <w:rPr>
          <w:sz w:val="24"/>
        </w:rPr>
        <w:t xml:space="preserve">inscne, gnéaschlaonadh, stádas sibhialta nó teaghlaigh, creideamh, aois, míchumas, cine nó duine den Lucht Taistil. Ina theannta sin, tarraingíonn an Chomhairle Ealaíon aird ar an gcúlra socheacnamaíoch mar fhoras eile </w:t>
      </w:r>
      <w:proofErr w:type="gramStart"/>
      <w:r>
        <w:rPr>
          <w:sz w:val="24"/>
        </w:rPr>
        <w:t>ina</w:t>
      </w:r>
      <w:proofErr w:type="gramEnd"/>
      <w:r>
        <w:rPr>
          <w:sz w:val="24"/>
        </w:rPr>
        <w:t xml:space="preserve"> gcaithfear comhionannais deiseanna a chinntiú. Dá bhrí sin, cuireann an Chomhairle Ealaíon fáilte roimh iarratais ó gach cuid de shochaí </w:t>
      </w:r>
      <w:proofErr w:type="gramStart"/>
      <w:r>
        <w:rPr>
          <w:sz w:val="24"/>
        </w:rPr>
        <w:t>na</w:t>
      </w:r>
      <w:proofErr w:type="gramEnd"/>
      <w:r>
        <w:rPr>
          <w:sz w:val="24"/>
        </w:rPr>
        <w:t xml:space="preserve"> hÉireann, na tréithe thuasluaite ina measc ach nach bhfuil teoranta dóibh.</w:t>
      </w:r>
    </w:p>
    <w:p w14:paraId="2DDA56B3" w14:textId="1F6CE6D5" w:rsidR="00355E22" w:rsidRPr="00F311E9" w:rsidRDefault="004308FB" w:rsidP="00355E22">
      <w:pPr>
        <w:spacing w:before="40" w:after="80"/>
        <w:rPr>
          <w:sz w:val="24"/>
        </w:rPr>
      </w:pPr>
      <w:r>
        <w:rPr>
          <w:sz w:val="24"/>
        </w:rPr>
        <w:t xml:space="preserve">Bíonn cásanna eisceachtúla </w:t>
      </w:r>
      <w:proofErr w:type="gramStart"/>
      <w:r>
        <w:rPr>
          <w:sz w:val="24"/>
        </w:rPr>
        <w:t>ann</w:t>
      </w:r>
      <w:proofErr w:type="gramEnd"/>
      <w:r>
        <w:rPr>
          <w:sz w:val="24"/>
        </w:rPr>
        <w:t xml:space="preserve"> nuair a ghlacann an Chomhairle Ealaíon le hiarratais incháilithe ó dhaoine nach cónaitheoirí de chuid Phoblacht na hÉireann iad. Sula n-admhódh an Chomhairle Ealaíon go bhfuil iarratas den sórt sin incháilithe, áfach, bheadh ar an gComhairle a bheith sásta go gcuirfeadh torthaí togra den sórt sin leis na healaíona i bPoblacht na hÉireann. </w:t>
      </w:r>
    </w:p>
    <w:p w14:paraId="735CACA5" w14:textId="77777777" w:rsidR="004308FB" w:rsidRPr="00F311E9" w:rsidRDefault="004308FB" w:rsidP="00355E22">
      <w:pPr>
        <w:spacing w:before="40" w:after="80"/>
        <w:rPr>
          <w:sz w:val="24"/>
        </w:rPr>
      </w:pPr>
      <w:r>
        <w:rPr>
          <w:rStyle w:val="Strong"/>
          <w:b w:val="0"/>
          <w:bCs w:val="0"/>
          <w:sz w:val="24"/>
        </w:rPr>
        <w:t xml:space="preserve">Tá </w:t>
      </w:r>
      <w:proofErr w:type="gramStart"/>
      <w:r>
        <w:rPr>
          <w:rStyle w:val="Strong"/>
          <w:b w:val="0"/>
          <w:bCs w:val="0"/>
          <w:sz w:val="24"/>
        </w:rPr>
        <w:t>an</w:t>
      </w:r>
      <w:proofErr w:type="gramEnd"/>
      <w:r>
        <w:rPr>
          <w:rStyle w:val="Strong"/>
          <w:b w:val="0"/>
          <w:bCs w:val="0"/>
          <w:sz w:val="24"/>
        </w:rPr>
        <w:t xml:space="preserve"> Chomhairle Ealaíon tiomanta don chothromas agus don chuimsiú agus fáiltíonn sí roimh iarratais ó</w:t>
      </w:r>
      <w:r>
        <w:rPr>
          <w:sz w:val="24"/>
        </w:rPr>
        <w:t xml:space="preserve"> dhaoine nó ó ghrúpaí ó phobail ina bhfuil cultúir éagsúla</w:t>
      </w:r>
      <w:r>
        <w:rPr>
          <w:rStyle w:val="Strong"/>
          <w:b w:val="0"/>
          <w:bCs w:val="0"/>
          <w:sz w:val="24"/>
        </w:rPr>
        <w:t xml:space="preserve"> agus ó ealaíontóirí faoi mhíchumas.</w:t>
      </w:r>
    </w:p>
    <w:p w14:paraId="2396E064" w14:textId="77777777" w:rsidR="00771633" w:rsidRPr="00F311E9" w:rsidRDefault="00771633" w:rsidP="00771633">
      <w:pPr>
        <w:pStyle w:val="Heading2"/>
        <w:rPr>
          <w:lang w:val="fr-FR"/>
        </w:rPr>
      </w:pPr>
      <w:bookmarkStart w:id="14" w:name="_Toc62119618"/>
      <w:r>
        <w:rPr>
          <w:bCs/>
        </w:rPr>
        <w:t xml:space="preserve">1.3 Cé hé </w:t>
      </w:r>
      <w:proofErr w:type="gramStart"/>
      <w:r>
        <w:rPr>
          <w:bCs/>
        </w:rPr>
        <w:t>an</w:t>
      </w:r>
      <w:proofErr w:type="gramEnd"/>
      <w:r>
        <w:rPr>
          <w:bCs/>
        </w:rPr>
        <w:t xml:space="preserve"> t-iarratasóir?</w:t>
      </w:r>
      <w:bookmarkEnd w:id="14"/>
    </w:p>
    <w:p w14:paraId="6E2B1A4B" w14:textId="77777777" w:rsidR="00771633" w:rsidRPr="00F311E9" w:rsidRDefault="00771633" w:rsidP="00771633">
      <w:pPr>
        <w:rPr>
          <w:sz w:val="24"/>
          <w:lang w:val="fr-FR"/>
        </w:rPr>
      </w:pPr>
      <w:r>
        <w:rPr>
          <w:sz w:val="24"/>
        </w:rPr>
        <w:t xml:space="preserve">Is ionann </w:t>
      </w:r>
      <w:proofErr w:type="gramStart"/>
      <w:r>
        <w:rPr>
          <w:sz w:val="24"/>
        </w:rPr>
        <w:t>an</w:t>
      </w:r>
      <w:proofErr w:type="gramEnd"/>
      <w:r>
        <w:rPr>
          <w:sz w:val="24"/>
        </w:rPr>
        <w:t xml:space="preserve"> t-iarratasóir agus an duine nó an eagraíocht a gheobhaidh aon deontas a thairgfear agus a bheidh freagrach as glacadh le téarmaí agus le coinníollacha an deontais sin. </w:t>
      </w:r>
    </w:p>
    <w:p w14:paraId="069C9168" w14:textId="77777777" w:rsidR="00771633" w:rsidRPr="00F311E9" w:rsidRDefault="00771633" w:rsidP="00771633">
      <w:pPr>
        <w:rPr>
          <w:sz w:val="24"/>
          <w:lang w:val="fr-FR"/>
        </w:rPr>
      </w:pPr>
      <w:proofErr w:type="gramStart"/>
      <w:r>
        <w:rPr>
          <w:sz w:val="24"/>
        </w:rPr>
        <w:t>Ní íocfar aon deontas a thairgfear ach isteach i gcuntas bainc atá á shealbhú in ainm an iarratasóra.</w:t>
      </w:r>
      <w:proofErr w:type="gramEnd"/>
      <w:r>
        <w:rPr>
          <w:sz w:val="24"/>
        </w:rPr>
        <w:t xml:space="preserve"> </w:t>
      </w:r>
    </w:p>
    <w:p w14:paraId="3F82F476" w14:textId="77777777" w:rsidR="00771633" w:rsidRPr="007B0901" w:rsidRDefault="00771633" w:rsidP="00771633">
      <w:pPr>
        <w:spacing w:before="120"/>
        <w:rPr>
          <w:sz w:val="24"/>
        </w:rPr>
      </w:pPr>
      <w:r>
        <w:rPr>
          <w:sz w:val="24"/>
        </w:rPr>
        <w:t xml:space="preserve">Níor mhór go mbeadh </w:t>
      </w:r>
      <w:proofErr w:type="gramStart"/>
      <w:r>
        <w:rPr>
          <w:sz w:val="24"/>
        </w:rPr>
        <w:t>na</w:t>
      </w:r>
      <w:proofErr w:type="gramEnd"/>
      <w:r>
        <w:rPr>
          <w:sz w:val="24"/>
        </w:rPr>
        <w:t xml:space="preserve"> cáipéisí go léir a chuirfear ar fáil in ainm an iarratasóra (ealaíontóir damhsa aonair, údarás áitiúil nó ionad ealaíon) – e.g. má dhéanann tú iarratas chuig an gComhairle Ealaíon ar mhaoiniú faoin ainm Máire de Barra, níor mhór go mbeadh gach cáipéis, lena n-áirítear sonraí bainc agus sonraí cánach, san ainm sin. </w:t>
      </w:r>
      <w:proofErr w:type="gramStart"/>
      <w:r>
        <w:rPr>
          <w:sz w:val="24"/>
        </w:rPr>
        <w:t>Ní ghlacfar le leaganacha malartacha amhail Mary Barry nó Barry Studios.</w:t>
      </w:r>
      <w:proofErr w:type="gramEnd"/>
      <w:r>
        <w:rPr>
          <w:sz w:val="24"/>
        </w:rPr>
        <w:t xml:space="preserve"> </w:t>
      </w:r>
    </w:p>
    <w:p w14:paraId="01178830" w14:textId="1C36D0B4" w:rsidR="004308FB" w:rsidRDefault="004308FB" w:rsidP="00674F89">
      <w:pPr>
        <w:pStyle w:val="Heading2"/>
        <w:spacing w:before="180"/>
      </w:pPr>
      <w:bookmarkStart w:id="15" w:name="_Toc62119619"/>
      <w:r>
        <w:rPr>
          <w:bCs/>
        </w:rPr>
        <w:t>1.4</w:t>
      </w:r>
      <w:r>
        <w:rPr>
          <w:bCs/>
        </w:rPr>
        <w:tab/>
        <w:t>Cé nach bhfuil i dteideal iarratas a dhéanamh?</w:t>
      </w:r>
      <w:bookmarkEnd w:id="15"/>
    </w:p>
    <w:p w14:paraId="7ED038D4" w14:textId="77777777" w:rsidR="00F011F0" w:rsidRPr="000A15E6" w:rsidRDefault="001B3494" w:rsidP="00F011F0">
      <w:pPr>
        <w:pStyle w:val="Bullet"/>
        <w:numPr>
          <w:ilvl w:val="0"/>
          <w:numId w:val="0"/>
        </w:numPr>
        <w:ind w:left="380" w:hanging="380"/>
        <w:rPr>
          <w:sz w:val="24"/>
        </w:rPr>
      </w:pPr>
      <w:r>
        <w:rPr>
          <w:sz w:val="24"/>
        </w:rPr>
        <w:t xml:space="preserve">Áirítear </w:t>
      </w:r>
      <w:proofErr w:type="gramStart"/>
      <w:r>
        <w:rPr>
          <w:sz w:val="24"/>
        </w:rPr>
        <w:t>na</w:t>
      </w:r>
      <w:proofErr w:type="gramEnd"/>
      <w:r>
        <w:rPr>
          <w:sz w:val="24"/>
        </w:rPr>
        <w:t xml:space="preserve"> daoine seo a leanas leo siúd nach bhfuil i dteideal iarratas a dhéanamh:</w:t>
      </w:r>
    </w:p>
    <w:p w14:paraId="2AA96BD7" w14:textId="2B513B78" w:rsidR="007418E4" w:rsidRPr="00F311E9" w:rsidRDefault="00DF40A1" w:rsidP="00412B84">
      <w:pPr>
        <w:pStyle w:val="Bullet"/>
        <w:rPr>
          <w:sz w:val="24"/>
        </w:rPr>
      </w:pPr>
      <w:r>
        <w:rPr>
          <w:sz w:val="24"/>
        </w:rPr>
        <w:t xml:space="preserve">Eagraíochtaí </w:t>
      </w:r>
      <w:proofErr w:type="gramStart"/>
      <w:r>
        <w:rPr>
          <w:sz w:val="24"/>
        </w:rPr>
        <w:t>a</w:t>
      </w:r>
      <w:proofErr w:type="gramEnd"/>
      <w:r>
        <w:rPr>
          <w:sz w:val="24"/>
        </w:rPr>
        <w:t xml:space="preserve"> fhaigheann Maoiniú Straitéiseach, Comhpháirtíochta nó Ionad Ealaíon. Mar sin féin, is féidir le heagraíocht dá leithéid tacaíocht a thabhairt do thograí a dhéanann daoine aonair nó eagraíochtaí eile don scéim. Ní mór a dheimhniú go bhfuil </w:t>
      </w:r>
      <w:proofErr w:type="gramStart"/>
      <w:r>
        <w:rPr>
          <w:sz w:val="24"/>
        </w:rPr>
        <w:t>na</w:t>
      </w:r>
      <w:proofErr w:type="gramEnd"/>
      <w:r>
        <w:rPr>
          <w:sz w:val="24"/>
        </w:rPr>
        <w:t xml:space="preserve"> gníomhaíochtaí dá dtabharfar tacaíocht éagsúil agus neamhspleách ar ghníomhaíochtaí maoinithe na heagraíochta sin.</w:t>
      </w:r>
    </w:p>
    <w:p w14:paraId="5F8F7C02" w14:textId="2B792CC6" w:rsidR="00412B84" w:rsidRPr="00F311E9" w:rsidRDefault="00412B84" w:rsidP="00412B84">
      <w:pPr>
        <w:pStyle w:val="Bullet"/>
        <w:rPr>
          <w:sz w:val="24"/>
        </w:rPr>
      </w:pPr>
      <w:r>
        <w:rPr>
          <w:sz w:val="24"/>
        </w:rPr>
        <w:t xml:space="preserve">Eagraíochtaí nó eintitis nach bhfuil cuntas teiste acu i dtaca leis an amharclannaíocht </w:t>
      </w:r>
      <w:proofErr w:type="gramStart"/>
      <w:r>
        <w:rPr>
          <w:sz w:val="24"/>
        </w:rPr>
        <w:t>a</w:t>
      </w:r>
      <w:proofErr w:type="gramEnd"/>
      <w:r>
        <w:rPr>
          <w:sz w:val="24"/>
        </w:rPr>
        <w:t xml:space="preserve"> fhorbairt, a léiriú agus a scaipeadh.</w:t>
      </w:r>
    </w:p>
    <w:p w14:paraId="5D45F066" w14:textId="37B5E600" w:rsidR="00F011F0" w:rsidRPr="00F311E9" w:rsidRDefault="00F011F0" w:rsidP="00F011F0">
      <w:pPr>
        <w:pStyle w:val="Bullet"/>
        <w:rPr>
          <w:sz w:val="24"/>
        </w:rPr>
      </w:pPr>
      <w:r>
        <w:rPr>
          <w:sz w:val="24"/>
        </w:rPr>
        <w:t xml:space="preserve">Iarratais </w:t>
      </w:r>
      <w:proofErr w:type="gramStart"/>
      <w:r>
        <w:rPr>
          <w:sz w:val="24"/>
        </w:rPr>
        <w:t>lena</w:t>
      </w:r>
      <w:proofErr w:type="gramEnd"/>
      <w:r>
        <w:rPr>
          <w:sz w:val="24"/>
        </w:rPr>
        <w:t xml:space="preserve"> bhfuiltear ag súil go rachaidh sé chun sochair d’ealaíontóirí amharclannaíochta atá fostaithe ar bhonn lánaimseartha nó páirtaimseartha cheana féin ag eagraíochtaí a fhaigheann Maoiniú Straitéiseach. </w:t>
      </w:r>
    </w:p>
    <w:p w14:paraId="5F2454B1" w14:textId="069071BE" w:rsidR="001B3494" w:rsidRPr="00F311E9" w:rsidRDefault="001B3494" w:rsidP="006010D4">
      <w:pPr>
        <w:pStyle w:val="Bullet"/>
        <w:rPr>
          <w:sz w:val="24"/>
        </w:rPr>
      </w:pPr>
      <w:r>
        <w:rPr>
          <w:sz w:val="24"/>
        </w:rPr>
        <w:t>Eagraíochtaí a bhfuil maoiniú á lorg acu le tacú le hoiliúint ghairme/fochéime nó iarchéime.</w:t>
      </w:r>
    </w:p>
    <w:p w14:paraId="0301A10E" w14:textId="66632975" w:rsidR="004308FB" w:rsidRPr="00253083" w:rsidRDefault="004308FB" w:rsidP="00674F89">
      <w:pPr>
        <w:pStyle w:val="Heading2"/>
        <w:spacing w:before="180"/>
      </w:pPr>
      <w:bookmarkStart w:id="16" w:name="_Toc62119620"/>
      <w:r>
        <w:rPr>
          <w:bCs/>
        </w:rPr>
        <w:t>1.5</w:t>
      </w:r>
      <w:r>
        <w:rPr>
          <w:bCs/>
        </w:rPr>
        <w:tab/>
        <w:t>Céard air ar féidir leat iarratas a dhéanamh?</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4"/>
        <w:gridCol w:w="1964"/>
      </w:tblGrid>
      <w:tr w:rsidR="004308FB" w14:paraId="65193BC4" w14:textId="77777777" w:rsidTr="000A15E6">
        <w:trPr>
          <w:trHeight w:val="293"/>
        </w:trPr>
        <w:tc>
          <w:tcPr>
            <w:tcW w:w="6894" w:type="dxa"/>
            <w:tcBorders>
              <w:top w:val="nil"/>
              <w:left w:val="nil"/>
              <w:bottom w:val="nil"/>
              <w:right w:val="single" w:sz="18" w:space="0" w:color="FF0000"/>
            </w:tcBorders>
          </w:tcPr>
          <w:p w14:paraId="708C46F0" w14:textId="77777777" w:rsidR="004308FB" w:rsidRPr="000A15E6" w:rsidRDefault="004308FB" w:rsidP="000E6265">
            <w:pPr>
              <w:pStyle w:val="tableheadertext"/>
              <w:rPr>
                <w:bCs/>
                <w:sz w:val="24"/>
              </w:rPr>
            </w:pPr>
            <w:r>
              <w:rPr>
                <w:bCs/>
                <w:sz w:val="24"/>
              </w:rPr>
              <w:t>Is é an t</w:t>
            </w:r>
            <w:r>
              <w:rPr>
                <w:bCs/>
                <w:sz w:val="24"/>
              </w:rPr>
              <w:noBreakHyphen/>
              <w:t xml:space="preserve">uasmhéid a dhámhtar as gach iarratas rathúil: </w:t>
            </w:r>
          </w:p>
        </w:tc>
        <w:tc>
          <w:tcPr>
            <w:tcW w:w="1964" w:type="dxa"/>
            <w:tcBorders>
              <w:top w:val="single" w:sz="18" w:space="0" w:color="FF0000"/>
              <w:left w:val="single" w:sz="18" w:space="0" w:color="FF0000"/>
              <w:bottom w:val="single" w:sz="18" w:space="0" w:color="FF0000"/>
              <w:right w:val="single" w:sz="18" w:space="0" w:color="FF0000"/>
            </w:tcBorders>
          </w:tcPr>
          <w:p w14:paraId="508A4F83" w14:textId="032F8714" w:rsidR="004308FB" w:rsidRPr="000A15E6" w:rsidRDefault="004308FB" w:rsidP="005F7462">
            <w:pPr>
              <w:pStyle w:val="tabletext"/>
              <w:spacing w:before="60" w:after="60"/>
              <w:jc w:val="center"/>
              <w:rPr>
                <w:b/>
                <w:sz w:val="24"/>
              </w:rPr>
            </w:pPr>
            <w:r>
              <w:rPr>
                <w:b/>
                <w:bCs/>
                <w:sz w:val="24"/>
              </w:rPr>
              <w:t>€30,000</w:t>
            </w:r>
          </w:p>
        </w:tc>
      </w:tr>
    </w:tbl>
    <w:p w14:paraId="1416AC9E" w14:textId="5743B1B3" w:rsidR="00EA1BF5" w:rsidRPr="00F311E9" w:rsidRDefault="000E6265" w:rsidP="00EA1BF5">
      <w:pPr>
        <w:rPr>
          <w:spacing w:val="-2"/>
          <w:sz w:val="24"/>
        </w:rPr>
      </w:pPr>
      <w:r>
        <w:rPr>
          <w:sz w:val="24"/>
        </w:rPr>
        <w:t xml:space="preserve">Ní mór cur síos mionsonraithe agus plean gnó mar aon le buiséad mionsonraithe </w:t>
      </w:r>
      <w:proofErr w:type="gramStart"/>
      <w:r>
        <w:rPr>
          <w:sz w:val="24"/>
        </w:rPr>
        <w:t>ina</w:t>
      </w:r>
      <w:proofErr w:type="gramEnd"/>
      <w:r>
        <w:rPr>
          <w:sz w:val="24"/>
        </w:rPr>
        <w:t xml:space="preserve"> leagtar amach an t-ioncam agus an caiteachas uile a bhaineann leis an iarratas a chur le hiarratais a </w:t>
      </w:r>
      <w:r>
        <w:rPr>
          <w:sz w:val="24"/>
        </w:rPr>
        <w:lastRenderedPageBreak/>
        <w:t xml:space="preserve">dhéantar ar an Scéim um Acmhainní Amharclannaíochta agus Forbairt ar an Amharclannaíocht. Is ionann </w:t>
      </w:r>
      <w:proofErr w:type="gramStart"/>
      <w:r>
        <w:rPr>
          <w:sz w:val="24"/>
        </w:rPr>
        <w:t>an</w:t>
      </w:r>
      <w:proofErr w:type="gramEnd"/>
      <w:r>
        <w:rPr>
          <w:sz w:val="24"/>
        </w:rPr>
        <w:t xml:space="preserve"> t-uasmhéid maoinithe is féidir leat a iarraidh agus an difríocht idir an</w:t>
      </w:r>
      <w:r>
        <w:rPr>
          <w:b/>
          <w:bCs/>
          <w:sz w:val="24"/>
        </w:rPr>
        <w:t xml:space="preserve"> caiteachas iomlán</w:t>
      </w:r>
      <w:r>
        <w:rPr>
          <w:sz w:val="24"/>
        </w:rPr>
        <w:t xml:space="preserve"> agus an</w:t>
      </w:r>
      <w:r>
        <w:rPr>
          <w:b/>
          <w:bCs/>
          <w:sz w:val="24"/>
        </w:rPr>
        <w:t xml:space="preserve"> </w:t>
      </w:r>
      <w:r>
        <w:rPr>
          <w:sz w:val="24"/>
        </w:rPr>
        <w:t>t-</w:t>
      </w:r>
      <w:r>
        <w:rPr>
          <w:b/>
          <w:bCs/>
          <w:sz w:val="24"/>
        </w:rPr>
        <w:t>ioncam iomlán</w:t>
      </w:r>
      <w:r>
        <w:rPr>
          <w:sz w:val="24"/>
        </w:rPr>
        <w:t xml:space="preserve"> a shonraíonn tú i do bhuiséad mionsonraithe. D’fhéadfadh baint a bheith </w:t>
      </w:r>
      <w:proofErr w:type="gramStart"/>
      <w:r>
        <w:rPr>
          <w:sz w:val="24"/>
        </w:rPr>
        <w:t>ag</w:t>
      </w:r>
      <w:proofErr w:type="gramEnd"/>
      <w:r>
        <w:rPr>
          <w:sz w:val="24"/>
        </w:rPr>
        <w:t xml:space="preserve"> an gcaiteachas agus ioncam le tréimhse suas le bliain amháin. </w:t>
      </w:r>
    </w:p>
    <w:p w14:paraId="44E8D7C7" w14:textId="5B872CD6" w:rsidR="004308FB" w:rsidRPr="00F311E9" w:rsidRDefault="004308FB">
      <w:pPr>
        <w:pStyle w:val="Bullet"/>
        <w:rPr>
          <w:sz w:val="24"/>
        </w:rPr>
      </w:pPr>
      <w:r>
        <w:rPr>
          <w:sz w:val="24"/>
        </w:rPr>
        <w:t xml:space="preserve">Ba chóir go mbeadh na costais a bhaineann leis an togra a bhunú agus a bhainistiú san áireamh sa </w:t>
      </w:r>
      <w:r>
        <w:rPr>
          <w:b/>
          <w:bCs/>
          <w:sz w:val="24"/>
        </w:rPr>
        <w:t>chaiteachas iomlán</w:t>
      </w:r>
      <w:r>
        <w:rPr>
          <w:sz w:val="24"/>
        </w:rPr>
        <w:t>, lena n-áirítear na príomhchostais agus na costais riaracháin uile, costais a bhaineann le cur chun cinn agus poiblíocht, etc.</w:t>
      </w:r>
    </w:p>
    <w:p w14:paraId="33AAD7D8" w14:textId="36982FEF" w:rsidR="004308FB" w:rsidRPr="00F311E9" w:rsidRDefault="004308FB">
      <w:pPr>
        <w:pStyle w:val="lastbullet"/>
        <w:rPr>
          <w:sz w:val="24"/>
        </w:rPr>
      </w:pPr>
      <w:r>
        <w:rPr>
          <w:sz w:val="24"/>
        </w:rPr>
        <w:t xml:space="preserve">Ba chóir go mbeadh an t-ioncam uile a bhaineann leis an acmhainn agus/nó leis an fhorbairt san áireamh san </w:t>
      </w:r>
      <w:r>
        <w:rPr>
          <w:b/>
          <w:bCs/>
          <w:sz w:val="24"/>
        </w:rPr>
        <w:t>ioncam iomlán</w:t>
      </w:r>
      <w:r>
        <w:rPr>
          <w:sz w:val="24"/>
        </w:rPr>
        <w:t>, lena n-áirítear an méid airgid a bhfuil tú ag súil lena fháil ó mhaoinitheoirí eile, ó chomhpháirtithe léiriúcháin, ó urraíocht tráchtála, ó thiomsú airgid, agus (más cuí) ó fháltais ó dhíol ticéad, díolacháin clár, etc.</w:t>
      </w:r>
    </w:p>
    <w:p w14:paraId="3C27382F" w14:textId="0EC10731" w:rsidR="004308FB" w:rsidRPr="00F311E9" w:rsidRDefault="004308FB">
      <w:r>
        <w:rPr>
          <w:sz w:val="24"/>
        </w:rPr>
        <w:t xml:space="preserve">Is tábhachtach freisin gach tacaíocht chomhchineáil a léiriú san ioncam agus </w:t>
      </w:r>
      <w:proofErr w:type="gramStart"/>
      <w:r>
        <w:rPr>
          <w:sz w:val="24"/>
        </w:rPr>
        <w:t>sa</w:t>
      </w:r>
      <w:proofErr w:type="gramEnd"/>
      <w:r>
        <w:rPr>
          <w:sz w:val="24"/>
        </w:rPr>
        <w:t xml:space="preserve"> chaiteachas araon chun fíorluach agus luach iomlán do thogra a chur in iúl.</w:t>
      </w:r>
    </w:p>
    <w:tbl>
      <w:tblPr>
        <w:tblW w:w="0" w:type="auto"/>
        <w:tblInd w:w="122"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1673"/>
        <w:gridCol w:w="7491"/>
      </w:tblGrid>
      <w:tr w:rsidR="009873A3" w:rsidRPr="00F311E9" w14:paraId="2C4DC90E" w14:textId="77777777" w:rsidTr="009873A3">
        <w:tc>
          <w:tcPr>
            <w:tcW w:w="1428" w:type="dxa"/>
          </w:tcPr>
          <w:p w14:paraId="3C801BE1" w14:textId="1E3DA7D9" w:rsidR="009873A3" w:rsidRPr="00094991" w:rsidRDefault="009873A3" w:rsidP="009873A3">
            <w:pPr>
              <w:spacing w:before="40" w:after="40"/>
              <w:rPr>
                <w:b/>
                <w:bCs/>
                <w:color w:val="FF0000"/>
                <w:sz w:val="24"/>
              </w:rPr>
            </w:pPr>
            <w:r>
              <w:rPr>
                <w:b/>
                <w:bCs/>
                <w:color w:val="FF0000"/>
                <w:sz w:val="24"/>
              </w:rPr>
              <w:t>Nóta maidir le pá ealaíontóirí</w:t>
            </w:r>
          </w:p>
        </w:tc>
        <w:tc>
          <w:tcPr>
            <w:tcW w:w="7573" w:type="dxa"/>
          </w:tcPr>
          <w:p w14:paraId="19BA6A65" w14:textId="77777777" w:rsidR="009873A3" w:rsidRPr="00F311E9" w:rsidRDefault="009873A3" w:rsidP="009873A3">
            <w:pPr>
              <w:rPr>
                <w:sz w:val="24"/>
              </w:rPr>
            </w:pPr>
            <w:r>
              <w:rPr>
                <w:sz w:val="24"/>
              </w:rPr>
              <w:t xml:space="preserve">Tá </w:t>
            </w:r>
            <w:proofErr w:type="gramStart"/>
            <w:r>
              <w:rPr>
                <w:sz w:val="24"/>
              </w:rPr>
              <w:t>an</w:t>
            </w:r>
            <w:proofErr w:type="gramEnd"/>
            <w:r>
              <w:rPr>
                <w:sz w:val="24"/>
              </w:rPr>
              <w:t xml:space="preserve"> Chomhairle Ealaíon tiomanta do phá agus coinníollacha ealaíontóirí a fheabhsú. Sa chomhthéacs seo, tá </w:t>
            </w:r>
            <w:hyperlink r:id="rId17" w:history="1">
              <w:r>
                <w:rPr>
                  <w:rStyle w:val="Hyperlink"/>
                  <w:sz w:val="24"/>
                </w:rPr>
                <w:t>beartas</w:t>
              </w:r>
            </w:hyperlink>
            <w:r>
              <w:rPr>
                <w:sz w:val="24"/>
              </w:rPr>
              <w:t xml:space="preserve"> foilsithe ag </w:t>
            </w:r>
            <w:proofErr w:type="gramStart"/>
            <w:r>
              <w:rPr>
                <w:sz w:val="24"/>
              </w:rPr>
              <w:t>an</w:t>
            </w:r>
            <w:proofErr w:type="gramEnd"/>
            <w:r>
              <w:rPr>
                <w:sz w:val="24"/>
              </w:rPr>
              <w:t xml:space="preserve"> gComhairle Ealaíon maidir le luach saothair agus conraitheoireacht chóir chothrom ealaíontóirí. Áirítear anseo prionsabail </w:t>
            </w:r>
            <w:proofErr w:type="gramStart"/>
            <w:r>
              <w:rPr>
                <w:sz w:val="24"/>
              </w:rPr>
              <w:t>an</w:t>
            </w:r>
            <w:proofErr w:type="gramEnd"/>
            <w:r>
              <w:rPr>
                <w:sz w:val="24"/>
              </w:rPr>
              <w:t xml:space="preserve"> chleachtais is fearr ar cheart dóibh siúd ar fad a oibríonn sna healaíona a bheith ag dréim leo.  </w:t>
            </w:r>
          </w:p>
          <w:p w14:paraId="1F906E80" w14:textId="77777777" w:rsidR="009873A3" w:rsidRPr="00F311E9" w:rsidRDefault="009873A3" w:rsidP="009873A3">
            <w:pPr>
              <w:rPr>
                <w:sz w:val="24"/>
              </w:rPr>
            </w:pPr>
            <w:r>
              <w:rPr>
                <w:sz w:val="24"/>
              </w:rPr>
              <w:t xml:space="preserve">Caithfear gach ealaíontóir a bhíonn páirteach i ngníomhaíochtaí a mhaoiníonn </w:t>
            </w:r>
            <w:proofErr w:type="gramStart"/>
            <w:r>
              <w:rPr>
                <w:sz w:val="24"/>
              </w:rPr>
              <w:t>an</w:t>
            </w:r>
            <w:proofErr w:type="gramEnd"/>
            <w:r>
              <w:rPr>
                <w:sz w:val="24"/>
              </w:rPr>
              <w:t xml:space="preserve"> Chomhairle Ealaíon a íoc go cóir. Caithfidh aon duine a bhfuil maoiniú á lorg acu ón gComhairle Ealaíon insint dúinn cén chaoi a gcinnteoidh siad go bhfaighidh ealaíontóirí pá agus coinníollacha córa agus sonraí maidir leis sin a thabhairt ina mbuiséid. Úsáidfimid é seo mar chuid den phróiseas measúnaithe, agus ní thairgfimid aon mhaoiniú má mheasaimid go bhfuil </w:t>
            </w:r>
            <w:proofErr w:type="gramStart"/>
            <w:r>
              <w:rPr>
                <w:sz w:val="24"/>
              </w:rPr>
              <w:t>an</w:t>
            </w:r>
            <w:proofErr w:type="gramEnd"/>
            <w:r>
              <w:rPr>
                <w:sz w:val="24"/>
              </w:rPr>
              <w:t xml:space="preserve"> pá ró-íseal nó faoi chaighdeáin an tionscail, nó nach bhfuil téarmaí an fhostaithe cuí. Trínár meicníochtaí tuairiscithe, déanfaimid monatóireacht ar chomhlíonadh.  </w:t>
            </w:r>
          </w:p>
          <w:p w14:paraId="02EBD4C2" w14:textId="77777777" w:rsidR="009873A3" w:rsidRPr="00F311E9" w:rsidRDefault="009873A3" w:rsidP="009873A3">
            <w:pPr>
              <w:rPr>
                <w:rFonts w:eastAsia="Calibri"/>
                <w:sz w:val="24"/>
              </w:rPr>
            </w:pPr>
            <w:r>
              <w:rPr>
                <w:sz w:val="24"/>
              </w:rPr>
              <w:t xml:space="preserve">Ní leagaimid amach ná ní mholaimid rátaí pá ach aithnímid ról na n-eagraíochtaí sin a bhfuil sainordú acu sin a dhéanamh agus tagraímid dóibh sin i gcás gur ann dóibh. Tugaimid tiomantas freisin do thacú le príomheagraíochtaí ionadaíocha agus acmhainne chun athbhreithniú a dhéanamh ar rátaí tionscail agus chun uirlisí nua </w:t>
            </w:r>
            <w:proofErr w:type="gramStart"/>
            <w:r>
              <w:rPr>
                <w:sz w:val="24"/>
              </w:rPr>
              <w:t>a</w:t>
            </w:r>
            <w:proofErr w:type="gramEnd"/>
            <w:r>
              <w:rPr>
                <w:sz w:val="24"/>
              </w:rPr>
              <w:t xml:space="preserve"> fhorbairt a thacaíonn leis an bpróiseas conraitheoireachta.</w:t>
            </w:r>
          </w:p>
        </w:tc>
      </w:tr>
      <w:tr w:rsidR="004308FB" w:rsidRPr="00F311E9" w14:paraId="703B2ABD" w14:textId="77777777">
        <w:tblPrEx>
          <w:tblBorders>
            <w:insideH w:val="none" w:sz="0" w:space="0" w:color="auto"/>
          </w:tblBorders>
        </w:tblPrEx>
        <w:tc>
          <w:tcPr>
            <w:tcW w:w="1428" w:type="dxa"/>
          </w:tcPr>
          <w:p w14:paraId="47A33E30" w14:textId="3E5D0523" w:rsidR="004308FB" w:rsidRPr="00F311E9" w:rsidRDefault="004308FB" w:rsidP="00EC029B">
            <w:pPr>
              <w:spacing w:before="40" w:after="40"/>
              <w:rPr>
                <w:b/>
                <w:bCs/>
                <w:sz w:val="24"/>
              </w:rPr>
            </w:pPr>
            <w:r>
              <w:rPr>
                <w:b/>
                <w:bCs/>
                <w:color w:val="FF0000"/>
                <w:sz w:val="24"/>
              </w:rPr>
              <w:t>Nóta i dtaobh tacaíocht chomhchineáil</w:t>
            </w:r>
          </w:p>
        </w:tc>
        <w:tc>
          <w:tcPr>
            <w:tcW w:w="7573" w:type="dxa"/>
          </w:tcPr>
          <w:p w14:paraId="5C958C7B" w14:textId="77777777" w:rsidR="004308FB" w:rsidRPr="00F311E9" w:rsidRDefault="004308FB" w:rsidP="00EC029B">
            <w:pPr>
              <w:pStyle w:val="tabletext"/>
              <w:rPr>
                <w:sz w:val="24"/>
              </w:rPr>
            </w:pPr>
            <w:r>
              <w:rPr>
                <w:sz w:val="24"/>
              </w:rPr>
              <w:t xml:space="preserve">Má tá tú ag súil le tacaíocht chomhchineáil </w:t>
            </w:r>
            <w:proofErr w:type="gramStart"/>
            <w:r>
              <w:rPr>
                <w:sz w:val="24"/>
              </w:rPr>
              <w:t>a</w:t>
            </w:r>
            <w:proofErr w:type="gramEnd"/>
            <w:r>
              <w:rPr>
                <w:sz w:val="24"/>
              </w:rPr>
              <w:t xml:space="preserve"> fháil, is gá duit luach airgeadais a chur uirthi ionas go mbeidh an ranníocaíocht a dhéanann sí le fíorluach do thogra soiléir. Ba cheart duit caitheamh le tacaíocht chomhchineáil mar chaiteachas agus mar ioncam araon: pé méid a dhearbhaíonn tú ar thaobh </w:t>
            </w:r>
            <w:proofErr w:type="gramStart"/>
            <w:r>
              <w:rPr>
                <w:sz w:val="24"/>
              </w:rPr>
              <w:t>an</w:t>
            </w:r>
            <w:proofErr w:type="gramEnd"/>
            <w:r>
              <w:rPr>
                <w:sz w:val="24"/>
              </w:rPr>
              <w:t xml:space="preserve"> chaiteachais, ba cheart duit é a dhearbhú freisin ar thaobh an ioncaim. Ní féidir am a thugann na stiúrthóirí nó comhaltaí boird </w:t>
            </w:r>
            <w:proofErr w:type="gramStart"/>
            <w:r>
              <w:rPr>
                <w:sz w:val="24"/>
              </w:rPr>
              <w:t>a</w:t>
            </w:r>
            <w:proofErr w:type="gramEnd"/>
            <w:r>
              <w:rPr>
                <w:sz w:val="24"/>
              </w:rPr>
              <w:t xml:space="preserve"> áireamh mar chostas comhchineáil.</w:t>
            </w:r>
          </w:p>
        </w:tc>
      </w:tr>
    </w:tbl>
    <w:p w14:paraId="31DCB95E" w14:textId="77777777" w:rsidR="007418E4" w:rsidRPr="00F311E9" w:rsidRDefault="007418E4" w:rsidP="00615C4A">
      <w:pPr>
        <w:spacing w:before="0" w:after="0"/>
        <w:rPr>
          <w:sz w:val="24"/>
        </w:rPr>
      </w:pPr>
    </w:p>
    <w:p w14:paraId="047B479E" w14:textId="77777777" w:rsidR="004308FB" w:rsidRPr="00F311E9" w:rsidRDefault="004308FB">
      <w:pPr>
        <w:spacing w:before="120"/>
        <w:rPr>
          <w:sz w:val="24"/>
        </w:rPr>
      </w:pPr>
      <w:r>
        <w:rPr>
          <w:sz w:val="24"/>
        </w:rPr>
        <w:t xml:space="preserve">Iarrtar ort </w:t>
      </w:r>
      <w:proofErr w:type="gramStart"/>
      <w:r>
        <w:rPr>
          <w:sz w:val="24"/>
        </w:rPr>
        <w:t>an</w:t>
      </w:r>
      <w:proofErr w:type="gramEnd"/>
      <w:r>
        <w:rPr>
          <w:sz w:val="24"/>
        </w:rPr>
        <w:t xml:space="preserve"> t-ioncam, an caiteachas agus an méid atá á iarraidh agat a shonrú ag trí chéim le linn d’iarratais:</w:t>
      </w:r>
    </w:p>
    <w:p w14:paraId="08772E80" w14:textId="77777777" w:rsidR="004308FB" w:rsidRPr="00F311E9" w:rsidRDefault="004308FB" w:rsidP="00EC029B">
      <w:pPr>
        <w:pStyle w:val="Bullet"/>
        <w:spacing w:before="30" w:after="30"/>
        <w:rPr>
          <w:sz w:val="24"/>
        </w:rPr>
      </w:pPr>
      <w:r>
        <w:rPr>
          <w:sz w:val="24"/>
        </w:rPr>
        <w:t>Ar líne, nuair a chuirfidh tú tús leis an iarratas (na figiúirí iomlána amháin)</w:t>
      </w:r>
    </w:p>
    <w:p w14:paraId="5F3F9D85" w14:textId="77777777" w:rsidR="004308FB" w:rsidRPr="000A15E6" w:rsidRDefault="009412B3" w:rsidP="00EC029B">
      <w:pPr>
        <w:pStyle w:val="Bullet"/>
        <w:spacing w:before="30" w:after="30"/>
        <w:rPr>
          <w:sz w:val="24"/>
        </w:rPr>
      </w:pPr>
      <w:r>
        <w:rPr>
          <w:sz w:val="24"/>
        </w:rPr>
        <w:t>I gcuid 3 den fhoirm iarratais</w:t>
      </w:r>
    </w:p>
    <w:p w14:paraId="268AD9ED" w14:textId="77777777" w:rsidR="004308FB" w:rsidRPr="000A15E6" w:rsidRDefault="004308FB" w:rsidP="00EC029B">
      <w:pPr>
        <w:pStyle w:val="lastbullet"/>
        <w:spacing w:after="40"/>
        <w:rPr>
          <w:sz w:val="24"/>
        </w:rPr>
      </w:pPr>
      <w:r>
        <w:rPr>
          <w:sz w:val="24"/>
        </w:rPr>
        <w:lastRenderedPageBreak/>
        <w:t>I do bhuiséad mionsonraithe.</w:t>
      </w:r>
    </w:p>
    <w:p w14:paraId="37D70E13" w14:textId="77777777" w:rsidR="004308FB" w:rsidRPr="000A15E6" w:rsidRDefault="004308FB" w:rsidP="00EC029B">
      <w:pPr>
        <w:spacing w:before="0"/>
        <w:rPr>
          <w:sz w:val="24"/>
        </w:rPr>
      </w:pPr>
      <w:r>
        <w:rPr>
          <w:sz w:val="24"/>
        </w:rPr>
        <w:t xml:space="preserve">Cinntigh go bhfuil </w:t>
      </w:r>
      <w:proofErr w:type="gramStart"/>
      <w:r>
        <w:rPr>
          <w:sz w:val="24"/>
        </w:rPr>
        <w:t>na</w:t>
      </w:r>
      <w:proofErr w:type="gramEnd"/>
      <w:r>
        <w:rPr>
          <w:sz w:val="24"/>
        </w:rPr>
        <w:t xml:space="preserve"> figiúirí iomlána mar an gcéanna sna trí chás, agus cinntigh gurb ionann an méid atá á iarraidh agus CAITEACHAS IOMLÁN lúide IONCAM IOMLÁN.</w:t>
      </w:r>
    </w:p>
    <w:p w14:paraId="5043B27D" w14:textId="77777777" w:rsidR="004308FB" w:rsidRPr="00F311E9" w:rsidRDefault="004308FB">
      <w:pPr>
        <w:rPr>
          <w:sz w:val="24"/>
        </w:rPr>
      </w:pPr>
      <w:r>
        <w:rPr>
          <w:sz w:val="24"/>
        </w:rPr>
        <w:t xml:space="preserve">Breathnóidh </w:t>
      </w:r>
      <w:proofErr w:type="gramStart"/>
      <w:r>
        <w:rPr>
          <w:sz w:val="24"/>
        </w:rPr>
        <w:t>an</w:t>
      </w:r>
      <w:proofErr w:type="gramEnd"/>
      <w:r>
        <w:rPr>
          <w:sz w:val="24"/>
        </w:rPr>
        <w:t xml:space="preserve"> Chomhairle Ealaíon ar chostais bhreise má bhaineann siad go sainiúil le saothar ealaíne le healaíontóirí faoi mhíchumas. Más mian leat cur isteach ar mhaoiniú breise ar an mbonn sin, ba chóir duit faisnéis a chur ar fáil le d’iarratas </w:t>
      </w:r>
      <w:proofErr w:type="gramStart"/>
      <w:r>
        <w:rPr>
          <w:sz w:val="24"/>
        </w:rPr>
        <w:t>ag</w:t>
      </w:r>
      <w:proofErr w:type="gramEnd"/>
      <w:r>
        <w:rPr>
          <w:sz w:val="24"/>
        </w:rPr>
        <w:t xml:space="preserve"> sonrú na gcostas breise sin.</w:t>
      </w:r>
    </w:p>
    <w:p w14:paraId="5023391B" w14:textId="77777777" w:rsidR="000E6265" w:rsidRPr="00F311E9" w:rsidRDefault="000E6265" w:rsidP="000E6265">
      <w:pPr>
        <w:rPr>
          <w:sz w:val="24"/>
        </w:rPr>
      </w:pPr>
      <w:r>
        <w:rPr>
          <w:sz w:val="24"/>
        </w:rPr>
        <w:t xml:space="preserve">Glacfaidh an eagraíocht atá i mbun an iarratais freagracht fhoriomlán as bainistiú </w:t>
      </w:r>
      <w:proofErr w:type="gramStart"/>
      <w:r>
        <w:rPr>
          <w:sz w:val="24"/>
        </w:rPr>
        <w:t>na</w:t>
      </w:r>
      <w:proofErr w:type="gramEnd"/>
      <w:r>
        <w:rPr>
          <w:sz w:val="24"/>
        </w:rPr>
        <w:t xml:space="preserve"> gcistí don chlár.</w:t>
      </w:r>
    </w:p>
    <w:p w14:paraId="72529686" w14:textId="6B8BC6A6" w:rsidR="004308FB" w:rsidRPr="00F311E9" w:rsidRDefault="004308FB">
      <w:pPr>
        <w:pStyle w:val="Heading2"/>
      </w:pPr>
      <w:bookmarkStart w:id="17" w:name="_Toc62119621"/>
      <w:r>
        <w:rPr>
          <w:bCs/>
        </w:rPr>
        <w:t>1.6</w:t>
      </w:r>
      <w:r>
        <w:rPr>
          <w:bCs/>
        </w:rPr>
        <w:tab/>
        <w:t>Cad nach féidir leat iarratas a dhéanamh air?</w:t>
      </w:r>
      <w:bookmarkEnd w:id="17"/>
    </w:p>
    <w:p w14:paraId="65658B16" w14:textId="69DA06B0" w:rsidR="005F7462" w:rsidRPr="00F311E9" w:rsidRDefault="005F7462" w:rsidP="005F7462">
      <w:pPr>
        <w:spacing w:before="40" w:after="80"/>
        <w:rPr>
          <w:sz w:val="24"/>
        </w:rPr>
      </w:pPr>
      <w:r>
        <w:rPr>
          <w:b/>
          <w:bCs/>
          <w:sz w:val="24"/>
        </w:rPr>
        <w:t>Ní féidir</w:t>
      </w:r>
      <w:r>
        <w:rPr>
          <w:sz w:val="24"/>
        </w:rPr>
        <w:t xml:space="preserve"> leis an iarratasóir céanna iarratas a dhéanamh ar </w:t>
      </w:r>
      <w:proofErr w:type="gramStart"/>
      <w:r>
        <w:rPr>
          <w:sz w:val="24"/>
        </w:rPr>
        <w:t>an</w:t>
      </w:r>
      <w:proofErr w:type="gramEnd"/>
      <w:r>
        <w:rPr>
          <w:sz w:val="24"/>
        </w:rPr>
        <w:t xml:space="preserve"> Scéim Chónaitheachta d’Ealaíontóir Amharclannaíochta in aon bhabhta maoinithe amháin. </w:t>
      </w:r>
    </w:p>
    <w:p w14:paraId="0395C74D" w14:textId="77777777" w:rsidR="004308FB" w:rsidRPr="00F311E9" w:rsidRDefault="004308FB">
      <w:pPr>
        <w:rPr>
          <w:sz w:val="24"/>
        </w:rPr>
      </w:pPr>
      <w:r>
        <w:rPr>
          <w:sz w:val="24"/>
        </w:rPr>
        <w:t xml:space="preserve">I measc </w:t>
      </w:r>
      <w:proofErr w:type="gramStart"/>
      <w:r>
        <w:rPr>
          <w:sz w:val="24"/>
        </w:rPr>
        <w:t>na</w:t>
      </w:r>
      <w:proofErr w:type="gramEnd"/>
      <w:r>
        <w:rPr>
          <w:sz w:val="24"/>
        </w:rPr>
        <w:t xml:space="preserve"> ngníomhaíochtaí agus na gcostas nach féidir leat cur isteach orthu, tá siad seo a leanas:</w:t>
      </w:r>
    </w:p>
    <w:p w14:paraId="240B9590" w14:textId="77777777" w:rsidR="004308FB" w:rsidRPr="000A15E6" w:rsidRDefault="004308FB">
      <w:pPr>
        <w:pStyle w:val="Bullet"/>
        <w:rPr>
          <w:sz w:val="24"/>
        </w:rPr>
      </w:pPr>
      <w:r>
        <w:rPr>
          <w:sz w:val="24"/>
        </w:rPr>
        <w:t>Mórcheannacháin chaipitiúla</w:t>
      </w:r>
    </w:p>
    <w:p w14:paraId="6B757ED1" w14:textId="20D7D003" w:rsidR="004308FB" w:rsidRPr="000A15E6" w:rsidRDefault="004308FB">
      <w:pPr>
        <w:pStyle w:val="Bullet"/>
        <w:rPr>
          <w:sz w:val="24"/>
        </w:rPr>
      </w:pPr>
      <w:r>
        <w:rPr>
          <w:sz w:val="24"/>
        </w:rPr>
        <w:t xml:space="preserve">Príomhchostais Leanúnacha </w:t>
      </w:r>
    </w:p>
    <w:p w14:paraId="158EF909" w14:textId="77777777" w:rsidR="004308FB" w:rsidRPr="000A15E6" w:rsidRDefault="004308FB">
      <w:pPr>
        <w:pStyle w:val="Bullet"/>
        <w:rPr>
          <w:sz w:val="24"/>
        </w:rPr>
      </w:pPr>
      <w:r>
        <w:rPr>
          <w:sz w:val="24"/>
        </w:rPr>
        <w:t>Gníomhaíochtaí nó costais nach n-oireann do chuspóir na scéime</w:t>
      </w:r>
    </w:p>
    <w:p w14:paraId="28F49155" w14:textId="77777777" w:rsidR="004308FB" w:rsidRPr="000A15E6" w:rsidRDefault="004308FB">
      <w:pPr>
        <w:pStyle w:val="Bullet"/>
        <w:rPr>
          <w:sz w:val="24"/>
        </w:rPr>
      </w:pPr>
      <w:r>
        <w:rPr>
          <w:sz w:val="24"/>
        </w:rPr>
        <w:t>Gníomhaíochtaí a d’oirfeadh níos fearr do dhámhachtain eile arna maoiniú ag an gComhairle Ealaíon nó arna feidhmiú ag gníomhaireachtaí stáit eile, amhail Cultúr Éireann</w:t>
      </w:r>
    </w:p>
    <w:p w14:paraId="49783329" w14:textId="77777777" w:rsidR="004308FB" w:rsidRPr="000A15E6" w:rsidRDefault="004308FB">
      <w:pPr>
        <w:pStyle w:val="Bullet"/>
        <w:rPr>
          <w:sz w:val="24"/>
        </w:rPr>
      </w:pPr>
      <w:r>
        <w:rPr>
          <w:sz w:val="24"/>
        </w:rPr>
        <w:t>Gníomhaíochtaí a bhí ar siúl cheana féin nó a gcuirfear tús leo sula ndéanfar cinneadh faoi d’iarratas</w:t>
      </w:r>
    </w:p>
    <w:p w14:paraId="234F7819" w14:textId="77777777" w:rsidR="004308FB" w:rsidRPr="000A15E6" w:rsidRDefault="004308FB">
      <w:pPr>
        <w:pStyle w:val="Bullet"/>
        <w:rPr>
          <w:color w:val="008000"/>
          <w:sz w:val="24"/>
        </w:rPr>
      </w:pPr>
      <w:r>
        <w:rPr>
          <w:sz w:val="24"/>
        </w:rPr>
        <w:t>Gníomhaíochtaí chun airgead a thiomsú le haghaidh carthanais, chun páirt a ghlacadh i gcomórtas, nó a bheidh ar siúl go príomha chun brabús a dhéanamh</w:t>
      </w:r>
    </w:p>
    <w:p w14:paraId="3ABF2682" w14:textId="77777777" w:rsidR="004308FB" w:rsidRPr="00F311E9" w:rsidRDefault="004308FB" w:rsidP="00DF0829">
      <w:pPr>
        <w:pStyle w:val="lastbullet"/>
        <w:rPr>
          <w:sz w:val="24"/>
        </w:rPr>
      </w:pPr>
      <w:r>
        <w:rPr>
          <w:sz w:val="24"/>
        </w:rPr>
        <w:t xml:space="preserve">Gníomhaíochtaí a ndearna </w:t>
      </w:r>
      <w:proofErr w:type="gramStart"/>
      <w:r>
        <w:rPr>
          <w:sz w:val="24"/>
        </w:rPr>
        <w:t>an</w:t>
      </w:r>
      <w:proofErr w:type="gramEnd"/>
      <w:r>
        <w:rPr>
          <w:sz w:val="24"/>
        </w:rPr>
        <w:t xml:space="preserve"> Chomhairle Ealaíon measúnú orthu cheana féin. Déanfar eisceacht má mhol </w:t>
      </w:r>
      <w:proofErr w:type="gramStart"/>
      <w:r>
        <w:rPr>
          <w:sz w:val="24"/>
        </w:rPr>
        <w:t>an</w:t>
      </w:r>
      <w:proofErr w:type="gramEnd"/>
      <w:r>
        <w:rPr>
          <w:sz w:val="24"/>
        </w:rPr>
        <w:t xml:space="preserve"> Chomhairle duit go sainiúil d’iarratas a atreorú chuig an scéim seo. Cuimhnigh, áfach, nach ionann a leithéid de chomhairle agus léiriú go n</w:t>
      </w:r>
      <w:r>
        <w:rPr>
          <w:sz w:val="24"/>
        </w:rPr>
        <w:noBreakHyphen/>
        <w:t>éireoidh leis an iarratas.</w:t>
      </w:r>
    </w:p>
    <w:p w14:paraId="52351162" w14:textId="77777777" w:rsidR="004308FB" w:rsidRPr="00F311E9" w:rsidRDefault="004308FB">
      <w:pPr>
        <w:pStyle w:val="Heading2"/>
      </w:pPr>
      <w:bookmarkStart w:id="18" w:name="_Ref348011203"/>
      <w:bookmarkStart w:id="19" w:name="_Toc62119622"/>
      <w:r>
        <w:rPr>
          <w:bCs/>
        </w:rPr>
        <w:t>1.7</w:t>
      </w:r>
      <w:bookmarkStart w:id="20" w:name="_Hlt348446209"/>
      <w:r>
        <w:rPr>
          <w:bCs/>
        </w:rPr>
        <w:tab/>
        <w:t>Cén t-ábhar tacaíochta nach mór duit a chur isteach le d’iarratas</w:t>
      </w:r>
      <w:bookmarkEnd w:id="18"/>
      <w:r>
        <w:rPr>
          <w:bCs/>
        </w:rPr>
        <w:t>?</w:t>
      </w:r>
      <w:bookmarkStart w:id="21" w:name="_Hlt348446195"/>
      <w:bookmarkEnd w:id="21"/>
      <w:bookmarkEnd w:id="20"/>
      <w:bookmarkEnd w:id="19"/>
    </w:p>
    <w:p w14:paraId="3B8B5BC6" w14:textId="77777777" w:rsidR="009873A3" w:rsidRPr="00F311E9" w:rsidRDefault="009873A3" w:rsidP="009873A3">
      <w:r>
        <w:rPr>
          <w:sz w:val="24"/>
        </w:rPr>
        <w:t xml:space="preserve">Ciallaíonn ábhar tacaíochta ábhar </w:t>
      </w:r>
      <w:r>
        <w:rPr>
          <w:b/>
          <w:bCs/>
          <w:sz w:val="24"/>
        </w:rPr>
        <w:t xml:space="preserve">ar </w:t>
      </w:r>
      <w:proofErr w:type="gramStart"/>
      <w:r>
        <w:rPr>
          <w:b/>
          <w:bCs/>
          <w:sz w:val="24"/>
        </w:rPr>
        <w:t>leith</w:t>
      </w:r>
      <w:proofErr w:type="gramEnd"/>
      <w:r>
        <w:rPr>
          <w:b/>
          <w:bCs/>
          <w:sz w:val="24"/>
        </w:rPr>
        <w:t xml:space="preserve"> ó</w:t>
      </w:r>
      <w:r>
        <w:rPr>
          <w:sz w:val="24"/>
        </w:rPr>
        <w:t xml:space="preserve"> d’fhoirm iarratais agus </w:t>
      </w:r>
      <w:r>
        <w:rPr>
          <w:b/>
          <w:bCs/>
          <w:sz w:val="24"/>
        </w:rPr>
        <w:t>sa bhreis air</w:t>
      </w:r>
      <w:r>
        <w:rPr>
          <w:sz w:val="24"/>
        </w:rPr>
        <w:t xml:space="preserve">. Cabhraíonn sé seo leis </w:t>
      </w:r>
      <w:proofErr w:type="gramStart"/>
      <w:r>
        <w:rPr>
          <w:sz w:val="24"/>
        </w:rPr>
        <w:t>an</w:t>
      </w:r>
      <w:proofErr w:type="gramEnd"/>
      <w:r>
        <w:rPr>
          <w:sz w:val="24"/>
        </w:rPr>
        <w:t xml:space="preserve"> duine a bhfuil measúnú á dhéanamh aige ar d’iarratas chun tuiscint níos soiléire a fháil ar do thogra. Léigh go han-chúramach </w:t>
      </w:r>
      <w:proofErr w:type="gramStart"/>
      <w:r>
        <w:rPr>
          <w:sz w:val="24"/>
        </w:rPr>
        <w:t>an</w:t>
      </w:r>
      <w:proofErr w:type="gramEnd"/>
      <w:r>
        <w:rPr>
          <w:sz w:val="24"/>
        </w:rPr>
        <w:t xml:space="preserve"> liosta seo a leanas den ábhar tacaíochta a theastaíonn, mar is é an chúis is mó a meastar iarratais a bheith neamh-incháilithe ná go dteiptear cloí leis seo.</w:t>
      </w:r>
    </w:p>
    <w:p w14:paraId="58E8B35E" w14:textId="2A175264" w:rsidR="004308FB" w:rsidRPr="00F311E9" w:rsidRDefault="009873A3">
      <w:pPr>
        <w:rPr>
          <w:sz w:val="24"/>
        </w:rPr>
      </w:pPr>
      <w:r>
        <w:rPr>
          <w:sz w:val="24"/>
        </w:rPr>
        <w:t xml:space="preserve">Le bheith incháilithe le haghaidh measúnú ar mhaoiniú faoin Scéim um Acmhainní agus um Fhorbairt Amharclannaíochta </w:t>
      </w:r>
      <w:r>
        <w:rPr>
          <w:b/>
          <w:bCs/>
          <w:sz w:val="24"/>
        </w:rPr>
        <w:t>caithfidh</w:t>
      </w:r>
      <w:r>
        <w:rPr>
          <w:sz w:val="24"/>
        </w:rPr>
        <w:t xml:space="preserve"> tú </w:t>
      </w:r>
      <w:proofErr w:type="gramStart"/>
      <w:r>
        <w:rPr>
          <w:sz w:val="24"/>
        </w:rPr>
        <w:t>an</w:t>
      </w:r>
      <w:proofErr w:type="gramEnd"/>
      <w:r>
        <w:rPr>
          <w:sz w:val="24"/>
        </w:rPr>
        <w:t xml:space="preserve"> t-ábhar tacaíochta seo a leanas a chur isteach ar líne:</w:t>
      </w:r>
    </w:p>
    <w:p w14:paraId="72360406" w14:textId="0318F97C" w:rsidR="0076262B" w:rsidRPr="00F311E9" w:rsidRDefault="007A314C" w:rsidP="0076262B">
      <w:pPr>
        <w:pStyle w:val="Bullet"/>
        <w:spacing w:before="0"/>
        <w:rPr>
          <w:rFonts w:eastAsia="Calibri"/>
          <w:sz w:val="24"/>
        </w:rPr>
      </w:pPr>
      <w:r>
        <w:rPr>
          <w:rFonts w:eastAsia="Calibri"/>
          <w:sz w:val="24"/>
        </w:rPr>
        <w:t>Plean gnó gairid don chlár comhroinnte acmhainní agus/nó forbartha atá beartaithe agat, lena n-áirítear:</w:t>
      </w:r>
    </w:p>
    <w:p w14:paraId="322EAD8A" w14:textId="77777777" w:rsidR="007A314C" w:rsidRDefault="007A314C" w:rsidP="007A314C">
      <w:pPr>
        <w:pStyle w:val="subbullet"/>
        <w:spacing w:before="0"/>
        <w:rPr>
          <w:rFonts w:eastAsia="Calibri"/>
          <w:sz w:val="24"/>
          <w:szCs w:val="24"/>
        </w:rPr>
      </w:pPr>
      <w:r>
        <w:rPr>
          <w:rFonts w:eastAsia="Calibri"/>
          <w:sz w:val="24"/>
          <w:szCs w:val="24"/>
        </w:rPr>
        <w:t xml:space="preserve">Gach a bhfuil sé beartaithe agat a dhéanamh </w:t>
      </w:r>
    </w:p>
    <w:p w14:paraId="13DE5336" w14:textId="2FE038D8" w:rsidR="007A314C" w:rsidRPr="000A15E6" w:rsidRDefault="007A314C" w:rsidP="007A314C">
      <w:pPr>
        <w:pStyle w:val="subbullet"/>
        <w:spacing w:before="0"/>
        <w:rPr>
          <w:rFonts w:eastAsia="Calibri"/>
          <w:sz w:val="24"/>
          <w:szCs w:val="24"/>
        </w:rPr>
      </w:pPr>
      <w:r>
        <w:rPr>
          <w:rFonts w:eastAsia="Calibri"/>
          <w:sz w:val="24"/>
          <w:szCs w:val="24"/>
        </w:rPr>
        <w:t>Sonraí maidir leis an dóigh a bhfuil sé beartaithe agat rannpháirtithe a roghnú</w:t>
      </w:r>
    </w:p>
    <w:p w14:paraId="1D454315" w14:textId="1BB7596C" w:rsidR="0076262B" w:rsidRPr="000A15E6" w:rsidRDefault="0076262B" w:rsidP="000375C0">
      <w:pPr>
        <w:pStyle w:val="subbullet"/>
        <w:spacing w:before="0"/>
        <w:rPr>
          <w:rFonts w:eastAsia="Calibri"/>
          <w:sz w:val="24"/>
          <w:szCs w:val="24"/>
        </w:rPr>
      </w:pPr>
      <w:r>
        <w:rPr>
          <w:rFonts w:eastAsia="Calibri"/>
          <w:sz w:val="24"/>
          <w:szCs w:val="24"/>
        </w:rPr>
        <w:t>Sonraí faoin gcaoi a rachaidh an togra i bhfeidhm ar earnáil na hamharclannaíochta</w:t>
      </w:r>
    </w:p>
    <w:p w14:paraId="052B3B7F" w14:textId="04AB227F" w:rsidR="0076262B" w:rsidRPr="000A15E6" w:rsidRDefault="0076262B" w:rsidP="000375C0">
      <w:pPr>
        <w:pStyle w:val="subbullet"/>
        <w:spacing w:before="0"/>
        <w:rPr>
          <w:rFonts w:eastAsia="Calibri"/>
          <w:sz w:val="24"/>
          <w:szCs w:val="24"/>
        </w:rPr>
      </w:pPr>
      <w:r>
        <w:rPr>
          <w:rFonts w:eastAsia="Calibri"/>
          <w:sz w:val="24"/>
          <w:szCs w:val="24"/>
        </w:rPr>
        <w:t>Sonraí faoin gcaoi a leagfar síos caighdeáin dea-chleachtais, faoin gcaoi a mbainfear na caighdeáin amach agus faoin gcaoi a ndéanfar monatóireacht air sin</w:t>
      </w:r>
    </w:p>
    <w:p w14:paraId="669639D2" w14:textId="34572007" w:rsidR="0076262B" w:rsidRPr="000A15E6" w:rsidRDefault="0076262B" w:rsidP="0076262B">
      <w:pPr>
        <w:pStyle w:val="subbullet"/>
        <w:spacing w:before="0"/>
        <w:rPr>
          <w:rFonts w:eastAsia="Calibri"/>
          <w:sz w:val="24"/>
          <w:szCs w:val="24"/>
        </w:rPr>
      </w:pPr>
      <w:r>
        <w:rPr>
          <w:rFonts w:eastAsia="Calibri"/>
          <w:sz w:val="24"/>
          <w:szCs w:val="24"/>
        </w:rPr>
        <w:lastRenderedPageBreak/>
        <w:t>Sonraí faoi na torthaí a bhfuiltear ag súil leo ón gclár agus faoin gcaoi a ndéanfar gnóthachtáil a thomhas agus a ndéanfar monatóireacht uirthi</w:t>
      </w:r>
    </w:p>
    <w:p w14:paraId="179D5B8A" w14:textId="2C1BEB90" w:rsidR="007A314C" w:rsidRPr="005C4D42" w:rsidRDefault="007A314C" w:rsidP="007A314C">
      <w:pPr>
        <w:pStyle w:val="Bullet"/>
        <w:rPr>
          <w:sz w:val="24"/>
        </w:rPr>
      </w:pPr>
      <w:r>
        <w:rPr>
          <w:sz w:val="24"/>
        </w:rPr>
        <w:t>Buiséad mionsonraithe ina leagtar amach an t-ioncam agus an caiteachas a bheartaítear le haghaidh do thogra</w:t>
      </w:r>
    </w:p>
    <w:p w14:paraId="5A79C25C" w14:textId="69971829" w:rsidR="000E6265" w:rsidRPr="000A15E6" w:rsidRDefault="000E6265" w:rsidP="000375C0">
      <w:pPr>
        <w:pStyle w:val="Bullet"/>
        <w:spacing w:before="0"/>
        <w:rPr>
          <w:rFonts w:eastAsia="Calibri"/>
          <w:sz w:val="24"/>
        </w:rPr>
      </w:pPr>
      <w:r>
        <w:rPr>
          <w:sz w:val="24"/>
        </w:rPr>
        <w:t>Liosta na mbonneagar agus na n</w:t>
      </w:r>
      <w:r>
        <w:rPr>
          <w:sz w:val="24"/>
        </w:rPr>
        <w:noBreakHyphen/>
        <w:t xml:space="preserve">acmhainní a chuirfear ar fáil don chlár beartaithe Ba cheart an comhaontú sonrach ar thacaí agus ghníomhaíochtaí a choimeád i meabhrán tuisceana (MT) sínithe idir na comhpháirtithe iarratasóra go léir </w:t>
      </w:r>
    </w:p>
    <w:p w14:paraId="362D7249" w14:textId="77777777" w:rsidR="007A314C" w:rsidRDefault="007A314C" w:rsidP="000375C0">
      <w:pPr>
        <w:pStyle w:val="Bullet"/>
        <w:spacing w:before="0"/>
        <w:rPr>
          <w:rFonts w:eastAsia="Calibri"/>
          <w:sz w:val="24"/>
        </w:rPr>
      </w:pPr>
      <w:r>
        <w:rPr>
          <w:sz w:val="24"/>
        </w:rPr>
        <w:t xml:space="preserve">CV mionsonraithe cothrom le dáta (trí leathanach ar a mhéad) do na daoine a bheidh i mbun maoirsiú nó bainistiú ar an gclár beartaithe </w:t>
      </w:r>
    </w:p>
    <w:p w14:paraId="0C2220F0" w14:textId="08862D18" w:rsidR="000E6265" w:rsidRPr="000A15E6" w:rsidRDefault="000E6265" w:rsidP="000375C0">
      <w:pPr>
        <w:pStyle w:val="Bullet"/>
        <w:spacing w:before="0"/>
        <w:rPr>
          <w:rFonts w:eastAsia="Calibri"/>
          <w:sz w:val="24"/>
        </w:rPr>
      </w:pPr>
      <w:r>
        <w:rPr>
          <w:rFonts w:eastAsia="Calibri"/>
          <w:sz w:val="24"/>
        </w:rPr>
        <w:t>Fianaise ar ghníomhaíochtaí den chineál céanna a rinneadh roimhe seo agus ar na torthaí a bhí orthu</w:t>
      </w:r>
    </w:p>
    <w:p w14:paraId="4BAF421F" w14:textId="1C70BAC6" w:rsidR="001B60E7" w:rsidRPr="007A314C" w:rsidRDefault="001B60E7" w:rsidP="00F1669A">
      <w:pPr>
        <w:pStyle w:val="lastbullet"/>
        <w:spacing w:before="0" w:after="100" w:afterAutospacing="1"/>
        <w:rPr>
          <w:sz w:val="24"/>
        </w:rPr>
      </w:pPr>
      <w:r>
        <w:rPr>
          <w:sz w:val="24"/>
        </w:rPr>
        <w:t xml:space="preserve">Fianaise dhoiciméadach ar </w:t>
      </w:r>
      <w:r>
        <w:rPr>
          <w:b/>
          <w:bCs/>
          <w:sz w:val="24"/>
          <w:u w:val="single"/>
        </w:rPr>
        <w:t>gach</w:t>
      </w:r>
      <w:r>
        <w:rPr>
          <w:sz w:val="24"/>
        </w:rPr>
        <w:t xml:space="preserve"> cúnamh airgeadais (in airgead tirim nó i gcomhchineál) a mhionsonraítear i mbuiséad </w:t>
      </w:r>
      <w:proofErr w:type="gramStart"/>
      <w:r>
        <w:rPr>
          <w:sz w:val="24"/>
        </w:rPr>
        <w:t>an</w:t>
      </w:r>
      <w:proofErr w:type="gramEnd"/>
      <w:r>
        <w:rPr>
          <w:sz w:val="24"/>
        </w:rPr>
        <w:t xml:space="preserve"> togra.</w:t>
      </w:r>
    </w:p>
    <w:p w14:paraId="4D01854A" w14:textId="77777777" w:rsidR="009873A3" w:rsidRPr="00351C2B" w:rsidRDefault="009873A3" w:rsidP="00F1669A">
      <w:pPr>
        <w:spacing w:before="0" w:after="100" w:afterAutospacing="1"/>
        <w:rPr>
          <w:rFonts w:asciiTheme="majorHAnsi" w:hAnsiTheme="majorHAnsi" w:cstheme="majorHAnsi"/>
          <w:b/>
          <w:sz w:val="24"/>
        </w:rPr>
      </w:pPr>
      <w:r>
        <w:rPr>
          <w:rFonts w:asciiTheme="majorHAnsi" w:hAnsiTheme="majorHAnsi" w:cstheme="majorHAnsi"/>
          <w:b/>
          <w:bCs/>
          <w:sz w:val="24"/>
        </w:rPr>
        <w:t>Ábhar breise a bhíonn de dhíth i gcásanna áirithe</w:t>
      </w:r>
    </w:p>
    <w:p w14:paraId="4EBB0073" w14:textId="77777777" w:rsidR="009873A3" w:rsidRPr="00351C2B" w:rsidRDefault="009873A3" w:rsidP="009873A3">
      <w:pPr>
        <w:pStyle w:val="Bullet"/>
        <w:rPr>
          <w:rFonts w:asciiTheme="majorHAnsi" w:hAnsiTheme="majorHAnsi" w:cstheme="majorHAnsi"/>
          <w:sz w:val="24"/>
        </w:rPr>
      </w:pPr>
      <w:r>
        <w:rPr>
          <w:rFonts w:asciiTheme="majorHAnsi" w:hAnsiTheme="majorHAnsi" w:cstheme="majorHAnsi"/>
          <w:sz w:val="24"/>
        </w:rPr>
        <w:t xml:space="preserve">Éilíonn an Chomhairle Ealaíon ar gach duine aonair agus ar gach eagraíocht a sholáthraíonn seirbhísí (mar shampla seirbhísí cultúrtha, áineasa, oideachais) do leanaí agus do dhaoine óga atá faoi bhun ocht mbliana déag d'aois beartais agus nósanna imeachta oiriúnacha um chosaint leanaí a chur i bhfeidhm. Agus iarratas á dhéanamh agat, caithfidh tú a chur in iúl cé acu a bhaineann nó nach mbaineann do thogra leis an aoisghrúpa seo (i gcuid 1.3 den fhoirm iarratais). Má fhreagraíonn tú 'Tá' ar an gceist seo san fhoirm iarratais agus má éiríonn le d'iarratas, beidh ort, mar choinníoll maoiniúcháin, a dheimhniú agus a léiriú go bhfuil beartais agus nósanna imeachta oiriúnacha um chosaint leanaí i bhfeidhm agat. Tá tuilleadh eolais ar </w:t>
      </w:r>
      <w:hyperlink r:id="rId18" w:history="1">
        <w:r>
          <w:rPr>
            <w:rStyle w:val="Hyperlink"/>
            <w:rFonts w:asciiTheme="majorHAnsi" w:hAnsiTheme="majorHAnsi" w:cstheme="majorHAnsi"/>
            <w:sz w:val="24"/>
          </w:rPr>
          <w:t>www.tusla.ie</w:t>
        </w:r>
      </w:hyperlink>
      <w:r>
        <w:rPr>
          <w:rFonts w:asciiTheme="majorHAnsi" w:hAnsiTheme="majorHAnsi" w:cstheme="majorHAnsi"/>
          <w:sz w:val="24"/>
        </w:rPr>
        <w:t>.</w:t>
      </w:r>
    </w:p>
    <w:p w14:paraId="770D24E6" w14:textId="77777777" w:rsidR="009873A3" w:rsidRPr="00351C2B" w:rsidRDefault="009873A3" w:rsidP="009873A3">
      <w:pPr>
        <w:pStyle w:val="Bullet"/>
        <w:rPr>
          <w:rFonts w:asciiTheme="majorHAnsi" w:hAnsiTheme="majorHAnsi" w:cstheme="majorHAnsi"/>
          <w:sz w:val="24"/>
        </w:rPr>
      </w:pPr>
      <w:r>
        <w:rPr>
          <w:rFonts w:asciiTheme="majorHAnsi" w:hAnsiTheme="majorHAnsi" w:cstheme="majorHAnsi"/>
          <w:sz w:val="24"/>
        </w:rPr>
        <w:t xml:space="preserve">Má tá obair le daoine soghonta i gceist le do thogra, ní mór duit a dhearbhú go gcloíonn tú leis an mbeartas agus </w:t>
      </w:r>
      <w:proofErr w:type="gramStart"/>
      <w:r>
        <w:rPr>
          <w:rFonts w:asciiTheme="majorHAnsi" w:hAnsiTheme="majorHAnsi" w:cstheme="majorHAnsi"/>
          <w:sz w:val="24"/>
        </w:rPr>
        <w:t>na</w:t>
      </w:r>
      <w:proofErr w:type="gramEnd"/>
      <w:r>
        <w:rPr>
          <w:rFonts w:asciiTheme="majorHAnsi" w:hAnsiTheme="majorHAnsi" w:cstheme="majorHAnsi"/>
          <w:sz w:val="24"/>
        </w:rPr>
        <w:t xml:space="preserve"> nósanna imeachta náisiúnta um chosaint daoine soghonta atá i mbaol mí-úsáide (féach </w:t>
      </w:r>
      <w:hyperlink r:id="rId19" w:history="1">
        <w:r>
          <w:rPr>
            <w:rStyle w:val="Hyperlink"/>
            <w:rFonts w:asciiTheme="majorHAnsi" w:hAnsiTheme="majorHAnsi" w:cstheme="majorHAnsi"/>
            <w:sz w:val="24"/>
          </w:rPr>
          <w:t>anseo</w:t>
        </w:r>
      </w:hyperlink>
      <w:r>
        <w:rPr>
          <w:rFonts w:asciiTheme="majorHAnsi" w:hAnsiTheme="majorHAnsi" w:cstheme="majorHAnsi"/>
          <w:sz w:val="24"/>
        </w:rPr>
        <w:t>) (“Safeguarding Vulnerable Persons at Risk of Abuse – National Policy and Procedures”).</w:t>
      </w:r>
    </w:p>
    <w:p w14:paraId="4E4D85B0" w14:textId="77777777" w:rsidR="009873A3" w:rsidRPr="00351C2B" w:rsidRDefault="009873A3" w:rsidP="009873A3">
      <w:pPr>
        <w:pStyle w:val="Bullet"/>
        <w:rPr>
          <w:rFonts w:asciiTheme="majorHAnsi" w:hAnsiTheme="majorHAnsi" w:cstheme="majorHAnsi"/>
          <w:sz w:val="24"/>
        </w:rPr>
      </w:pPr>
      <w:r>
        <w:rPr>
          <w:rFonts w:asciiTheme="majorHAnsi" w:hAnsiTheme="majorHAnsi" w:cstheme="majorHAnsi"/>
          <w:sz w:val="24"/>
        </w:rPr>
        <w:t xml:space="preserve">Má tá obair le hainmhithe i gceist le do thogra, ní mór duit cóip den cháipéis </w:t>
      </w:r>
      <w:r>
        <w:rPr>
          <w:rFonts w:asciiTheme="majorHAnsi" w:hAnsiTheme="majorHAnsi" w:cstheme="majorHAnsi"/>
          <w:i/>
          <w:iCs/>
          <w:sz w:val="24"/>
        </w:rPr>
        <w:t>Beartas agus Nósanna Imeachta um Chosaint Ainmhithe</w:t>
      </w:r>
      <w:r>
        <w:rPr>
          <w:rFonts w:asciiTheme="majorHAnsi" w:hAnsiTheme="majorHAnsi" w:cstheme="majorHAnsi"/>
          <w:sz w:val="24"/>
        </w:rPr>
        <w:t xml:space="preserve"> de do chuid a chur ar fáil.</w:t>
      </w:r>
    </w:p>
    <w:p w14:paraId="0747B69A" w14:textId="77777777" w:rsidR="009873A3" w:rsidRDefault="009873A3" w:rsidP="004F67B7">
      <w:pPr>
        <w:pStyle w:val="lastbullet"/>
        <w:numPr>
          <w:ilvl w:val="0"/>
          <w:numId w:val="0"/>
        </w:numPr>
        <w:ind w:left="380" w:hanging="380"/>
      </w:pPr>
    </w:p>
    <w:p w14:paraId="4B42AFA7" w14:textId="77777777" w:rsidR="00876728" w:rsidRPr="000A15E6" w:rsidRDefault="00876728" w:rsidP="008436D8">
      <w:pPr>
        <w:rPr>
          <w:b/>
          <w:sz w:val="24"/>
        </w:rPr>
      </w:pPr>
      <w:r>
        <w:rPr>
          <w:b/>
          <w:bCs/>
          <w:sz w:val="24"/>
        </w:rPr>
        <w:t xml:space="preserve">Measfar nach bhfuil d’iarratas incháilithe </w:t>
      </w:r>
      <w:proofErr w:type="gramStart"/>
      <w:r>
        <w:rPr>
          <w:b/>
          <w:bCs/>
          <w:sz w:val="24"/>
        </w:rPr>
        <w:t>mura</w:t>
      </w:r>
      <w:proofErr w:type="gramEnd"/>
      <w:r>
        <w:rPr>
          <w:b/>
          <w:bCs/>
          <w:sz w:val="24"/>
        </w:rPr>
        <w:t xml:space="preserve"> gcuirfidh tú an t</w:t>
      </w:r>
      <w:r>
        <w:rPr>
          <w:b/>
          <w:bCs/>
          <w:sz w:val="24"/>
        </w:rPr>
        <w:noBreakHyphen/>
        <w:t>ábhar tacaíochta riachtanach isteach.</w:t>
      </w:r>
    </w:p>
    <w:p w14:paraId="75E5E530" w14:textId="77777777" w:rsidR="004F67B7" w:rsidRPr="00AC4954" w:rsidRDefault="004F67B7" w:rsidP="004F67B7">
      <w:pPr>
        <w:pStyle w:val="Heading2"/>
      </w:pPr>
      <w:bookmarkStart w:id="22" w:name="_Toc62119623"/>
      <w:bookmarkStart w:id="23" w:name="_Toc25850537"/>
      <w:bookmarkStart w:id="24" w:name="_Toc24124688"/>
      <w:bookmarkStart w:id="25" w:name="_Toc347415861"/>
      <w:bookmarkStart w:id="26" w:name="_Toc347929071"/>
      <w:bookmarkStart w:id="27" w:name="_Toc347393648"/>
      <w:r>
        <w:rPr>
          <w:bCs/>
        </w:rPr>
        <w:t>1.8     Incháilitheacht</w:t>
      </w:r>
      <w:bookmarkEnd w:id="22"/>
      <w:bookmarkEnd w:id="23"/>
      <w:bookmarkEnd w:id="24"/>
    </w:p>
    <w:p w14:paraId="0F964B0A" w14:textId="77777777" w:rsidR="004F67B7" w:rsidRPr="001D74CB" w:rsidRDefault="004F67B7" w:rsidP="004F67B7">
      <w:pPr>
        <w:pStyle w:val="tabletext"/>
        <w:spacing w:before="0" w:after="120"/>
        <w:rPr>
          <w:sz w:val="24"/>
        </w:rPr>
      </w:pPr>
      <w:r>
        <w:rPr>
          <w:sz w:val="24"/>
        </w:rPr>
        <w:t xml:space="preserve">Measfar go bhfuil d’iarratas </w:t>
      </w:r>
      <w:r>
        <w:rPr>
          <w:b/>
          <w:bCs/>
          <w:sz w:val="24"/>
        </w:rPr>
        <w:t>neamh-incháilithe</w:t>
      </w:r>
      <w:r>
        <w:rPr>
          <w:sz w:val="24"/>
        </w:rPr>
        <w:t xml:space="preserve"> agus ní chuirfear é </w:t>
      </w:r>
      <w:proofErr w:type="gramStart"/>
      <w:r>
        <w:rPr>
          <w:sz w:val="24"/>
        </w:rPr>
        <w:t>chun</w:t>
      </w:r>
      <w:proofErr w:type="gramEnd"/>
      <w:r>
        <w:rPr>
          <w:sz w:val="24"/>
        </w:rPr>
        <w:t xml:space="preserve"> cinn go dtí an chéad chéim eile den phróiseas má bhaineann aon cheann de na rudaí seo a leanas leis:</w:t>
      </w:r>
    </w:p>
    <w:p w14:paraId="13C987FE" w14:textId="5393F9B7" w:rsidR="004F67B7" w:rsidRPr="00CB665D" w:rsidRDefault="004F67B7" w:rsidP="004F67B7">
      <w:pPr>
        <w:pStyle w:val="tabletext"/>
        <w:numPr>
          <w:ilvl w:val="0"/>
          <w:numId w:val="24"/>
        </w:numPr>
        <w:spacing w:before="0" w:after="120"/>
        <w:rPr>
          <w:sz w:val="24"/>
        </w:rPr>
      </w:pPr>
      <w:r>
        <w:rPr>
          <w:sz w:val="24"/>
        </w:rPr>
        <w:t xml:space="preserve">Chuir tú </w:t>
      </w:r>
      <w:proofErr w:type="gramStart"/>
      <w:r>
        <w:rPr>
          <w:sz w:val="24"/>
        </w:rPr>
        <w:t>an</w:t>
      </w:r>
      <w:proofErr w:type="gramEnd"/>
      <w:r>
        <w:rPr>
          <w:sz w:val="24"/>
        </w:rPr>
        <w:t xml:space="preserve"> t-iarratas isteach i ndiaidh an spriocdháta.</w:t>
      </w:r>
    </w:p>
    <w:p w14:paraId="3572C815" w14:textId="2457B3A8" w:rsidR="004F67B7" w:rsidRDefault="004F67B7" w:rsidP="004F67B7">
      <w:pPr>
        <w:pStyle w:val="tabletext"/>
        <w:numPr>
          <w:ilvl w:val="0"/>
          <w:numId w:val="24"/>
        </w:numPr>
        <w:spacing w:before="0" w:after="120"/>
        <w:rPr>
          <w:sz w:val="24"/>
        </w:rPr>
      </w:pPr>
      <w:r>
        <w:rPr>
          <w:sz w:val="24"/>
        </w:rPr>
        <w:t>Níor chomhlánaigh tú gach cuid den fhoirm iarratais a bhaineann le do thogra.</w:t>
      </w:r>
    </w:p>
    <w:p w14:paraId="0F7298EF" w14:textId="6EDFB878" w:rsidR="004F67B7" w:rsidRPr="001D74CB" w:rsidRDefault="004F67B7" w:rsidP="004F67B7">
      <w:pPr>
        <w:pStyle w:val="tabletext"/>
        <w:numPr>
          <w:ilvl w:val="0"/>
          <w:numId w:val="24"/>
        </w:numPr>
        <w:spacing w:before="0" w:after="120"/>
        <w:rPr>
          <w:sz w:val="24"/>
        </w:rPr>
      </w:pPr>
      <w:r>
        <w:rPr>
          <w:sz w:val="24"/>
        </w:rPr>
        <w:t xml:space="preserve">Níl tú incháilithe iarratas a dhéanamh faoi </w:t>
      </w:r>
      <w:proofErr w:type="gramStart"/>
      <w:r>
        <w:rPr>
          <w:sz w:val="24"/>
        </w:rPr>
        <w:t>na</w:t>
      </w:r>
      <w:proofErr w:type="gramEnd"/>
      <w:r>
        <w:rPr>
          <w:sz w:val="24"/>
        </w:rPr>
        <w:t xml:space="preserve"> critéir a leagtar amach i gcuid 1.2 agus i gcuid 1.4 thuas.</w:t>
      </w:r>
    </w:p>
    <w:p w14:paraId="3A61D15B" w14:textId="17B4CF61" w:rsidR="004F67B7" w:rsidRPr="001D74CB" w:rsidRDefault="004F67B7" w:rsidP="004F67B7">
      <w:pPr>
        <w:pStyle w:val="tabletext"/>
        <w:numPr>
          <w:ilvl w:val="0"/>
          <w:numId w:val="24"/>
        </w:numPr>
        <w:spacing w:before="0" w:after="120"/>
        <w:rPr>
          <w:sz w:val="24"/>
        </w:rPr>
      </w:pPr>
      <w:r>
        <w:rPr>
          <w:sz w:val="24"/>
        </w:rPr>
        <w:t>Chuir tú isteach ar mhéid maoinithe atá níos mó ná an t-uasmhéid a cheadaítear don dámhachtain ar a bhfuil iarratas á dhéanamh agat, faoi mar a leagtar amach i gcuid 1.5 thuas.</w:t>
      </w:r>
    </w:p>
    <w:p w14:paraId="55A9634E" w14:textId="349AA97A" w:rsidR="004F67B7" w:rsidRPr="008D58D6" w:rsidRDefault="004F67B7" w:rsidP="004F67B7">
      <w:pPr>
        <w:pStyle w:val="tabletext"/>
        <w:numPr>
          <w:ilvl w:val="0"/>
          <w:numId w:val="24"/>
        </w:numPr>
        <w:spacing w:before="0" w:after="120"/>
        <w:rPr>
          <w:sz w:val="24"/>
        </w:rPr>
      </w:pPr>
      <w:r>
        <w:rPr>
          <w:sz w:val="24"/>
        </w:rPr>
        <w:t xml:space="preserve">Chuir tú iarratas isteach le haghaidh gníomhaíochta nó cuspóra nach féidir iarratas a dhéanamh </w:t>
      </w:r>
      <w:proofErr w:type="gramStart"/>
      <w:r>
        <w:rPr>
          <w:sz w:val="24"/>
        </w:rPr>
        <w:t>ina</w:t>
      </w:r>
      <w:proofErr w:type="gramEnd"/>
      <w:r>
        <w:rPr>
          <w:sz w:val="24"/>
        </w:rPr>
        <w:t xml:space="preserve"> leith faoi mar a leagtar amach i gcuid 1.6 thuas.</w:t>
      </w:r>
    </w:p>
    <w:p w14:paraId="5E53799B" w14:textId="70BA429E" w:rsidR="004F67B7" w:rsidRDefault="004F67B7" w:rsidP="004F67B7">
      <w:pPr>
        <w:pStyle w:val="tabletext"/>
        <w:numPr>
          <w:ilvl w:val="0"/>
          <w:numId w:val="24"/>
        </w:numPr>
        <w:spacing w:before="0" w:after="120"/>
        <w:rPr>
          <w:sz w:val="24"/>
        </w:rPr>
      </w:pPr>
      <w:r>
        <w:rPr>
          <w:sz w:val="24"/>
        </w:rPr>
        <w:lastRenderedPageBreak/>
        <w:t xml:space="preserve">Níor chuir tú gach ceann de </w:t>
      </w:r>
      <w:proofErr w:type="gramStart"/>
      <w:r>
        <w:rPr>
          <w:sz w:val="24"/>
        </w:rPr>
        <w:t>na</w:t>
      </w:r>
      <w:proofErr w:type="gramEnd"/>
      <w:r>
        <w:rPr>
          <w:sz w:val="24"/>
        </w:rPr>
        <w:t xml:space="preserve"> hábhair thacaíochta riachtanacha mar a leagtar amach i gcuid 1.7 thuas ar fáil.</w:t>
      </w:r>
    </w:p>
    <w:p w14:paraId="436D1A15" w14:textId="77777777" w:rsidR="004F67B7" w:rsidRDefault="004F67B7" w:rsidP="004F67B7">
      <w:pPr>
        <w:pStyle w:val="tabletext"/>
        <w:numPr>
          <w:ilvl w:val="0"/>
          <w:numId w:val="24"/>
        </w:numPr>
        <w:spacing w:before="0" w:after="120"/>
        <w:rPr>
          <w:sz w:val="24"/>
        </w:rPr>
      </w:pPr>
      <w:r>
        <w:rPr>
          <w:sz w:val="24"/>
        </w:rPr>
        <w:t xml:space="preserve">Tá d’iarratas níos oiriúnaí do chlár maoinithe eile a thairgeann </w:t>
      </w:r>
      <w:proofErr w:type="gramStart"/>
      <w:r>
        <w:rPr>
          <w:sz w:val="24"/>
        </w:rPr>
        <w:t>an</w:t>
      </w:r>
      <w:proofErr w:type="gramEnd"/>
      <w:r>
        <w:rPr>
          <w:sz w:val="24"/>
        </w:rPr>
        <w:t xml:space="preserve"> Chomhairle Ealaíon nó gníomhaireacht mhaoinithe eile (cuirfimid an deis maoinithe níos oiriúnaí in iúl duit sa chás seo).</w:t>
      </w:r>
    </w:p>
    <w:p w14:paraId="199953BD" w14:textId="77777777" w:rsidR="00F1669A" w:rsidRPr="00F1669A" w:rsidRDefault="00F1669A" w:rsidP="00F1669A">
      <w:pPr>
        <w:spacing w:before="0" w:after="0"/>
        <w:rPr>
          <w:rFonts w:cs="Calibri"/>
          <w:color w:val="000000"/>
          <w:sz w:val="24"/>
        </w:rPr>
      </w:pPr>
      <w:r>
        <w:rPr>
          <w:rFonts w:cs="Calibri"/>
          <w:b/>
          <w:bCs/>
          <w:color w:val="000000"/>
          <w:sz w:val="24"/>
        </w:rPr>
        <w:t xml:space="preserve">Tabhair faoi deara: </w:t>
      </w:r>
      <w:proofErr w:type="gramStart"/>
      <w:r>
        <w:rPr>
          <w:rFonts w:cs="Calibri"/>
          <w:color w:val="000000"/>
          <w:sz w:val="24"/>
        </w:rPr>
        <w:t>sa</w:t>
      </w:r>
      <w:proofErr w:type="gramEnd"/>
      <w:r>
        <w:rPr>
          <w:rFonts w:cs="Calibri"/>
          <w:color w:val="000000"/>
          <w:sz w:val="24"/>
        </w:rPr>
        <w:t xml:space="preserve"> chás go meastar go bhfuil d’iarratas neamh-incháilithe, ní dhéanfar measúnú air agus beidh tú</w:t>
      </w:r>
      <w:r>
        <w:rPr>
          <w:rFonts w:cs="Calibri"/>
          <w:color w:val="1F497D"/>
          <w:sz w:val="24"/>
        </w:rPr>
        <w:t xml:space="preserve"> </w:t>
      </w:r>
      <w:r>
        <w:rPr>
          <w:rFonts w:cs="Calibri"/>
          <w:color w:val="000000"/>
          <w:sz w:val="24"/>
        </w:rPr>
        <w:t>in ann</w:t>
      </w:r>
      <w:r>
        <w:rPr>
          <w:rFonts w:cs="Calibri"/>
          <w:color w:val="FF0000"/>
          <w:sz w:val="24"/>
        </w:rPr>
        <w:t xml:space="preserve"> </w:t>
      </w:r>
      <w:r>
        <w:rPr>
          <w:rFonts w:cs="Calibri"/>
          <w:color w:val="000000"/>
          <w:sz w:val="24"/>
        </w:rPr>
        <w:t xml:space="preserve">iarratas a dhéanamh leis an togra céanna i mbabhtaí maoinithe sa todhchaí. </w:t>
      </w:r>
    </w:p>
    <w:p w14:paraId="50A039C6" w14:textId="77777777" w:rsidR="004F67B7" w:rsidRDefault="004F67B7">
      <w:pPr>
        <w:spacing w:before="0" w:after="0"/>
        <w:rPr>
          <w:rFonts w:cs="Arial"/>
          <w:bCs/>
          <w:color w:val="FF0000"/>
          <w:kern w:val="32"/>
          <w:sz w:val="36"/>
          <w:szCs w:val="32"/>
        </w:rPr>
      </w:pPr>
      <w:r>
        <w:br w:type="page"/>
      </w:r>
    </w:p>
    <w:p w14:paraId="585989AF" w14:textId="563BD67C" w:rsidR="004308FB" w:rsidRDefault="004308FB">
      <w:pPr>
        <w:pStyle w:val="Heading1"/>
      </w:pPr>
      <w:bookmarkStart w:id="28" w:name="_Toc62119624"/>
      <w:r>
        <w:rPr>
          <w:bCs w:val="0"/>
        </w:rPr>
        <w:lastRenderedPageBreak/>
        <w:t xml:space="preserve">2. </w:t>
      </w:r>
      <w:r>
        <w:rPr>
          <w:bCs w:val="0"/>
        </w:rPr>
        <w:tab/>
        <w:t>D’iarratas a dhéanamh</w:t>
      </w:r>
      <w:bookmarkEnd w:id="28"/>
      <w:bookmarkEnd w:id="25"/>
      <w:bookmarkEnd w:id="26"/>
      <w:bookmarkEnd w:id="27"/>
    </w:p>
    <w:p w14:paraId="7E03ED9D" w14:textId="77777777" w:rsidR="004308FB" w:rsidRPr="000A15E6" w:rsidRDefault="004308FB">
      <w:pPr>
        <w:pStyle w:val="Heading2"/>
      </w:pPr>
      <w:bookmarkStart w:id="29" w:name="_Toc62119625"/>
      <w:r>
        <w:rPr>
          <w:bCs/>
        </w:rPr>
        <w:t>2.1</w:t>
      </w:r>
      <w:r>
        <w:rPr>
          <w:bCs/>
        </w:rPr>
        <w:tab/>
        <w:t xml:space="preserve">Cláraigh le Seirbhísí ar Líne </w:t>
      </w:r>
      <w:proofErr w:type="gramStart"/>
      <w:r>
        <w:rPr>
          <w:bCs/>
        </w:rPr>
        <w:t>na</w:t>
      </w:r>
      <w:proofErr w:type="gramEnd"/>
      <w:r>
        <w:rPr>
          <w:bCs/>
        </w:rPr>
        <w:t xml:space="preserve"> Comhairle Ealaíon</w:t>
      </w:r>
      <w:bookmarkEnd w:id="29"/>
    </w:p>
    <w:p w14:paraId="77BFA794" w14:textId="77777777" w:rsidR="00F34B69" w:rsidRPr="000A15E6" w:rsidRDefault="00F34B69" w:rsidP="00F34B69">
      <w:pPr>
        <w:autoSpaceDE w:val="0"/>
        <w:autoSpaceDN w:val="0"/>
        <w:adjustRightInd w:val="0"/>
        <w:spacing w:after="0"/>
        <w:rPr>
          <w:rFonts w:cs="Arial"/>
          <w:sz w:val="24"/>
        </w:rPr>
      </w:pPr>
      <w:r>
        <w:rPr>
          <w:rFonts w:cs="Arial"/>
          <w:sz w:val="24"/>
        </w:rPr>
        <w:t xml:space="preserve">Ní mór gach iarratas a dhéanamh trí Sheirbhísí ar Líne </w:t>
      </w:r>
      <w:proofErr w:type="gramStart"/>
      <w:r>
        <w:rPr>
          <w:rFonts w:cs="Arial"/>
          <w:sz w:val="24"/>
        </w:rPr>
        <w:t>na</w:t>
      </w:r>
      <w:proofErr w:type="gramEnd"/>
      <w:r>
        <w:rPr>
          <w:rFonts w:cs="Arial"/>
          <w:sz w:val="24"/>
        </w:rPr>
        <w:t xml:space="preserve"> Comhairle Ealaíon; ní ghlacfar le hiarratais a dhéanfar ar bhealach ar bith eile (sa phost, ar facs nó ar ríomhphost).</w:t>
      </w:r>
    </w:p>
    <w:p w14:paraId="0E8CC93D" w14:textId="77777777" w:rsidR="00F34B69" w:rsidRPr="00F311E9" w:rsidRDefault="00F34B69" w:rsidP="00F34B69">
      <w:pPr>
        <w:autoSpaceDE w:val="0"/>
        <w:autoSpaceDN w:val="0"/>
        <w:adjustRightInd w:val="0"/>
        <w:spacing w:after="0"/>
        <w:rPr>
          <w:rFonts w:cs="Arial"/>
          <w:sz w:val="24"/>
        </w:rPr>
      </w:pPr>
      <w:r>
        <w:rPr>
          <w:rFonts w:cs="Arial"/>
          <w:sz w:val="24"/>
        </w:rPr>
        <w:t xml:space="preserve">Ní mór go mbeadh cuntas Seirbhísí ar Líne agat </w:t>
      </w:r>
      <w:proofErr w:type="gramStart"/>
      <w:r>
        <w:rPr>
          <w:rFonts w:cs="Arial"/>
          <w:sz w:val="24"/>
        </w:rPr>
        <w:t>chun</w:t>
      </w:r>
      <w:proofErr w:type="gramEnd"/>
      <w:r>
        <w:rPr>
          <w:rFonts w:cs="Arial"/>
          <w:sz w:val="24"/>
        </w:rPr>
        <w:t xml:space="preserve"> iarratas a dhéanamh. Mura bhfuil cuntas Seirbhísí ar Líne agat cheana féin, cláraigh do chuntas tríd </w:t>
      </w:r>
      <w:proofErr w:type="gramStart"/>
      <w:r>
        <w:rPr>
          <w:rFonts w:cs="Arial"/>
          <w:sz w:val="24"/>
        </w:rPr>
        <w:t>an</w:t>
      </w:r>
      <w:proofErr w:type="gramEnd"/>
      <w:r>
        <w:rPr>
          <w:rFonts w:cs="Arial"/>
          <w:sz w:val="24"/>
        </w:rPr>
        <w:t xml:space="preserve"> bhfoirm chlárúcháin a chomhlánú anseo: </w:t>
      </w:r>
      <w:hyperlink r:id="rId20" w:history="1">
        <w:r>
          <w:rPr>
            <w:rStyle w:val="Hyperlink"/>
            <w:rFonts w:cs="Arial"/>
            <w:sz w:val="24"/>
            <w:u w:val="none"/>
          </w:rPr>
          <w:t>https://onlineservices.artscouncil.ie/register.aspx?&amp;lang=gd-ge</w:t>
        </w:r>
      </w:hyperlink>
      <w:r>
        <w:rPr>
          <w:rFonts w:cs="Arial"/>
          <w:sz w:val="24"/>
        </w:rPr>
        <w:t>.</w:t>
      </w:r>
    </w:p>
    <w:p w14:paraId="4A10CF00" w14:textId="77777777" w:rsidR="00F34B69" w:rsidRPr="00F311E9" w:rsidRDefault="00F34B69" w:rsidP="00F34B69">
      <w:pPr>
        <w:pStyle w:val="tabletext"/>
        <w:autoSpaceDE w:val="0"/>
        <w:autoSpaceDN w:val="0"/>
        <w:adjustRightInd w:val="0"/>
        <w:spacing w:before="60" w:after="0"/>
        <w:rPr>
          <w:rFonts w:cs="Arial"/>
          <w:sz w:val="24"/>
        </w:rPr>
      </w:pPr>
      <w:r>
        <w:rPr>
          <w:rFonts w:cs="Arial"/>
          <w:sz w:val="24"/>
        </w:rPr>
        <w:t xml:space="preserve">Laistigh de chúig lá oibre seolfar ARN (uimhir thagartha ealaíontóra) uathúil agus pasfhocal chugat (i ríomhphost), agus beidh tú in </w:t>
      </w:r>
      <w:proofErr w:type="gramStart"/>
      <w:r>
        <w:rPr>
          <w:rFonts w:cs="Arial"/>
          <w:sz w:val="24"/>
        </w:rPr>
        <w:t>ann</w:t>
      </w:r>
      <w:proofErr w:type="gramEnd"/>
      <w:r>
        <w:rPr>
          <w:rFonts w:cs="Arial"/>
          <w:sz w:val="24"/>
        </w:rPr>
        <w:t xml:space="preserve"> úsáid a bhaint astu chun logáil isteach ar na Seirbhísí ar Líne. </w:t>
      </w:r>
    </w:p>
    <w:p w14:paraId="01E2026E" w14:textId="77777777" w:rsidR="00F34B69" w:rsidRPr="00F311E9" w:rsidRDefault="00F34B69" w:rsidP="00034A86">
      <w:pPr>
        <w:pStyle w:val="Heading3"/>
        <w:spacing w:before="120" w:after="20"/>
        <w:rPr>
          <w:sz w:val="24"/>
          <w:szCs w:val="24"/>
        </w:rPr>
      </w:pPr>
      <w:r>
        <w:rPr>
          <w:sz w:val="24"/>
          <w:szCs w:val="24"/>
        </w:rPr>
        <w:t xml:space="preserve">Riachtanais maidir leis </w:t>
      </w:r>
      <w:proofErr w:type="gramStart"/>
      <w:r>
        <w:rPr>
          <w:sz w:val="24"/>
          <w:szCs w:val="24"/>
        </w:rPr>
        <w:t>na</w:t>
      </w:r>
      <w:proofErr w:type="gramEnd"/>
      <w:r>
        <w:rPr>
          <w:sz w:val="24"/>
          <w:szCs w:val="24"/>
        </w:rPr>
        <w:t xml:space="preserve"> Seirbhísí ar Líne a úsáid</w:t>
      </w:r>
    </w:p>
    <w:p w14:paraId="5683D7C1" w14:textId="77777777" w:rsidR="00F34B69" w:rsidRPr="00F311E9" w:rsidRDefault="00F34B69" w:rsidP="00F34B69">
      <w:pPr>
        <w:autoSpaceDE w:val="0"/>
        <w:autoSpaceDN w:val="0"/>
        <w:adjustRightInd w:val="0"/>
        <w:rPr>
          <w:rFonts w:cs="Arial"/>
          <w:sz w:val="24"/>
        </w:rPr>
      </w:pPr>
      <w:r>
        <w:rPr>
          <w:rFonts w:cs="Arial"/>
          <w:sz w:val="24"/>
        </w:rPr>
        <w:t xml:space="preserve">Ní mór do do ríomhaire agus don bhrabhsálaí idirlín </w:t>
      </w:r>
      <w:proofErr w:type="gramStart"/>
      <w:r>
        <w:rPr>
          <w:rFonts w:cs="Arial"/>
          <w:sz w:val="24"/>
        </w:rPr>
        <w:t>na</w:t>
      </w:r>
      <w:proofErr w:type="gramEnd"/>
      <w:r>
        <w:rPr>
          <w:rFonts w:cs="Arial"/>
          <w:sz w:val="24"/>
        </w:rPr>
        <w:t xml:space="preserve"> riachtanais seo a leanas a chomhlíonadh ionas go n-oibreoidh na Seirbhísí ar Líne duit:</w:t>
      </w:r>
    </w:p>
    <w:tbl>
      <w:tblPr>
        <w:tblW w:w="0" w:type="auto"/>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1219"/>
        <w:gridCol w:w="7959"/>
      </w:tblGrid>
      <w:tr w:rsidR="00F34B69" w:rsidRPr="000A15E6" w14:paraId="3588D33C" w14:textId="77777777" w:rsidTr="005A1326">
        <w:tc>
          <w:tcPr>
            <w:tcW w:w="608" w:type="dxa"/>
          </w:tcPr>
          <w:p w14:paraId="1AF8DDE3" w14:textId="77777777" w:rsidR="00F34B69" w:rsidRPr="000A15E6" w:rsidRDefault="00F34B69" w:rsidP="005A1326">
            <w:pPr>
              <w:pStyle w:val="tableheadertext"/>
              <w:jc w:val="left"/>
              <w:rPr>
                <w:b w:val="0"/>
                <w:sz w:val="24"/>
              </w:rPr>
            </w:pPr>
            <w:r>
              <w:rPr>
                <w:b w:val="0"/>
                <w:sz w:val="24"/>
              </w:rPr>
              <w:t>Ríomhaire</w:t>
            </w:r>
          </w:p>
        </w:tc>
        <w:tc>
          <w:tcPr>
            <w:tcW w:w="8464" w:type="dxa"/>
          </w:tcPr>
          <w:p w14:paraId="5864FE9E" w14:textId="77777777" w:rsidR="00F34B69" w:rsidRPr="000A15E6" w:rsidRDefault="00F34B69" w:rsidP="005A1326">
            <w:pPr>
              <w:pStyle w:val="tabletext"/>
              <w:rPr>
                <w:b/>
                <w:bCs/>
                <w:sz w:val="24"/>
              </w:rPr>
            </w:pPr>
            <w:r>
              <w:rPr>
                <w:sz w:val="24"/>
              </w:rPr>
              <w:t>Windows 7 nó níos déanaí</w:t>
            </w:r>
            <w:r>
              <w:rPr>
                <w:sz w:val="24"/>
              </w:rPr>
              <w:br/>
              <w:t xml:space="preserve">le </w:t>
            </w:r>
            <w:r>
              <w:rPr>
                <w:sz w:val="24"/>
              </w:rPr>
              <w:br/>
              <w:t>Internet Explorer 8.0 nó níos déanaí NÓ Firefox 27 nó níos déanaí NÓ Chrome 33 nó níos déanaí</w:t>
            </w:r>
          </w:p>
        </w:tc>
      </w:tr>
      <w:tr w:rsidR="00F34B69" w:rsidRPr="000A15E6" w14:paraId="4F50F603" w14:textId="77777777" w:rsidTr="005A1326">
        <w:tc>
          <w:tcPr>
            <w:tcW w:w="608" w:type="dxa"/>
          </w:tcPr>
          <w:p w14:paraId="5D1C647C" w14:textId="77777777" w:rsidR="00F34B69" w:rsidRPr="000A15E6" w:rsidRDefault="00F34B69" w:rsidP="005A1326">
            <w:pPr>
              <w:pStyle w:val="tableheadertext"/>
              <w:jc w:val="left"/>
              <w:rPr>
                <w:b w:val="0"/>
                <w:sz w:val="24"/>
              </w:rPr>
            </w:pPr>
            <w:r>
              <w:rPr>
                <w:b w:val="0"/>
                <w:sz w:val="24"/>
              </w:rPr>
              <w:t>Mac</w:t>
            </w:r>
          </w:p>
        </w:tc>
        <w:tc>
          <w:tcPr>
            <w:tcW w:w="8464" w:type="dxa"/>
          </w:tcPr>
          <w:p w14:paraId="1FC332DD" w14:textId="77777777" w:rsidR="009873A3" w:rsidRPr="000A15E6" w:rsidRDefault="009873A3" w:rsidP="009873A3">
            <w:pPr>
              <w:pStyle w:val="tabletext"/>
              <w:rPr>
                <w:rFonts w:eastAsiaTheme="minorHAnsi" w:cs="Calibri"/>
                <w:sz w:val="24"/>
              </w:rPr>
            </w:pPr>
            <w:r>
              <w:rPr>
                <w:sz w:val="24"/>
              </w:rPr>
              <w:t xml:space="preserve">Mac OS X v10.5 Leopard nó níos déanaí </w:t>
            </w:r>
            <w:r>
              <w:rPr>
                <w:sz w:val="24"/>
              </w:rPr>
              <w:br/>
            </w:r>
            <w:r>
              <w:rPr>
                <w:i/>
                <w:iCs/>
                <w:sz w:val="24"/>
              </w:rPr>
              <w:t xml:space="preserve">le </w:t>
            </w:r>
            <w:r>
              <w:rPr>
                <w:sz w:val="24"/>
              </w:rPr>
              <w:br/>
              <w:t>Safari 3.1 nó Safari 10 NÓ Firefox 27 nó níos déanaí NÓ Chrome 32 nó níos déanaí</w:t>
            </w:r>
          </w:p>
          <w:p w14:paraId="2547D206" w14:textId="5DA14BDB" w:rsidR="009873A3" w:rsidRPr="000A15E6" w:rsidRDefault="009873A3" w:rsidP="005A1326">
            <w:pPr>
              <w:pStyle w:val="tabletext"/>
              <w:rPr>
                <w:b/>
                <w:bCs/>
                <w:sz w:val="24"/>
              </w:rPr>
            </w:pPr>
            <w:r>
              <w:rPr>
                <w:color w:val="FF0000"/>
                <w:sz w:val="24"/>
              </w:rPr>
              <w:t xml:space="preserve">Tabhair faoi deara: </w:t>
            </w:r>
            <w:r>
              <w:rPr>
                <w:sz w:val="24"/>
              </w:rPr>
              <w:t>má</w:t>
            </w:r>
            <w:r>
              <w:rPr>
                <w:color w:val="FF0000"/>
                <w:sz w:val="24"/>
              </w:rPr>
              <w:t xml:space="preserve"> </w:t>
            </w:r>
            <w:r>
              <w:rPr>
                <w:sz w:val="24"/>
              </w:rPr>
              <w:t>choisceann Safari 11 uaslódáil cáipéisí, uasghrádaigh brabhsálaí Safari, nó úsáid Firefox nó Chrome</w:t>
            </w:r>
          </w:p>
        </w:tc>
      </w:tr>
    </w:tbl>
    <w:p w14:paraId="6FFAB604" w14:textId="34CC5452" w:rsidR="00F34B69" w:rsidRPr="000A15E6" w:rsidRDefault="00E06EAC">
      <w:pPr>
        <w:autoSpaceDE w:val="0"/>
        <w:autoSpaceDN w:val="0"/>
        <w:adjustRightInd w:val="0"/>
        <w:spacing w:after="0"/>
        <w:rPr>
          <w:rFonts w:cs="Arial"/>
          <w:sz w:val="24"/>
        </w:rPr>
      </w:pPr>
      <w:r>
        <w:rPr>
          <w:b/>
          <w:bCs/>
          <w:sz w:val="24"/>
        </w:rPr>
        <w:t>Tabhair faoi deara:</w:t>
      </w:r>
      <w:r>
        <w:rPr>
          <w:sz w:val="24"/>
        </w:rPr>
        <w:t xml:space="preserve"> ní mór go mbeadh Microsoft Word nó OpenOffice Writer ar </w:t>
      </w:r>
      <w:proofErr w:type="gramStart"/>
      <w:r>
        <w:rPr>
          <w:sz w:val="24"/>
        </w:rPr>
        <w:t>an</w:t>
      </w:r>
      <w:proofErr w:type="gramEnd"/>
      <w:r>
        <w:rPr>
          <w:sz w:val="24"/>
        </w:rPr>
        <w:t xml:space="preserve"> ríomhaire freisin chun an fhoirm iarratais féin a chomhlánú. Bogearraí saor in aisce é OpenOffice Writer is féidir </w:t>
      </w:r>
      <w:proofErr w:type="gramStart"/>
      <w:r>
        <w:rPr>
          <w:sz w:val="24"/>
        </w:rPr>
        <w:t>a</w:t>
      </w:r>
      <w:proofErr w:type="gramEnd"/>
      <w:r>
        <w:rPr>
          <w:sz w:val="24"/>
        </w:rPr>
        <w:t xml:space="preserve"> íoslódáil anseo: </w:t>
      </w:r>
      <w:hyperlink r:id="rId21" w:history="1">
        <w:r>
          <w:rPr>
            <w:rStyle w:val="Hyperlink"/>
            <w:rFonts w:cs="Arial"/>
            <w:sz w:val="24"/>
            <w:u w:val="none"/>
          </w:rPr>
          <w:t>http://www.openoffice.org</w:t>
        </w:r>
      </w:hyperlink>
      <w:r>
        <w:rPr>
          <w:sz w:val="24"/>
        </w:rPr>
        <w:t xml:space="preserve">. </w:t>
      </w:r>
    </w:p>
    <w:p w14:paraId="0025AAFF" w14:textId="77777777" w:rsidR="00793EC4" w:rsidRPr="000A15E6" w:rsidRDefault="00793EC4" w:rsidP="0063788C">
      <w:pPr>
        <w:autoSpaceDE w:val="0"/>
        <w:autoSpaceDN w:val="0"/>
        <w:adjustRightInd w:val="0"/>
        <w:spacing w:before="120" w:after="0"/>
        <w:rPr>
          <w:b/>
          <w:bCs/>
          <w:color w:val="FF0000"/>
          <w:sz w:val="24"/>
        </w:rPr>
      </w:pPr>
      <w:r>
        <w:rPr>
          <w:b/>
          <w:bCs/>
          <w:color w:val="FF0000"/>
          <w:sz w:val="24"/>
        </w:rPr>
        <w:t xml:space="preserve">Ní mór duit leagan OpenOffice Writer 4.0.1 nó níos túisce </w:t>
      </w:r>
      <w:proofErr w:type="gramStart"/>
      <w:r>
        <w:rPr>
          <w:b/>
          <w:bCs/>
          <w:color w:val="FF0000"/>
          <w:sz w:val="24"/>
        </w:rPr>
        <w:t>a</w:t>
      </w:r>
      <w:proofErr w:type="gramEnd"/>
      <w:r>
        <w:rPr>
          <w:b/>
          <w:bCs/>
          <w:color w:val="FF0000"/>
          <w:sz w:val="24"/>
        </w:rPr>
        <w:t xml:space="preserve"> úsáid.</w:t>
      </w:r>
    </w:p>
    <w:p w14:paraId="401DAFB6" w14:textId="289A20C8" w:rsidR="00793EC4" w:rsidRPr="000A15E6" w:rsidRDefault="00793EC4" w:rsidP="00793EC4">
      <w:pPr>
        <w:autoSpaceDE w:val="0"/>
        <w:autoSpaceDN w:val="0"/>
        <w:adjustRightInd w:val="0"/>
        <w:spacing w:before="0"/>
        <w:rPr>
          <w:sz w:val="24"/>
        </w:rPr>
      </w:pPr>
      <w:r>
        <w:rPr>
          <w:sz w:val="24"/>
        </w:rPr>
        <w:t xml:space="preserve">Nuair </w:t>
      </w:r>
      <w:proofErr w:type="gramStart"/>
      <w:r>
        <w:rPr>
          <w:sz w:val="24"/>
        </w:rPr>
        <w:t>a</w:t>
      </w:r>
      <w:proofErr w:type="gramEnd"/>
      <w:r>
        <w:rPr>
          <w:sz w:val="24"/>
        </w:rPr>
        <w:t xml:space="preserve"> úsáideadh leaganacha níos déanaí de OpenOffice Writer ná 4.0.1 bhí fadhbanna leis an gcuma a bhí ar na foirmeacha iarratais nuair a cuireadh isteach trí na Seirbhísí ar Líne iad. </w:t>
      </w:r>
    </w:p>
    <w:p w14:paraId="4DEAA000" w14:textId="0828B2C5" w:rsidR="00793EC4" w:rsidRPr="000A15E6" w:rsidRDefault="00793EC4" w:rsidP="00793EC4">
      <w:pPr>
        <w:autoSpaceDE w:val="0"/>
        <w:autoSpaceDN w:val="0"/>
        <w:rPr>
          <w:sz w:val="24"/>
        </w:rPr>
      </w:pPr>
      <w:r>
        <w:rPr>
          <w:sz w:val="24"/>
        </w:rPr>
        <w:t xml:space="preserve">Féach ar fhíseán </w:t>
      </w:r>
      <w:proofErr w:type="gramStart"/>
      <w:r>
        <w:rPr>
          <w:sz w:val="24"/>
        </w:rPr>
        <w:t>na</w:t>
      </w:r>
      <w:proofErr w:type="gramEnd"/>
      <w:r>
        <w:rPr>
          <w:sz w:val="24"/>
        </w:rPr>
        <w:t xml:space="preserve"> Comhairle Ealaíon </w:t>
      </w:r>
      <w:r>
        <w:rPr>
          <w:i/>
          <w:iCs/>
          <w:sz w:val="24"/>
        </w:rPr>
        <w:t xml:space="preserve">Using OpenOffice to download, complete and upload the application form </w:t>
      </w:r>
      <w:r>
        <w:rPr>
          <w:sz w:val="24"/>
        </w:rPr>
        <w:t>ag</w:t>
      </w:r>
      <w:r>
        <w:rPr>
          <w:i/>
          <w:iCs/>
          <w:sz w:val="24"/>
        </w:rPr>
        <w:t xml:space="preserve"> </w:t>
      </w:r>
      <w:hyperlink r:id="rId22" w:history="1">
        <w:r>
          <w:rPr>
            <w:rStyle w:val="Hyperlink"/>
            <w:sz w:val="24"/>
            <w:u w:val="none"/>
          </w:rPr>
          <w:t>https://www.youtube.com/user/ArtsCouncilDemos</w:t>
        </w:r>
      </w:hyperlink>
      <w:r>
        <w:rPr>
          <w:sz w:val="24"/>
        </w:rPr>
        <w:t>.</w:t>
      </w:r>
    </w:p>
    <w:p w14:paraId="3D0901C8" w14:textId="77777777" w:rsidR="00793EC4" w:rsidRPr="000A15E6" w:rsidRDefault="00793EC4" w:rsidP="004F67B7">
      <w:pPr>
        <w:autoSpaceDE w:val="0"/>
        <w:autoSpaceDN w:val="0"/>
        <w:adjustRightInd w:val="0"/>
        <w:spacing w:before="0" w:after="0"/>
        <w:rPr>
          <w:sz w:val="24"/>
        </w:rPr>
      </w:pPr>
      <w:r>
        <w:rPr>
          <w:sz w:val="24"/>
        </w:rPr>
        <w:t xml:space="preserve">Ba cheart d’úsáideoirí Apple Mac aird a thabhairt ar </w:t>
      </w:r>
      <w:proofErr w:type="gramStart"/>
      <w:r>
        <w:rPr>
          <w:sz w:val="24"/>
        </w:rPr>
        <w:t>an</w:t>
      </w:r>
      <w:proofErr w:type="gramEnd"/>
      <w:r>
        <w:rPr>
          <w:sz w:val="24"/>
        </w:rPr>
        <w:t xml:space="preserve"> gcuid a phléann leis an leagan 4.0.1 a íoslódáil ar Apple Mac a bhfuil na leaganacha is déanaí de Mac OS suiteáilte orthu.</w:t>
      </w:r>
    </w:p>
    <w:p w14:paraId="2331EBCE" w14:textId="1C5EE657" w:rsidR="009873A3" w:rsidRPr="000A15E6" w:rsidRDefault="004F67B7" w:rsidP="00F1669A">
      <w:pPr>
        <w:autoSpaceDE w:val="0"/>
        <w:autoSpaceDN w:val="0"/>
        <w:adjustRightInd w:val="0"/>
        <w:spacing w:before="120" w:after="0"/>
        <w:rPr>
          <w:rFonts w:cs="Arial"/>
          <w:sz w:val="24"/>
        </w:rPr>
      </w:pPr>
      <w:r>
        <w:rPr>
          <w:b/>
          <w:bCs/>
          <w:color w:val="FF0000"/>
          <w:sz w:val="24"/>
        </w:rPr>
        <w:t xml:space="preserve">Tabhair faoi deara: </w:t>
      </w:r>
      <w:r>
        <w:rPr>
          <w:b/>
          <w:bCs/>
          <w:sz w:val="24"/>
        </w:rPr>
        <w:t>Teastaíonn OpenOffice 4.1.7 nó leagan níos déanaí ó macOSX 10.15 Catalina agus ó leaganacha níos déanaí.</w:t>
      </w:r>
    </w:p>
    <w:p w14:paraId="1D963112" w14:textId="77777777" w:rsidR="00793EC4" w:rsidRPr="000A15E6" w:rsidRDefault="00793EC4" w:rsidP="00F1669A">
      <w:pPr>
        <w:autoSpaceDE w:val="0"/>
        <w:autoSpaceDN w:val="0"/>
        <w:adjustRightInd w:val="0"/>
        <w:spacing w:before="120" w:after="0"/>
        <w:rPr>
          <w:rFonts w:cs="Arial"/>
          <w:sz w:val="24"/>
        </w:rPr>
      </w:pPr>
      <w:r>
        <w:rPr>
          <w:rFonts w:cs="Arial"/>
          <w:sz w:val="24"/>
        </w:rPr>
        <w:t xml:space="preserve">Mura féidir leat aon cheann de </w:t>
      </w:r>
      <w:proofErr w:type="gramStart"/>
      <w:r>
        <w:rPr>
          <w:rFonts w:cs="Arial"/>
          <w:sz w:val="24"/>
        </w:rPr>
        <w:t>na</w:t>
      </w:r>
      <w:proofErr w:type="gramEnd"/>
      <w:r>
        <w:rPr>
          <w:rFonts w:cs="Arial"/>
          <w:sz w:val="24"/>
        </w:rPr>
        <w:t xml:space="preserve"> riachtanais sin a chomhlíonadh nó mura dtuigeann tú iad, téigh i dteagmháil linn le comhairle a fháil chomh luath agus is féidir leat roimh an spriocdháta. </w:t>
      </w:r>
    </w:p>
    <w:p w14:paraId="25E54A18" w14:textId="77777777" w:rsidR="00F34B69" w:rsidRPr="000A15E6" w:rsidRDefault="00F34B69" w:rsidP="00034A86">
      <w:pPr>
        <w:pStyle w:val="Heading3"/>
        <w:spacing w:before="120" w:after="20"/>
        <w:rPr>
          <w:sz w:val="24"/>
          <w:szCs w:val="24"/>
        </w:rPr>
      </w:pPr>
      <w:r>
        <w:rPr>
          <w:sz w:val="24"/>
          <w:szCs w:val="24"/>
        </w:rPr>
        <w:t xml:space="preserve">Fág do dhóthain ama agat féin </w:t>
      </w:r>
      <w:proofErr w:type="gramStart"/>
      <w:r>
        <w:rPr>
          <w:sz w:val="24"/>
          <w:szCs w:val="24"/>
        </w:rPr>
        <w:t>chun</w:t>
      </w:r>
      <w:proofErr w:type="gramEnd"/>
      <w:r>
        <w:rPr>
          <w:sz w:val="24"/>
          <w:szCs w:val="24"/>
        </w:rPr>
        <w:t xml:space="preserve"> an t-iarratas a chomhlánú</w:t>
      </w:r>
    </w:p>
    <w:p w14:paraId="68584A4A" w14:textId="77777777" w:rsidR="00F34B69" w:rsidRPr="00F311E9" w:rsidRDefault="00F34B69" w:rsidP="00F34B69">
      <w:pPr>
        <w:rPr>
          <w:sz w:val="24"/>
        </w:rPr>
      </w:pPr>
      <w:r>
        <w:rPr>
          <w:sz w:val="24"/>
        </w:rPr>
        <w:t xml:space="preserve">Ba cheart duit eolas a chur ar shuíomh gréasáin </w:t>
      </w:r>
      <w:proofErr w:type="gramStart"/>
      <w:r>
        <w:rPr>
          <w:sz w:val="24"/>
        </w:rPr>
        <w:t>na</w:t>
      </w:r>
      <w:proofErr w:type="gramEnd"/>
      <w:r>
        <w:rPr>
          <w:sz w:val="24"/>
        </w:rPr>
        <w:t xml:space="preserve"> Seirbhísí ar Líne tamall maith roimh an spriocdháta agus roimh duit iarratas a ullmhú. Is dócha go mbeidh an-chuid cuairteoirí ar </w:t>
      </w:r>
      <w:proofErr w:type="gramStart"/>
      <w:r>
        <w:rPr>
          <w:sz w:val="24"/>
        </w:rPr>
        <w:t>an</w:t>
      </w:r>
      <w:proofErr w:type="gramEnd"/>
      <w:r>
        <w:rPr>
          <w:sz w:val="24"/>
        </w:rPr>
        <w:t xml:space="preserve"> suíomh tráthnóna an spriocdháta. Ba cheart duit d’fhoirm iarratais </w:t>
      </w:r>
      <w:proofErr w:type="gramStart"/>
      <w:r>
        <w:rPr>
          <w:sz w:val="24"/>
        </w:rPr>
        <w:t>a</w:t>
      </w:r>
      <w:proofErr w:type="gramEnd"/>
      <w:r>
        <w:rPr>
          <w:sz w:val="24"/>
        </w:rPr>
        <w:t xml:space="preserve"> ullmhú agus a chur isteach tamall maith roimh an spriocdháta. </w:t>
      </w:r>
    </w:p>
    <w:p w14:paraId="1E26F557" w14:textId="77777777" w:rsidR="00F34B69" w:rsidRPr="00F311E9" w:rsidRDefault="00F34B69" w:rsidP="00F34B69">
      <w:pPr>
        <w:rPr>
          <w:sz w:val="24"/>
        </w:rPr>
      </w:pPr>
      <w:r>
        <w:rPr>
          <w:sz w:val="24"/>
        </w:rPr>
        <w:lastRenderedPageBreak/>
        <w:t xml:space="preserve">D’fhéadfadh </w:t>
      </w:r>
      <w:proofErr w:type="gramStart"/>
      <w:r>
        <w:rPr>
          <w:sz w:val="24"/>
        </w:rPr>
        <w:t>an</w:t>
      </w:r>
      <w:proofErr w:type="gramEnd"/>
      <w:r>
        <w:rPr>
          <w:sz w:val="24"/>
        </w:rPr>
        <w:t xml:space="preserve"> t-am uaslódála a bheith i bhfad níos faide ná an t-am íoslódála. D’fhéadfadh sé go dtógfadh sé níos faide ná mar a cheapfá d’ábhar tacaíochta a uaslódáil. </w:t>
      </w:r>
    </w:p>
    <w:p w14:paraId="579ED921" w14:textId="77777777" w:rsidR="00F34B69" w:rsidRPr="00F311E9" w:rsidRDefault="00F34B69" w:rsidP="00034A86">
      <w:pPr>
        <w:pStyle w:val="Heading3"/>
        <w:spacing w:before="120" w:after="20"/>
        <w:rPr>
          <w:sz w:val="24"/>
          <w:szCs w:val="24"/>
        </w:rPr>
      </w:pPr>
      <w:r>
        <w:rPr>
          <w:sz w:val="24"/>
          <w:szCs w:val="24"/>
        </w:rPr>
        <w:t>Tacaíocht theicniúil a fháil</w:t>
      </w:r>
    </w:p>
    <w:p w14:paraId="03FCAE9E" w14:textId="2420660B" w:rsidR="00F34B69" w:rsidRPr="00F311E9" w:rsidRDefault="00F34B69" w:rsidP="00F34B69">
      <w:pPr>
        <w:rPr>
          <w:rFonts w:eastAsia="Calibri"/>
          <w:sz w:val="24"/>
        </w:rPr>
      </w:pPr>
      <w:r>
        <w:rPr>
          <w:sz w:val="24"/>
        </w:rPr>
        <w:t xml:space="preserve">Má bhíonn tacaíocht theicniúil uait agus iarratas ar líne á dhéanamh agat, is féidir leat dul i dteagmháil leis </w:t>
      </w:r>
      <w:proofErr w:type="gramStart"/>
      <w:r>
        <w:rPr>
          <w:sz w:val="24"/>
        </w:rPr>
        <w:t>an</w:t>
      </w:r>
      <w:proofErr w:type="gramEnd"/>
      <w:r>
        <w:rPr>
          <w:sz w:val="24"/>
        </w:rPr>
        <w:t xml:space="preserve"> gComhairle Ealaíon ach ríomhphost a sheoladh chuig </w:t>
      </w:r>
      <w:hyperlink r:id="rId23" w:history="1">
        <w:r>
          <w:rPr>
            <w:rStyle w:val="Hyperlink"/>
            <w:sz w:val="24"/>
            <w:u w:val="none"/>
          </w:rPr>
          <w:t>onlineservices@artscouncil.ie</w:t>
        </w:r>
      </w:hyperlink>
      <w:r>
        <w:rPr>
          <w:sz w:val="24"/>
        </w:rPr>
        <w:t xml:space="preserve"> nó trí ghlaoch a chur ar 01 6180200/01 6180243. Molaimid duit aon deacrachtaí teicniúla a thuairisciú dúinn </w:t>
      </w:r>
      <w:r>
        <w:rPr>
          <w:b/>
          <w:bCs/>
          <w:sz w:val="24"/>
        </w:rPr>
        <w:t xml:space="preserve">tamall maith roimh </w:t>
      </w:r>
      <w:proofErr w:type="gramStart"/>
      <w:r>
        <w:rPr>
          <w:b/>
          <w:bCs/>
          <w:sz w:val="24"/>
        </w:rPr>
        <w:t>an</w:t>
      </w:r>
      <w:proofErr w:type="gramEnd"/>
      <w:r>
        <w:rPr>
          <w:b/>
          <w:bCs/>
          <w:sz w:val="24"/>
        </w:rPr>
        <w:t xml:space="preserve"> spriocdháta. Tabhair uimhir ghutháin agus déan cinnte go bhfuil tú ar fáil </w:t>
      </w:r>
      <w:proofErr w:type="gramStart"/>
      <w:r>
        <w:rPr>
          <w:sz w:val="24"/>
        </w:rPr>
        <w:t>chun</w:t>
      </w:r>
      <w:proofErr w:type="gramEnd"/>
      <w:r>
        <w:rPr>
          <w:sz w:val="24"/>
        </w:rPr>
        <w:t xml:space="preserve"> glaoch uainn a fhreagairt. </w:t>
      </w:r>
    </w:p>
    <w:p w14:paraId="0FC39EE5" w14:textId="77777777" w:rsidR="00F34B69" w:rsidRPr="000A15E6" w:rsidRDefault="00F34B69" w:rsidP="00F34B69">
      <w:pPr>
        <w:rPr>
          <w:sz w:val="24"/>
        </w:rPr>
      </w:pPr>
      <w:r>
        <w:rPr>
          <w:sz w:val="24"/>
        </w:rPr>
        <w:t xml:space="preserve">Déileálaimid le fiosruithe ar bhonn tús freastail ar </w:t>
      </w:r>
      <w:proofErr w:type="gramStart"/>
      <w:r>
        <w:rPr>
          <w:sz w:val="24"/>
        </w:rPr>
        <w:t>an</w:t>
      </w:r>
      <w:proofErr w:type="gramEnd"/>
      <w:r>
        <w:rPr>
          <w:sz w:val="24"/>
        </w:rPr>
        <w:t xml:space="preserve"> gceann is túisce. </w:t>
      </w:r>
    </w:p>
    <w:p w14:paraId="5EB37335" w14:textId="77777777" w:rsidR="004308FB" w:rsidRPr="000A15E6" w:rsidRDefault="00F34B69" w:rsidP="00F34B69">
      <w:pPr>
        <w:spacing w:before="50" w:after="0"/>
        <w:rPr>
          <w:sz w:val="24"/>
        </w:rPr>
      </w:pPr>
      <w:r>
        <w:rPr>
          <w:sz w:val="24"/>
        </w:rPr>
        <w:t xml:space="preserve">Cuimhnigh go ndéantar anrud glaonna </w:t>
      </w:r>
      <w:proofErr w:type="gramStart"/>
      <w:r>
        <w:rPr>
          <w:sz w:val="24"/>
        </w:rPr>
        <w:t>ag</w:t>
      </w:r>
      <w:proofErr w:type="gramEnd"/>
      <w:r>
        <w:rPr>
          <w:sz w:val="24"/>
        </w:rPr>
        <w:t xml:space="preserve"> druidim leis an spriocdháta agus go mb’fhéidir nach réiteofar glaonna i dtaobh tacaíocht theicniúil a gheofar tar éis 2.30pm ar an dáta deiridh roimh an spriocdháta. </w:t>
      </w:r>
    </w:p>
    <w:p w14:paraId="2557A50D" w14:textId="103C8C16" w:rsidR="004308FB" w:rsidRPr="000A15E6" w:rsidRDefault="004308FB">
      <w:pPr>
        <w:pStyle w:val="Heading2"/>
      </w:pPr>
      <w:bookmarkStart w:id="30" w:name="_Toc62119626"/>
      <w:r>
        <w:rPr>
          <w:bCs/>
        </w:rPr>
        <w:t>2.2</w:t>
      </w:r>
      <w:r>
        <w:rPr>
          <w:bCs/>
        </w:rPr>
        <w:tab/>
        <w:t>Líon isteach an fhoirm iarratais</w:t>
      </w:r>
      <w:bookmarkEnd w:id="30"/>
      <w:r>
        <w:rPr>
          <w:bCs/>
        </w:rPr>
        <w:t xml:space="preserve"> </w:t>
      </w:r>
    </w:p>
    <w:p w14:paraId="2E63B3AC" w14:textId="3A4322B3" w:rsidR="004308FB" w:rsidRPr="00F311E9" w:rsidRDefault="004308FB">
      <w:pPr>
        <w:rPr>
          <w:sz w:val="24"/>
        </w:rPr>
      </w:pPr>
      <w:proofErr w:type="gramStart"/>
      <w:r>
        <w:rPr>
          <w:sz w:val="24"/>
        </w:rPr>
        <w:t>Mura bhfuil sé seo déanta agat cheana féin, íoslódáil an fhoirm iarratais don scéim.</w:t>
      </w:r>
      <w:proofErr w:type="gramEnd"/>
      <w:r>
        <w:rPr>
          <w:sz w:val="24"/>
        </w:rPr>
        <w:t xml:space="preserve"> Is cáipéis Microsoft Word/OpenOffice Writer í an fhoirm iarratais, a chomhlánóidh tú as líne (ar do ríomhaire féin)</w:t>
      </w:r>
      <w:proofErr w:type="gramStart"/>
      <w:r>
        <w:rPr>
          <w:sz w:val="24"/>
        </w:rPr>
        <w:t>.</w:t>
      </w:r>
      <w:proofErr w:type="gramEnd"/>
      <w:r>
        <w:rPr>
          <w:sz w:val="24"/>
        </w:rPr>
        <w:t xml:space="preserve"> Tugtar treoir ar </w:t>
      </w:r>
      <w:proofErr w:type="gramStart"/>
      <w:r>
        <w:rPr>
          <w:sz w:val="24"/>
        </w:rPr>
        <w:t>an</w:t>
      </w:r>
      <w:proofErr w:type="gramEnd"/>
      <w:r>
        <w:rPr>
          <w:sz w:val="24"/>
        </w:rPr>
        <w:t xml:space="preserve"> bhfoirm iarratais maidir le conas gach cuid den fhoirm a líonadh isteach. </w:t>
      </w:r>
    </w:p>
    <w:p w14:paraId="031FD3F8" w14:textId="77777777" w:rsidR="00F1669A" w:rsidRPr="00F311E9" w:rsidRDefault="00F1669A" w:rsidP="00F1669A">
      <w:pPr>
        <w:spacing w:before="0" w:after="0"/>
        <w:rPr>
          <w:rFonts w:cs="Calibri"/>
          <w:b/>
          <w:bCs/>
          <w:color w:val="FF0000"/>
          <w:sz w:val="24"/>
        </w:rPr>
      </w:pPr>
      <w:r>
        <w:rPr>
          <w:rFonts w:cs="Calibri"/>
          <w:color w:val="FF0000"/>
          <w:sz w:val="24"/>
        </w:rPr>
        <w:t xml:space="preserve">Tabhair faoi deara </w:t>
      </w:r>
      <w:r>
        <w:rPr>
          <w:rFonts w:cs="Calibri"/>
          <w:color w:val="000000"/>
          <w:sz w:val="24"/>
        </w:rPr>
        <w:t xml:space="preserve">– tá an fhoirm iarratais leagtha amach </w:t>
      </w:r>
      <w:proofErr w:type="gramStart"/>
      <w:r>
        <w:rPr>
          <w:rFonts w:cs="Calibri"/>
          <w:color w:val="000000"/>
          <w:sz w:val="24"/>
        </w:rPr>
        <w:t>chun</w:t>
      </w:r>
      <w:proofErr w:type="gramEnd"/>
      <w:r>
        <w:rPr>
          <w:rFonts w:cs="Calibri"/>
          <w:color w:val="000000"/>
          <w:sz w:val="24"/>
        </w:rPr>
        <w:t xml:space="preserve"> go mbeidh an Chomhairle Ealaíon in ann faisnéis a bhaint uaithi chun críoch measúnaithe. Tá sé </w:t>
      </w:r>
      <w:r>
        <w:rPr>
          <w:rFonts w:cs="Calibri"/>
          <w:b/>
          <w:bCs/>
          <w:color w:val="000000"/>
          <w:sz w:val="24"/>
        </w:rPr>
        <w:t>thar a bheith tábhachtach</w:t>
      </w:r>
      <w:r>
        <w:rPr>
          <w:rFonts w:cs="Calibri"/>
          <w:color w:val="000000"/>
          <w:sz w:val="24"/>
        </w:rPr>
        <w:t xml:space="preserve"> go mbeidh freagraí clóscríofa sna boscaí liath ar </w:t>
      </w:r>
      <w:proofErr w:type="gramStart"/>
      <w:r>
        <w:rPr>
          <w:rFonts w:cs="Calibri"/>
          <w:color w:val="000000"/>
          <w:sz w:val="24"/>
        </w:rPr>
        <w:t>an</w:t>
      </w:r>
      <w:proofErr w:type="gramEnd"/>
      <w:r>
        <w:rPr>
          <w:rFonts w:cs="Calibri"/>
          <w:color w:val="000000"/>
          <w:sz w:val="24"/>
        </w:rPr>
        <w:t xml:space="preserve"> bhfoirm, agus nach mbainfear iad agus/nó nach mbeidh rud ar bith clóscríofa lasmuigh díobh. Má dhéanann tú é sin, beidh fadhbanna </w:t>
      </w:r>
      <w:proofErr w:type="gramStart"/>
      <w:r>
        <w:rPr>
          <w:rFonts w:cs="Calibri"/>
          <w:color w:val="000000"/>
          <w:sz w:val="24"/>
        </w:rPr>
        <w:t>ann</w:t>
      </w:r>
      <w:proofErr w:type="gramEnd"/>
      <w:r>
        <w:rPr>
          <w:rFonts w:cs="Calibri"/>
          <w:color w:val="000000"/>
          <w:sz w:val="24"/>
        </w:rPr>
        <w:t xml:space="preserve"> agus d’fhoirm á huaslódáil.</w:t>
      </w:r>
    </w:p>
    <w:p w14:paraId="47A50498" w14:textId="77777777" w:rsidR="004308FB" w:rsidRPr="00F311E9" w:rsidRDefault="004308FB">
      <w:pPr>
        <w:pStyle w:val="Heading2"/>
      </w:pPr>
      <w:bookmarkStart w:id="31" w:name="_Toc62119627"/>
      <w:r>
        <w:rPr>
          <w:bCs/>
        </w:rPr>
        <w:t>2.3</w:t>
      </w:r>
      <w:r>
        <w:rPr>
          <w:bCs/>
        </w:rPr>
        <w:tab/>
        <w:t>Ullmhaigh aon ábhar tacaíochta atá riachtanach don iarratas</w:t>
      </w:r>
      <w:bookmarkEnd w:id="31"/>
    </w:p>
    <w:p w14:paraId="4DF2026B" w14:textId="4C4423F6" w:rsidR="009873A3" w:rsidRPr="00F311E9" w:rsidRDefault="009873A3" w:rsidP="009873A3">
      <w:pPr>
        <w:rPr>
          <w:sz w:val="24"/>
        </w:rPr>
      </w:pPr>
      <w:proofErr w:type="gramStart"/>
      <w:r>
        <w:rPr>
          <w:sz w:val="24"/>
        </w:rPr>
        <w:t>Ní mór duit ábhar tacaíochta a chur isteach le d’iarratas.</w:t>
      </w:r>
      <w:proofErr w:type="gramEnd"/>
      <w:r>
        <w:rPr>
          <w:sz w:val="24"/>
        </w:rPr>
        <w:t xml:space="preserve"> Mar shampla, d’fhéadfaí a áireamh leis sin CV nó samplaí de shaothar reatha de do chuid – e.g. téacs, físeán, íomhánna, nó taifeadtaí fuaime. </w:t>
      </w:r>
      <w:proofErr w:type="gramStart"/>
      <w:r>
        <w:rPr>
          <w:sz w:val="24"/>
        </w:rPr>
        <w:t>Feic cuid</w:t>
      </w:r>
      <w:r>
        <w:rPr>
          <w:b/>
          <w:bCs/>
          <w:sz w:val="24"/>
        </w:rPr>
        <w:t xml:space="preserve"> 1.7 Cén t-ábhar tacaíochta nach mór duit a chur isteach le d’iarratas?</w:t>
      </w:r>
      <w:proofErr w:type="gramEnd"/>
    </w:p>
    <w:p w14:paraId="54788EF2" w14:textId="77777777" w:rsidR="004308FB" w:rsidRPr="00F311E9" w:rsidRDefault="004308FB">
      <w:pPr>
        <w:rPr>
          <w:sz w:val="24"/>
        </w:rPr>
      </w:pPr>
      <w:r>
        <w:rPr>
          <w:sz w:val="24"/>
        </w:rPr>
        <w:t xml:space="preserve">Ní mór duit </w:t>
      </w:r>
      <w:proofErr w:type="gramStart"/>
      <w:r>
        <w:rPr>
          <w:sz w:val="24"/>
        </w:rPr>
        <w:t>an</w:t>
      </w:r>
      <w:proofErr w:type="gramEnd"/>
      <w:r>
        <w:rPr>
          <w:sz w:val="24"/>
        </w:rPr>
        <w:t xml:space="preserve"> t-ábhar tacaíochta uile den sórt sin a chur isteach ar líne; ba chóir duit, más gá, ábhar a scanadh nó a shábháil i bhformáid leictreonach. </w:t>
      </w:r>
    </w:p>
    <w:p w14:paraId="3010AAEA" w14:textId="77777777" w:rsidR="004308FB" w:rsidRPr="00F311E9" w:rsidRDefault="004308FB" w:rsidP="00034A86">
      <w:pPr>
        <w:pStyle w:val="Heading3"/>
        <w:spacing w:before="120" w:after="20"/>
        <w:rPr>
          <w:sz w:val="24"/>
          <w:szCs w:val="24"/>
        </w:rPr>
      </w:pPr>
      <w:r>
        <w:rPr>
          <w:sz w:val="24"/>
          <w:szCs w:val="24"/>
        </w:rPr>
        <w:t xml:space="preserve">Na formáidí comhaid a nglactar </w:t>
      </w:r>
      <w:proofErr w:type="gramStart"/>
      <w:r>
        <w:rPr>
          <w:sz w:val="24"/>
          <w:szCs w:val="24"/>
        </w:rPr>
        <w:t>leo</w:t>
      </w:r>
      <w:proofErr w:type="gramEnd"/>
    </w:p>
    <w:p w14:paraId="0A79940D" w14:textId="2B9BC24C" w:rsidR="004308FB" w:rsidRPr="00F311E9" w:rsidRDefault="004308FB" w:rsidP="00034A86">
      <w:pPr>
        <w:spacing w:after="60"/>
        <w:rPr>
          <w:sz w:val="24"/>
        </w:rPr>
      </w:pPr>
      <w:r>
        <w:rPr>
          <w:sz w:val="24"/>
        </w:rPr>
        <w:t xml:space="preserve">Liostaítear </w:t>
      </w:r>
      <w:proofErr w:type="gramStart"/>
      <w:r>
        <w:rPr>
          <w:sz w:val="24"/>
        </w:rPr>
        <w:t>sa</w:t>
      </w:r>
      <w:proofErr w:type="gramEnd"/>
      <w:r>
        <w:rPr>
          <w:sz w:val="24"/>
        </w:rPr>
        <w:t xml:space="preserve"> tábla seo a leanas na formáidí comhaid atá inghlactha mar chuid d’iarratas.</w:t>
      </w:r>
    </w:p>
    <w:tbl>
      <w:tblPr>
        <w:tblW w:w="9072" w:type="dxa"/>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2674"/>
        <w:gridCol w:w="6398"/>
      </w:tblGrid>
      <w:tr w:rsidR="004308FB" w:rsidRPr="000A15E6" w14:paraId="78C670DF" w14:textId="77777777" w:rsidTr="00E45622">
        <w:tc>
          <w:tcPr>
            <w:tcW w:w="2674" w:type="dxa"/>
            <w:tcBorders>
              <w:bottom w:val="single" w:sz="18" w:space="0" w:color="808080"/>
            </w:tcBorders>
          </w:tcPr>
          <w:p w14:paraId="75315D4F" w14:textId="77777777" w:rsidR="004308FB" w:rsidRPr="000A15E6" w:rsidRDefault="004308FB">
            <w:pPr>
              <w:pStyle w:val="tableheadertext"/>
              <w:keepNext/>
              <w:jc w:val="left"/>
              <w:rPr>
                <w:sz w:val="24"/>
              </w:rPr>
            </w:pPr>
            <w:r>
              <w:rPr>
                <w:bCs/>
                <w:sz w:val="24"/>
              </w:rPr>
              <w:t>Cineál comhaid</w:t>
            </w:r>
          </w:p>
        </w:tc>
        <w:tc>
          <w:tcPr>
            <w:tcW w:w="6398" w:type="dxa"/>
            <w:tcBorders>
              <w:bottom w:val="single" w:sz="18" w:space="0" w:color="808080"/>
            </w:tcBorders>
          </w:tcPr>
          <w:p w14:paraId="01D58E73" w14:textId="77777777" w:rsidR="004308FB" w:rsidRPr="000A15E6" w:rsidRDefault="004308FB">
            <w:pPr>
              <w:pStyle w:val="tableheadertext"/>
              <w:jc w:val="left"/>
              <w:rPr>
                <w:sz w:val="24"/>
              </w:rPr>
            </w:pPr>
            <w:r>
              <w:rPr>
                <w:bCs/>
                <w:sz w:val="24"/>
              </w:rPr>
              <w:t>Iarmhír comhadainm</w:t>
            </w:r>
          </w:p>
        </w:tc>
      </w:tr>
      <w:tr w:rsidR="004308FB" w:rsidRPr="000A15E6" w14:paraId="2D1BBEF6" w14:textId="77777777" w:rsidTr="00E45622">
        <w:tc>
          <w:tcPr>
            <w:tcW w:w="2674" w:type="dxa"/>
            <w:tcBorders>
              <w:bottom w:val="single" w:sz="8" w:space="0" w:color="808080"/>
            </w:tcBorders>
          </w:tcPr>
          <w:p w14:paraId="6FE50376" w14:textId="77777777" w:rsidR="004308FB" w:rsidRPr="000A15E6" w:rsidRDefault="004308FB">
            <w:pPr>
              <w:pStyle w:val="tableheadertext"/>
              <w:jc w:val="left"/>
              <w:rPr>
                <w:b w:val="0"/>
                <w:sz w:val="24"/>
              </w:rPr>
            </w:pPr>
            <w:r>
              <w:rPr>
                <w:b w:val="0"/>
                <w:sz w:val="24"/>
              </w:rPr>
              <w:t xml:space="preserve">téacschomhaid </w:t>
            </w:r>
          </w:p>
        </w:tc>
        <w:tc>
          <w:tcPr>
            <w:tcW w:w="6398" w:type="dxa"/>
            <w:tcBorders>
              <w:bottom w:val="single" w:sz="8" w:space="0" w:color="808080"/>
            </w:tcBorders>
          </w:tcPr>
          <w:p w14:paraId="3FC2BEBA" w14:textId="77777777" w:rsidR="004308FB" w:rsidRPr="000A15E6" w:rsidRDefault="004308FB">
            <w:pPr>
              <w:pStyle w:val="tabletext"/>
              <w:rPr>
                <w:sz w:val="24"/>
              </w:rPr>
            </w:pPr>
            <w:r>
              <w:rPr>
                <w:sz w:val="24"/>
              </w:rPr>
              <w:t>.rtf/.doc/.docx/.txt</w:t>
            </w:r>
          </w:p>
        </w:tc>
      </w:tr>
      <w:tr w:rsidR="004308FB" w:rsidRPr="000A15E6" w14:paraId="01031F70" w14:textId="77777777" w:rsidTr="00E45622">
        <w:tc>
          <w:tcPr>
            <w:tcW w:w="2674" w:type="dxa"/>
            <w:tcBorders>
              <w:top w:val="single" w:sz="8" w:space="0" w:color="808080"/>
              <w:bottom w:val="single" w:sz="8" w:space="0" w:color="808080"/>
            </w:tcBorders>
          </w:tcPr>
          <w:p w14:paraId="1C79B198" w14:textId="77777777" w:rsidR="004308FB" w:rsidRPr="000A15E6" w:rsidRDefault="004308FB">
            <w:pPr>
              <w:pStyle w:val="tableheadertext"/>
              <w:jc w:val="left"/>
              <w:rPr>
                <w:b w:val="0"/>
                <w:sz w:val="24"/>
              </w:rPr>
            </w:pPr>
            <w:r>
              <w:rPr>
                <w:b w:val="0"/>
                <w:sz w:val="24"/>
              </w:rPr>
              <w:t xml:space="preserve">comhaid íomhá </w:t>
            </w:r>
          </w:p>
        </w:tc>
        <w:tc>
          <w:tcPr>
            <w:tcW w:w="6398" w:type="dxa"/>
            <w:tcBorders>
              <w:top w:val="single" w:sz="8" w:space="0" w:color="808080"/>
              <w:bottom w:val="single" w:sz="8" w:space="0" w:color="808080"/>
            </w:tcBorders>
          </w:tcPr>
          <w:p w14:paraId="039EDFFA" w14:textId="77777777" w:rsidR="004308FB" w:rsidRPr="000A15E6" w:rsidRDefault="004308FB">
            <w:pPr>
              <w:pStyle w:val="tabletext"/>
              <w:rPr>
                <w:sz w:val="24"/>
              </w:rPr>
            </w:pPr>
            <w:r>
              <w:rPr>
                <w:sz w:val="24"/>
              </w:rPr>
              <w:t>.jpg/.gif/.tiff/.png</w:t>
            </w:r>
          </w:p>
        </w:tc>
      </w:tr>
      <w:tr w:rsidR="004308FB" w:rsidRPr="000A15E6" w14:paraId="5A1E941C" w14:textId="77777777" w:rsidTr="00E45622">
        <w:tc>
          <w:tcPr>
            <w:tcW w:w="2674" w:type="dxa"/>
            <w:tcBorders>
              <w:top w:val="single" w:sz="8" w:space="0" w:color="808080"/>
              <w:bottom w:val="single" w:sz="8" w:space="0" w:color="808080"/>
            </w:tcBorders>
          </w:tcPr>
          <w:p w14:paraId="6FD9C634" w14:textId="77777777" w:rsidR="004308FB" w:rsidRPr="000A15E6" w:rsidRDefault="004308FB">
            <w:pPr>
              <w:pStyle w:val="tableheadertext"/>
              <w:jc w:val="left"/>
              <w:rPr>
                <w:b w:val="0"/>
                <w:sz w:val="24"/>
              </w:rPr>
            </w:pPr>
            <w:r>
              <w:rPr>
                <w:b w:val="0"/>
                <w:sz w:val="24"/>
              </w:rPr>
              <w:t xml:space="preserve">comhaid fuaime </w:t>
            </w:r>
          </w:p>
        </w:tc>
        <w:tc>
          <w:tcPr>
            <w:tcW w:w="6398" w:type="dxa"/>
            <w:tcBorders>
              <w:top w:val="single" w:sz="8" w:space="0" w:color="808080"/>
              <w:bottom w:val="single" w:sz="8" w:space="0" w:color="808080"/>
            </w:tcBorders>
          </w:tcPr>
          <w:p w14:paraId="1095B3C7" w14:textId="77777777" w:rsidR="004308FB" w:rsidRPr="000A15E6" w:rsidRDefault="004308FB">
            <w:pPr>
              <w:pStyle w:val="tabletext"/>
              <w:rPr>
                <w:sz w:val="24"/>
              </w:rPr>
            </w:pPr>
            <w:r>
              <w:rPr>
                <w:sz w:val="24"/>
              </w:rPr>
              <w:t>.wav/.mp3/.m4a</w:t>
            </w:r>
          </w:p>
        </w:tc>
      </w:tr>
      <w:tr w:rsidR="004308FB" w:rsidRPr="000A15E6" w14:paraId="7C559751" w14:textId="77777777" w:rsidTr="00E45622">
        <w:tc>
          <w:tcPr>
            <w:tcW w:w="2674" w:type="dxa"/>
            <w:tcBorders>
              <w:top w:val="single" w:sz="8" w:space="0" w:color="808080"/>
              <w:bottom w:val="single" w:sz="8" w:space="0" w:color="808080"/>
            </w:tcBorders>
          </w:tcPr>
          <w:p w14:paraId="6224E690" w14:textId="77777777" w:rsidR="004308FB" w:rsidRPr="000A15E6" w:rsidRDefault="004308FB">
            <w:pPr>
              <w:pStyle w:val="tableheadertext"/>
              <w:jc w:val="left"/>
              <w:rPr>
                <w:b w:val="0"/>
                <w:sz w:val="24"/>
              </w:rPr>
            </w:pPr>
            <w:r>
              <w:rPr>
                <w:b w:val="0"/>
                <w:sz w:val="24"/>
              </w:rPr>
              <w:t xml:space="preserve">comhaid físe </w:t>
            </w:r>
          </w:p>
        </w:tc>
        <w:tc>
          <w:tcPr>
            <w:tcW w:w="6398" w:type="dxa"/>
            <w:tcBorders>
              <w:top w:val="single" w:sz="8" w:space="0" w:color="808080"/>
              <w:bottom w:val="single" w:sz="8" w:space="0" w:color="808080"/>
            </w:tcBorders>
          </w:tcPr>
          <w:p w14:paraId="3CAE0DD6" w14:textId="77777777" w:rsidR="004308FB" w:rsidRPr="000A15E6" w:rsidRDefault="004308FB">
            <w:pPr>
              <w:pStyle w:val="tabletext"/>
              <w:rPr>
                <w:sz w:val="24"/>
              </w:rPr>
            </w:pPr>
            <w:r>
              <w:rPr>
                <w:sz w:val="24"/>
              </w:rPr>
              <w:t>.avi/.mov/.mp4</w:t>
            </w:r>
          </w:p>
        </w:tc>
      </w:tr>
      <w:tr w:rsidR="004308FB" w:rsidRPr="000A15E6" w14:paraId="077C4692" w14:textId="77777777" w:rsidTr="00E45622">
        <w:tc>
          <w:tcPr>
            <w:tcW w:w="2674" w:type="dxa"/>
            <w:tcBorders>
              <w:top w:val="single" w:sz="8" w:space="0" w:color="808080"/>
              <w:bottom w:val="single" w:sz="8" w:space="0" w:color="808080"/>
            </w:tcBorders>
          </w:tcPr>
          <w:p w14:paraId="7A9AF0B0" w14:textId="77777777" w:rsidR="004308FB" w:rsidRPr="000A15E6" w:rsidRDefault="004308FB">
            <w:pPr>
              <w:pStyle w:val="tableheadertext"/>
              <w:jc w:val="left"/>
              <w:rPr>
                <w:b w:val="0"/>
                <w:sz w:val="24"/>
              </w:rPr>
            </w:pPr>
            <w:r>
              <w:rPr>
                <w:b w:val="0"/>
                <w:sz w:val="24"/>
              </w:rPr>
              <w:t xml:space="preserve">scarbhileoga </w:t>
            </w:r>
          </w:p>
        </w:tc>
        <w:tc>
          <w:tcPr>
            <w:tcW w:w="6398" w:type="dxa"/>
            <w:tcBorders>
              <w:top w:val="single" w:sz="8" w:space="0" w:color="808080"/>
              <w:bottom w:val="single" w:sz="8" w:space="0" w:color="808080"/>
            </w:tcBorders>
          </w:tcPr>
          <w:p w14:paraId="2510904B" w14:textId="77777777" w:rsidR="004308FB" w:rsidRPr="000A15E6" w:rsidRDefault="004308FB">
            <w:pPr>
              <w:pStyle w:val="tabletext"/>
              <w:rPr>
                <w:sz w:val="24"/>
              </w:rPr>
            </w:pPr>
            <w:r>
              <w:rPr>
                <w:sz w:val="24"/>
              </w:rPr>
              <w:t>.xls/.xlsx</w:t>
            </w:r>
          </w:p>
        </w:tc>
      </w:tr>
      <w:tr w:rsidR="004308FB" w:rsidRPr="000A15E6" w14:paraId="13E67708" w14:textId="77777777" w:rsidTr="00E45622">
        <w:tc>
          <w:tcPr>
            <w:tcW w:w="2674" w:type="dxa"/>
            <w:tcBorders>
              <w:top w:val="single" w:sz="8" w:space="0" w:color="808080"/>
            </w:tcBorders>
          </w:tcPr>
          <w:p w14:paraId="45AC00CB" w14:textId="77777777" w:rsidR="004308FB" w:rsidRPr="000A15E6" w:rsidRDefault="004308FB">
            <w:pPr>
              <w:pStyle w:val="tableheadertext"/>
              <w:jc w:val="left"/>
              <w:rPr>
                <w:b w:val="0"/>
                <w:sz w:val="24"/>
              </w:rPr>
            </w:pPr>
            <w:r>
              <w:rPr>
                <w:b w:val="0"/>
                <w:sz w:val="24"/>
              </w:rPr>
              <w:t>Comhaid Adobe Acrobat Reader</w:t>
            </w:r>
          </w:p>
        </w:tc>
        <w:tc>
          <w:tcPr>
            <w:tcW w:w="6398" w:type="dxa"/>
            <w:tcBorders>
              <w:top w:val="single" w:sz="8" w:space="0" w:color="808080"/>
            </w:tcBorders>
          </w:tcPr>
          <w:p w14:paraId="72A73699" w14:textId="77777777" w:rsidR="004308FB" w:rsidRPr="000A15E6" w:rsidRDefault="004308FB">
            <w:pPr>
              <w:pStyle w:val="tabletext"/>
              <w:rPr>
                <w:sz w:val="24"/>
              </w:rPr>
            </w:pPr>
            <w:r>
              <w:rPr>
                <w:sz w:val="24"/>
              </w:rPr>
              <w:t>.pdf</w:t>
            </w:r>
          </w:p>
        </w:tc>
      </w:tr>
    </w:tbl>
    <w:p w14:paraId="0B7133AB" w14:textId="77777777" w:rsidR="004308FB" w:rsidRPr="000A15E6" w:rsidRDefault="004308FB">
      <w:pPr>
        <w:rPr>
          <w:b/>
          <w:bCs/>
          <w:sz w:val="24"/>
        </w:rPr>
      </w:pPr>
      <w:r>
        <w:rPr>
          <w:sz w:val="24"/>
        </w:rPr>
        <w:t xml:space="preserve">Ar mhaithe le háisiúlacht, bailigh le chéile </w:t>
      </w:r>
      <w:proofErr w:type="gramStart"/>
      <w:r>
        <w:rPr>
          <w:sz w:val="24"/>
        </w:rPr>
        <w:t>na</w:t>
      </w:r>
      <w:proofErr w:type="gramEnd"/>
      <w:r>
        <w:rPr>
          <w:sz w:val="24"/>
        </w:rPr>
        <w:t xml:space="preserve"> comhaid go léir a theastóidh uait in áit inrochtana ar do ríomhaire.</w:t>
      </w:r>
    </w:p>
    <w:p w14:paraId="10D7DEB9" w14:textId="77777777" w:rsidR="00F34B69" w:rsidRPr="000A15E6" w:rsidRDefault="00F34B69" w:rsidP="00034A86">
      <w:pPr>
        <w:pStyle w:val="Heading3"/>
        <w:spacing w:before="120" w:after="20"/>
        <w:rPr>
          <w:sz w:val="24"/>
          <w:szCs w:val="24"/>
        </w:rPr>
      </w:pPr>
      <w:bookmarkStart w:id="32" w:name="OLE_LINK2"/>
      <w:r>
        <w:rPr>
          <w:sz w:val="24"/>
          <w:szCs w:val="24"/>
        </w:rPr>
        <w:lastRenderedPageBreak/>
        <w:t>Naisc YouTube a chur isteach</w:t>
      </w:r>
    </w:p>
    <w:p w14:paraId="44880A24" w14:textId="77777777" w:rsidR="00F34B69" w:rsidRPr="00F311E9" w:rsidRDefault="00F34B69" w:rsidP="00F34B69">
      <w:pPr>
        <w:autoSpaceDE w:val="0"/>
        <w:autoSpaceDN w:val="0"/>
        <w:adjustRightInd w:val="0"/>
        <w:spacing w:after="0"/>
        <w:rPr>
          <w:sz w:val="24"/>
        </w:rPr>
      </w:pPr>
      <w:r>
        <w:rPr>
          <w:sz w:val="24"/>
        </w:rPr>
        <w:t>Féadfaidh tú naisc a chur ar fáil chuig ábhar atá á óstáil ar YouTube (</w:t>
      </w:r>
      <w:hyperlink r:id="rId24" w:history="1">
        <w:r>
          <w:rPr>
            <w:rStyle w:val="Hyperlink"/>
            <w:sz w:val="24"/>
            <w:u w:val="none"/>
          </w:rPr>
          <w:t>www.youtube.com</w:t>
        </w:r>
      </w:hyperlink>
      <w:r>
        <w:rPr>
          <w:sz w:val="24"/>
        </w:rPr>
        <w:t xml:space="preserve">) seachas </w:t>
      </w:r>
      <w:proofErr w:type="gramStart"/>
      <w:r>
        <w:rPr>
          <w:sz w:val="24"/>
        </w:rPr>
        <w:t>an</w:t>
      </w:r>
      <w:proofErr w:type="gramEnd"/>
      <w:r>
        <w:rPr>
          <w:sz w:val="24"/>
        </w:rPr>
        <w:t xml:space="preserve"> t-ábhar a uaslódáil go díreach. Chun é sin a dhéanamh, cóipeáil an URL (seoladh iomlán </w:t>
      </w:r>
      <w:proofErr w:type="gramStart"/>
      <w:r>
        <w:rPr>
          <w:sz w:val="24"/>
        </w:rPr>
        <w:t>na</w:t>
      </w:r>
      <w:proofErr w:type="gramEnd"/>
      <w:r>
        <w:rPr>
          <w:sz w:val="24"/>
        </w:rPr>
        <w:t xml:space="preserve"> háite ina bhfuil d’ábhar á óstáil ar YouTube) isteach i gcáipéis Microsoft Word nó OpenOffice Writer agus uaslódáil í mar cháipéis tacaíochta ina bhfuil nasc gréasáin. </w:t>
      </w:r>
    </w:p>
    <w:p w14:paraId="31F9E3FE" w14:textId="1179986E" w:rsidR="00F34B69" w:rsidRPr="00F311E9" w:rsidRDefault="00CA2CDA" w:rsidP="00F34B69">
      <w:pPr>
        <w:autoSpaceDE w:val="0"/>
        <w:autoSpaceDN w:val="0"/>
        <w:adjustRightInd w:val="0"/>
        <w:spacing w:after="0"/>
        <w:rPr>
          <w:b/>
          <w:sz w:val="24"/>
        </w:rPr>
      </w:pPr>
      <w:r>
        <w:rPr>
          <w:b/>
          <w:bCs/>
          <w:sz w:val="24"/>
        </w:rPr>
        <w:t xml:space="preserve">Tabhair faoi deara: </w:t>
      </w:r>
      <w:r>
        <w:rPr>
          <w:sz w:val="24"/>
        </w:rPr>
        <w:t xml:space="preserve">ní mór go mbeadh aon naisc a chuireann tú ar fáil á n-óstáil ar YouTube. </w:t>
      </w:r>
      <w:proofErr w:type="gramStart"/>
      <w:r>
        <w:rPr>
          <w:sz w:val="24"/>
        </w:rPr>
        <w:t>Ní fhéachfar ar naisc le suíomhanna eile óstála gréasáin.</w:t>
      </w:r>
      <w:proofErr w:type="gramEnd"/>
    </w:p>
    <w:p w14:paraId="5AAC43BD" w14:textId="77777777" w:rsidR="00F34B69" w:rsidRPr="00F311E9" w:rsidRDefault="00F34B69" w:rsidP="00F34B69">
      <w:pPr>
        <w:autoSpaceDE w:val="0"/>
        <w:autoSpaceDN w:val="0"/>
        <w:adjustRightInd w:val="0"/>
        <w:spacing w:after="0"/>
        <w:rPr>
          <w:sz w:val="24"/>
        </w:rPr>
      </w:pPr>
      <w:r>
        <w:rPr>
          <w:sz w:val="24"/>
        </w:rPr>
        <w:t xml:space="preserve">Seiceáil go n-oibríonn </w:t>
      </w:r>
      <w:proofErr w:type="gramStart"/>
      <w:r>
        <w:rPr>
          <w:sz w:val="24"/>
        </w:rPr>
        <w:t>an</w:t>
      </w:r>
      <w:proofErr w:type="gramEnd"/>
      <w:r>
        <w:rPr>
          <w:sz w:val="24"/>
        </w:rPr>
        <w:t xml:space="preserve"> nasc ó laistigh den cháipéis a uaslódálfaidh tú – i.e., go nascann sé i gceart le d’ábhar ar YouTube.</w:t>
      </w:r>
    </w:p>
    <w:p w14:paraId="1DAF99E8" w14:textId="77777777" w:rsidR="00F34B69" w:rsidRPr="00F311E9" w:rsidRDefault="00F34B69" w:rsidP="00F34B69">
      <w:pPr>
        <w:autoSpaceDE w:val="0"/>
        <w:autoSpaceDN w:val="0"/>
        <w:adjustRightInd w:val="0"/>
        <w:spacing w:after="0"/>
        <w:rPr>
          <w:sz w:val="24"/>
        </w:rPr>
      </w:pPr>
      <w:r>
        <w:rPr>
          <w:sz w:val="24"/>
        </w:rPr>
        <w:t xml:space="preserve">Mura mian leat go mbeadh ábhar a uaslódálann tú chuig YouTube chun críocha d’iarratais le feiceáil go poiblí, féadfaidh tú d’fhíseán a ainmniú mar cheann ‘neamhliostaithe’ sna socruithe. </w:t>
      </w:r>
    </w:p>
    <w:p w14:paraId="74B01080" w14:textId="77777777" w:rsidR="004308FB" w:rsidRPr="00F311E9" w:rsidRDefault="004308FB" w:rsidP="00034A86">
      <w:pPr>
        <w:pStyle w:val="Heading3"/>
        <w:spacing w:before="120" w:after="20"/>
        <w:rPr>
          <w:sz w:val="24"/>
          <w:szCs w:val="24"/>
        </w:rPr>
      </w:pPr>
      <w:r>
        <w:rPr>
          <w:sz w:val="24"/>
          <w:szCs w:val="24"/>
        </w:rPr>
        <w:t>Comhaid a ainmniú go cuí</w:t>
      </w:r>
    </w:p>
    <w:p w14:paraId="2175F9AF" w14:textId="00D97DFF" w:rsidR="004308FB" w:rsidRPr="00F311E9" w:rsidRDefault="004308FB">
      <w:pPr>
        <w:autoSpaceDE w:val="0"/>
        <w:autoSpaceDN w:val="0"/>
        <w:adjustRightInd w:val="0"/>
        <w:rPr>
          <w:sz w:val="24"/>
        </w:rPr>
      </w:pPr>
      <w:r>
        <w:rPr>
          <w:sz w:val="24"/>
        </w:rPr>
        <w:t xml:space="preserve">Maidir le gach comhad a bhfuil sé ar intinn agat é a uaslódáil, tabhair comhadainm air a léiríonn go soiléir cad atá </w:t>
      </w:r>
      <w:proofErr w:type="gramStart"/>
      <w:r>
        <w:rPr>
          <w:sz w:val="24"/>
        </w:rPr>
        <w:t>ann</w:t>
      </w:r>
      <w:proofErr w:type="gramEnd"/>
      <w:r>
        <w:rPr>
          <w:sz w:val="24"/>
        </w:rPr>
        <w:t xml:space="preserve"> nó cad a léirítear leis. Mar shampla ba cheart go mbeadh sé soiléir ó ainm </w:t>
      </w:r>
      <w:proofErr w:type="gramStart"/>
      <w:r>
        <w:rPr>
          <w:sz w:val="24"/>
        </w:rPr>
        <w:t>an</w:t>
      </w:r>
      <w:proofErr w:type="gramEnd"/>
      <w:r>
        <w:rPr>
          <w:sz w:val="24"/>
        </w:rPr>
        <w:t xml:space="preserve"> chomhaid cibé an CV, téacs samplach nó léirmheas ar shaothar roimhe seo atá sa cháipéis. </w:t>
      </w:r>
    </w:p>
    <w:p w14:paraId="45F879BA" w14:textId="77777777" w:rsidR="004308FB" w:rsidRPr="00F311E9" w:rsidRDefault="004308FB">
      <w:pPr>
        <w:rPr>
          <w:sz w:val="24"/>
        </w:rPr>
      </w:pPr>
      <w:r>
        <w:rPr>
          <w:sz w:val="24"/>
        </w:rPr>
        <w:t xml:space="preserve">Cuir cáipéisí tacaíochta isteach i gcomhaid ar </w:t>
      </w:r>
      <w:proofErr w:type="gramStart"/>
      <w:r>
        <w:rPr>
          <w:sz w:val="24"/>
        </w:rPr>
        <w:t>leith</w:t>
      </w:r>
      <w:proofErr w:type="gramEnd"/>
      <w:r>
        <w:rPr>
          <w:sz w:val="24"/>
        </w:rPr>
        <w:t xml:space="preserve"> atá ainmnithe go cuí.</w:t>
      </w:r>
    </w:p>
    <w:tbl>
      <w:tblPr>
        <w:tblW w:w="9058" w:type="dxa"/>
        <w:tblInd w:w="122"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60"/>
        <w:gridCol w:w="6398"/>
      </w:tblGrid>
      <w:tr w:rsidR="004308FB" w:rsidRPr="000A15E6" w14:paraId="0B1D5C54" w14:textId="77777777" w:rsidTr="00E45622">
        <w:tc>
          <w:tcPr>
            <w:tcW w:w="2660" w:type="dxa"/>
          </w:tcPr>
          <w:p w14:paraId="6862B586" w14:textId="77777777" w:rsidR="004308FB" w:rsidRPr="000A15E6" w:rsidRDefault="004308FB">
            <w:pPr>
              <w:pStyle w:val="tableheadertext"/>
              <w:jc w:val="left"/>
              <w:rPr>
                <w:sz w:val="24"/>
              </w:rPr>
            </w:pPr>
            <w:r>
              <w:rPr>
                <w:bCs/>
                <w:sz w:val="24"/>
              </w:rPr>
              <w:t>Ainmneacha maithe le tabhairt ar chomhaid i gcás iarratasóra darb ainm Jack Russell</w:t>
            </w:r>
          </w:p>
        </w:tc>
        <w:tc>
          <w:tcPr>
            <w:tcW w:w="6398" w:type="dxa"/>
          </w:tcPr>
          <w:p w14:paraId="2DDAD788" w14:textId="77777777" w:rsidR="004308FB" w:rsidRPr="000A15E6" w:rsidRDefault="004308FB" w:rsidP="00034A86">
            <w:pPr>
              <w:pStyle w:val="tabletext"/>
              <w:spacing w:before="30" w:after="30"/>
              <w:rPr>
                <w:sz w:val="24"/>
              </w:rPr>
            </w:pPr>
            <w:r>
              <w:rPr>
                <w:sz w:val="24"/>
              </w:rPr>
              <w:t>russelljack iarratas.doc</w:t>
            </w:r>
          </w:p>
          <w:p w14:paraId="3F8B4DEE" w14:textId="77777777" w:rsidR="004308FB" w:rsidRPr="000A15E6" w:rsidRDefault="004308FB" w:rsidP="00034A86">
            <w:pPr>
              <w:pStyle w:val="tabletext"/>
              <w:spacing w:before="30" w:after="30"/>
              <w:rPr>
                <w:sz w:val="24"/>
              </w:rPr>
            </w:pPr>
            <w:r>
              <w:rPr>
                <w:sz w:val="24"/>
              </w:rPr>
              <w:t>russelljack obair idir lámha.doc</w:t>
            </w:r>
          </w:p>
          <w:p w14:paraId="5E396EEA" w14:textId="77777777" w:rsidR="004308FB" w:rsidRPr="000A15E6" w:rsidRDefault="004308FB" w:rsidP="00034A86">
            <w:pPr>
              <w:pStyle w:val="tabletext"/>
              <w:spacing w:before="30" w:after="30"/>
              <w:rPr>
                <w:sz w:val="24"/>
              </w:rPr>
            </w:pPr>
            <w:r>
              <w:rPr>
                <w:sz w:val="24"/>
              </w:rPr>
              <w:t>russelljack Beartas um Chosaint Leanaí.doc</w:t>
            </w:r>
          </w:p>
          <w:p w14:paraId="5C60DD79" w14:textId="77777777" w:rsidR="004308FB" w:rsidRPr="000A15E6" w:rsidRDefault="004308FB" w:rsidP="00034A86">
            <w:pPr>
              <w:pStyle w:val="tabletext"/>
              <w:spacing w:before="30" w:after="30"/>
              <w:rPr>
                <w:sz w:val="24"/>
              </w:rPr>
            </w:pPr>
            <w:r>
              <w:rPr>
                <w:sz w:val="24"/>
              </w:rPr>
              <w:t>russelljack nasc youtube.doc</w:t>
            </w:r>
          </w:p>
        </w:tc>
      </w:tr>
    </w:tbl>
    <w:bookmarkEnd w:id="32"/>
    <w:p w14:paraId="006BAF2D" w14:textId="77777777" w:rsidR="004308FB" w:rsidRPr="000A15E6" w:rsidRDefault="004308FB">
      <w:pPr>
        <w:autoSpaceDE w:val="0"/>
        <w:autoSpaceDN w:val="0"/>
        <w:adjustRightInd w:val="0"/>
        <w:spacing w:after="0"/>
        <w:rPr>
          <w:sz w:val="24"/>
        </w:rPr>
      </w:pPr>
      <w:r>
        <w:rPr>
          <w:sz w:val="24"/>
        </w:rPr>
        <w:t xml:space="preserve">Is é </w:t>
      </w:r>
      <w:r>
        <w:rPr>
          <w:b/>
          <w:bCs/>
          <w:sz w:val="24"/>
        </w:rPr>
        <w:t>40 MB</w:t>
      </w:r>
      <w:r>
        <w:rPr>
          <w:sz w:val="24"/>
        </w:rPr>
        <w:t xml:space="preserve"> </w:t>
      </w:r>
      <w:proofErr w:type="gramStart"/>
      <w:r>
        <w:rPr>
          <w:sz w:val="24"/>
        </w:rPr>
        <w:t>an</w:t>
      </w:r>
      <w:proofErr w:type="gramEnd"/>
      <w:r>
        <w:rPr>
          <w:sz w:val="24"/>
        </w:rPr>
        <w:t xml:space="preserve"> t-uasmhéid iomlán maidir leis an ábhar tacaíochta ar fad a uaslódáiltear le hiarratas amháin. </w:t>
      </w:r>
    </w:p>
    <w:p w14:paraId="3E2C0EB7" w14:textId="77777777" w:rsidR="004308FB" w:rsidRPr="000A15E6" w:rsidRDefault="004308FB">
      <w:pPr>
        <w:pStyle w:val="Heading2"/>
      </w:pPr>
      <w:bookmarkStart w:id="33" w:name="_Toc62119628"/>
      <w:r>
        <w:rPr>
          <w:bCs/>
        </w:rPr>
        <w:t>2.4</w:t>
      </w:r>
      <w:r>
        <w:rPr>
          <w:bCs/>
        </w:rPr>
        <w:tab/>
        <w:t>D’iarratas a dhéanamh ar líne</w:t>
      </w:r>
      <w:bookmarkEnd w:id="33"/>
    </w:p>
    <w:p w14:paraId="3B3D5341" w14:textId="77777777" w:rsidR="004308FB" w:rsidRPr="00F311E9" w:rsidRDefault="004308FB">
      <w:pPr>
        <w:autoSpaceDE w:val="0"/>
        <w:autoSpaceDN w:val="0"/>
        <w:adjustRightInd w:val="0"/>
        <w:spacing w:after="60"/>
        <w:rPr>
          <w:rFonts w:cs="Arial"/>
          <w:sz w:val="24"/>
        </w:rPr>
      </w:pPr>
      <w:r>
        <w:rPr>
          <w:rFonts w:cs="Arial"/>
          <w:sz w:val="24"/>
        </w:rPr>
        <w:t xml:space="preserve">Chun d’iarratas a chur isteach ar líne, ní mór duit dul trí cheithre phríomhchéim. Cliceáil ar </w:t>
      </w:r>
      <w:r>
        <w:rPr>
          <w:rFonts w:cs="Arial"/>
          <w:b/>
          <w:bCs/>
          <w:sz w:val="24"/>
        </w:rPr>
        <w:t>Sábháil dréacht</w:t>
      </w:r>
      <w:r>
        <w:rPr>
          <w:rFonts w:cs="Arial"/>
          <w:sz w:val="24"/>
        </w:rPr>
        <w:t xml:space="preserve"> </w:t>
      </w:r>
      <w:proofErr w:type="gramStart"/>
      <w:r>
        <w:rPr>
          <w:rFonts w:cs="Arial"/>
          <w:sz w:val="24"/>
        </w:rPr>
        <w:t>ag</w:t>
      </w:r>
      <w:proofErr w:type="gramEnd"/>
      <w:r>
        <w:rPr>
          <w:rFonts w:cs="Arial"/>
          <w:sz w:val="24"/>
        </w:rPr>
        <w:t xml:space="preserve"> deireadh gach céime. Is féidir leat teacht ar ais chuig d’iarratas agus é </w:t>
      </w:r>
      <w:proofErr w:type="gramStart"/>
      <w:r>
        <w:rPr>
          <w:rFonts w:cs="Arial"/>
          <w:sz w:val="24"/>
        </w:rPr>
        <w:t>a</w:t>
      </w:r>
      <w:proofErr w:type="gramEnd"/>
      <w:r>
        <w:rPr>
          <w:rFonts w:cs="Arial"/>
          <w:sz w:val="24"/>
        </w:rPr>
        <w:t xml:space="preserve"> athbhreithniú tráth ar bith sula gcuirfidh tú isteach ar deireadh é.</w:t>
      </w:r>
    </w:p>
    <w:p w14:paraId="3AAFC293" w14:textId="77777777" w:rsidR="004308FB" w:rsidRPr="00F311E9" w:rsidRDefault="004308FB">
      <w:pPr>
        <w:pStyle w:val="Heading3"/>
        <w:rPr>
          <w:sz w:val="24"/>
          <w:szCs w:val="24"/>
        </w:rPr>
      </w:pPr>
      <w:r>
        <w:rPr>
          <w:sz w:val="24"/>
          <w:szCs w:val="24"/>
        </w:rPr>
        <w:t>1. Roghnaigh clár maoinithe agus íoslódáil an fhoirm iarratais</w:t>
      </w:r>
    </w:p>
    <w:p w14:paraId="03C852B4" w14:textId="77777777" w:rsidR="004308FB" w:rsidRPr="00F311E9" w:rsidRDefault="004308FB">
      <w:pPr>
        <w:pStyle w:val="tabletext"/>
        <w:rPr>
          <w:bCs/>
          <w:sz w:val="24"/>
        </w:rPr>
      </w:pPr>
      <w:r>
        <w:rPr>
          <w:sz w:val="24"/>
        </w:rPr>
        <w:t xml:space="preserve">Chun tús a chur le hiarratas nua, cliceáil ar an gcnaipe </w:t>
      </w:r>
      <w:r>
        <w:rPr>
          <w:b/>
          <w:bCs/>
          <w:sz w:val="24"/>
        </w:rPr>
        <w:t xml:space="preserve">Déan iarratas </w:t>
      </w:r>
      <w:r>
        <w:rPr>
          <w:sz w:val="24"/>
        </w:rPr>
        <w:t>ar do leathanach baile, agus lean na leideanna chun an clár cuí maoinithe a roghnú agus chun uimhir uathúil thagartha a thabhairt do d’iarratas, trína n-aithneofar é. Ag an gcéim seo, is féidir leat an fhoirm iarratais a íoslódáil freisin (mura bhfuil sé sin déanta agat cheana féin).</w:t>
      </w:r>
    </w:p>
    <w:p w14:paraId="371979F0" w14:textId="77777777" w:rsidR="004308FB" w:rsidRPr="00F311E9" w:rsidRDefault="004308FB">
      <w:pPr>
        <w:pStyle w:val="Heading3"/>
        <w:rPr>
          <w:sz w:val="24"/>
          <w:szCs w:val="24"/>
        </w:rPr>
      </w:pPr>
      <w:r>
        <w:rPr>
          <w:sz w:val="24"/>
          <w:szCs w:val="24"/>
        </w:rPr>
        <w:t xml:space="preserve">2. Iarr méid an mhaoinithe </w:t>
      </w:r>
    </w:p>
    <w:p w14:paraId="6767CF04" w14:textId="77777777" w:rsidR="004308FB" w:rsidRPr="00F311E9" w:rsidRDefault="004308FB">
      <w:pPr>
        <w:autoSpaceDE w:val="0"/>
        <w:autoSpaceDN w:val="0"/>
        <w:adjustRightInd w:val="0"/>
        <w:spacing w:after="60"/>
        <w:rPr>
          <w:rFonts w:cs="Arial"/>
          <w:sz w:val="24"/>
        </w:rPr>
      </w:pPr>
      <w:r>
        <w:rPr>
          <w:rFonts w:cs="Arial"/>
          <w:sz w:val="24"/>
        </w:rPr>
        <w:t xml:space="preserve">Ag </w:t>
      </w:r>
      <w:proofErr w:type="gramStart"/>
      <w:r>
        <w:rPr>
          <w:rFonts w:cs="Arial"/>
          <w:sz w:val="24"/>
        </w:rPr>
        <w:t>an</w:t>
      </w:r>
      <w:proofErr w:type="gramEnd"/>
      <w:r>
        <w:rPr>
          <w:rFonts w:cs="Arial"/>
          <w:sz w:val="24"/>
        </w:rPr>
        <w:t xml:space="preserve"> gcéim seo, sonróidh tú an caiteachas agus an t-ioncam a bhaineann le do thogra, agus méid an mhaoinithe atá á iarraidh agat. Ba chóir gurb ionann </w:t>
      </w:r>
      <w:proofErr w:type="gramStart"/>
      <w:r>
        <w:rPr>
          <w:rFonts w:cs="Arial"/>
          <w:sz w:val="24"/>
        </w:rPr>
        <w:t>an</w:t>
      </w:r>
      <w:proofErr w:type="gramEnd"/>
      <w:r>
        <w:rPr>
          <w:rFonts w:cs="Arial"/>
          <w:sz w:val="24"/>
        </w:rPr>
        <w:t xml:space="preserve"> méid a iarrtar agus </w:t>
      </w:r>
      <w:r>
        <w:rPr>
          <w:rFonts w:cs="Arial"/>
          <w:b/>
          <w:bCs/>
          <w:sz w:val="24"/>
        </w:rPr>
        <w:t>Caiteachas iomlán</w:t>
      </w:r>
      <w:r>
        <w:rPr>
          <w:rFonts w:cs="Arial"/>
          <w:sz w:val="24"/>
        </w:rPr>
        <w:t xml:space="preserve"> lúide </w:t>
      </w:r>
      <w:r>
        <w:rPr>
          <w:rFonts w:cs="Arial"/>
          <w:b/>
          <w:bCs/>
          <w:sz w:val="24"/>
        </w:rPr>
        <w:t>Ioncam iomlán</w:t>
      </w:r>
      <w:r>
        <w:rPr>
          <w:rFonts w:cs="Arial"/>
          <w:sz w:val="24"/>
        </w:rPr>
        <w:t xml:space="preserve">. Ba cheart go mbeadh </w:t>
      </w:r>
      <w:proofErr w:type="gramStart"/>
      <w:r>
        <w:rPr>
          <w:rFonts w:cs="Arial"/>
          <w:sz w:val="24"/>
        </w:rPr>
        <w:t>na</w:t>
      </w:r>
      <w:proofErr w:type="gramEnd"/>
      <w:r>
        <w:rPr>
          <w:rFonts w:cs="Arial"/>
          <w:sz w:val="24"/>
        </w:rPr>
        <w:t xml:space="preserve"> figiúirí deiridh a iontrálann tú anseo díreach cosúil leo siúd a iontrálann tú i gcuid 3 den fhoirm iarratais agus i do bhuiséad mionsonraithe.</w:t>
      </w:r>
    </w:p>
    <w:p w14:paraId="147DBCB3" w14:textId="77777777" w:rsidR="004308FB" w:rsidRPr="00F311E9" w:rsidRDefault="004308FB">
      <w:pPr>
        <w:pStyle w:val="Heading3"/>
        <w:rPr>
          <w:sz w:val="24"/>
          <w:szCs w:val="24"/>
        </w:rPr>
      </w:pPr>
      <w:r>
        <w:rPr>
          <w:sz w:val="24"/>
          <w:szCs w:val="24"/>
        </w:rPr>
        <w:t xml:space="preserve">3. Uaslódáil an fhoirm iarratais agus an t-ábhar tacaíochta </w:t>
      </w:r>
    </w:p>
    <w:p w14:paraId="36BCD640" w14:textId="03E06919" w:rsidR="004308FB" w:rsidRPr="00F311E9" w:rsidRDefault="004308FB">
      <w:pPr>
        <w:rPr>
          <w:sz w:val="24"/>
        </w:rPr>
      </w:pPr>
      <w:r>
        <w:rPr>
          <w:sz w:val="24"/>
        </w:rPr>
        <w:t xml:space="preserve">Lean </w:t>
      </w:r>
      <w:proofErr w:type="gramStart"/>
      <w:r>
        <w:rPr>
          <w:sz w:val="24"/>
        </w:rPr>
        <w:t>na</w:t>
      </w:r>
      <w:proofErr w:type="gramEnd"/>
      <w:r>
        <w:rPr>
          <w:sz w:val="24"/>
        </w:rPr>
        <w:t xml:space="preserve"> leideanna chun an fhoirm iarratais atá comhlánaithe agus sábháilte, an cur síos ar an gclár don Scéim um Acmhainní Amharclannaíochta agus um Fhorbairt ar an Amharclannaíocht agus aon ábhar tacaíochta riachtanach eile a uaslódáil (féach ar chuid </w:t>
      </w:r>
      <w:r>
        <w:rPr>
          <w:b/>
          <w:bCs/>
          <w:sz w:val="24"/>
        </w:rPr>
        <w:t>1.7 Cén t-ábhar tacaíochta nach mór duit a chur isteach le d’iarratas?</w:t>
      </w:r>
      <w:r>
        <w:rPr>
          <w:sz w:val="24"/>
        </w:rPr>
        <w:t xml:space="preserve">). Ní gá duit gach rud a </w:t>
      </w:r>
      <w:r>
        <w:rPr>
          <w:sz w:val="24"/>
        </w:rPr>
        <w:lastRenderedPageBreak/>
        <w:t xml:space="preserve">uaslódáil </w:t>
      </w:r>
      <w:proofErr w:type="gramStart"/>
      <w:r>
        <w:rPr>
          <w:sz w:val="24"/>
        </w:rPr>
        <w:t>ag</w:t>
      </w:r>
      <w:proofErr w:type="gramEnd"/>
      <w:r>
        <w:rPr>
          <w:sz w:val="24"/>
        </w:rPr>
        <w:t xml:space="preserve"> an am céanna. Is féidir leat d’iarratas a shábháil mar dhréacht, agus teacht ar ais chuige níos </w:t>
      </w:r>
      <w:proofErr w:type="gramStart"/>
      <w:r>
        <w:rPr>
          <w:sz w:val="24"/>
        </w:rPr>
        <w:t>déanaí.</w:t>
      </w:r>
      <w:proofErr w:type="gramEnd"/>
    </w:p>
    <w:p w14:paraId="05742A13" w14:textId="77777777" w:rsidR="004308FB" w:rsidRPr="00F311E9" w:rsidRDefault="004308FB">
      <w:pPr>
        <w:pStyle w:val="Heading3"/>
        <w:rPr>
          <w:sz w:val="24"/>
          <w:szCs w:val="24"/>
        </w:rPr>
      </w:pPr>
      <w:r>
        <w:rPr>
          <w:sz w:val="24"/>
          <w:szCs w:val="24"/>
        </w:rPr>
        <w:t xml:space="preserve">4. Seol an t-iarratas </w:t>
      </w:r>
    </w:p>
    <w:p w14:paraId="547EBFB1" w14:textId="77777777" w:rsidR="004308FB" w:rsidRPr="00F311E9" w:rsidRDefault="004308FB">
      <w:pPr>
        <w:rPr>
          <w:sz w:val="24"/>
        </w:rPr>
      </w:pPr>
      <w:r>
        <w:rPr>
          <w:sz w:val="24"/>
        </w:rPr>
        <w:t xml:space="preserve">Nuair a bheidh tú sásta go bhfuil gach rud atá de dhíth </w:t>
      </w:r>
      <w:proofErr w:type="gramStart"/>
      <w:r>
        <w:rPr>
          <w:sz w:val="24"/>
        </w:rPr>
        <w:t>chun</w:t>
      </w:r>
      <w:proofErr w:type="gramEnd"/>
      <w:r>
        <w:rPr>
          <w:sz w:val="24"/>
        </w:rPr>
        <w:t xml:space="preserve"> tacú le d’iarratas uaslódáilte agat, cliceáil </w:t>
      </w:r>
      <w:r>
        <w:rPr>
          <w:b/>
          <w:bCs/>
          <w:sz w:val="24"/>
        </w:rPr>
        <w:t>Cuir isteach</w:t>
      </w:r>
      <w:r>
        <w:rPr>
          <w:sz w:val="24"/>
        </w:rPr>
        <w:t>.</w:t>
      </w:r>
    </w:p>
    <w:p w14:paraId="1D8CCA43" w14:textId="77777777" w:rsidR="00793EC4" w:rsidRPr="00F311E9" w:rsidRDefault="00793EC4" w:rsidP="00793EC4">
      <w:pPr>
        <w:rPr>
          <w:sz w:val="24"/>
        </w:rPr>
      </w:pPr>
      <w:r>
        <w:rPr>
          <w:sz w:val="24"/>
        </w:rPr>
        <w:t xml:space="preserve">Ní féidir </w:t>
      </w:r>
      <w:proofErr w:type="gramStart"/>
      <w:r>
        <w:rPr>
          <w:sz w:val="24"/>
        </w:rPr>
        <w:t>an</w:t>
      </w:r>
      <w:proofErr w:type="gramEnd"/>
      <w:r>
        <w:rPr>
          <w:sz w:val="24"/>
        </w:rPr>
        <w:t xml:space="preserve"> t</w:t>
      </w:r>
      <w:r>
        <w:rPr>
          <w:sz w:val="24"/>
        </w:rPr>
        <w:noBreakHyphen/>
        <w:t xml:space="preserve">iarratas a athrú tar éis é a chur isteach. Ná cuir </w:t>
      </w:r>
      <w:proofErr w:type="gramStart"/>
      <w:r>
        <w:rPr>
          <w:sz w:val="24"/>
        </w:rPr>
        <w:t>an</w:t>
      </w:r>
      <w:proofErr w:type="gramEnd"/>
      <w:r>
        <w:rPr>
          <w:sz w:val="24"/>
        </w:rPr>
        <w:t xml:space="preserve"> t</w:t>
      </w:r>
      <w:r>
        <w:rPr>
          <w:sz w:val="24"/>
        </w:rPr>
        <w:noBreakHyphen/>
        <w:t>iarratas isteach go dtí go mbeidh tú iomlán sásta leis.</w:t>
      </w:r>
    </w:p>
    <w:p w14:paraId="3D382177" w14:textId="77777777" w:rsidR="00793EC4" w:rsidRPr="00F311E9" w:rsidRDefault="00793EC4" w:rsidP="00793EC4">
      <w:pPr>
        <w:rPr>
          <w:sz w:val="24"/>
        </w:rPr>
      </w:pPr>
      <w:r>
        <w:rPr>
          <w:sz w:val="24"/>
        </w:rPr>
        <w:t xml:space="preserve">Ba cheart go bhfaighfeá dhá ríomhphost </w:t>
      </w:r>
      <w:proofErr w:type="gramStart"/>
      <w:r>
        <w:rPr>
          <w:sz w:val="24"/>
        </w:rPr>
        <w:t>ina</w:t>
      </w:r>
      <w:proofErr w:type="gramEnd"/>
      <w:r>
        <w:rPr>
          <w:sz w:val="24"/>
        </w:rPr>
        <w:t xml:space="preserve"> dhiaidh sin. Eiseofar an chéad cheann láithreach bonn nuair a gheobhaidh </w:t>
      </w:r>
      <w:proofErr w:type="gramStart"/>
      <w:r>
        <w:rPr>
          <w:sz w:val="24"/>
        </w:rPr>
        <w:t>an</w:t>
      </w:r>
      <w:proofErr w:type="gramEnd"/>
      <w:r>
        <w:rPr>
          <w:sz w:val="24"/>
        </w:rPr>
        <w:t xml:space="preserve"> Chomhairle Ealaíon d’iarratas. D’fhéadfá an dara ceann a fháil cúpla nóiméad </w:t>
      </w:r>
      <w:proofErr w:type="gramStart"/>
      <w:r>
        <w:rPr>
          <w:sz w:val="24"/>
        </w:rPr>
        <w:t>ina</w:t>
      </w:r>
      <w:proofErr w:type="gramEnd"/>
      <w:r>
        <w:rPr>
          <w:sz w:val="24"/>
        </w:rPr>
        <w:t xml:space="preserve"> dhiaidh sin agus d’uimhir iarratais ann, a úsáidfear i ngach comhfhreagras a bhainfidh leis an iarratas seo. </w:t>
      </w:r>
      <w:r>
        <w:rPr>
          <w:b/>
          <w:bCs/>
          <w:sz w:val="24"/>
        </w:rPr>
        <w:t>Tabhair faoi deara</w:t>
      </w:r>
      <w:r>
        <w:rPr>
          <w:sz w:val="24"/>
        </w:rPr>
        <w:t xml:space="preserve">: tá sé tábhachtach go rachfá i dteagmháil le </w:t>
      </w:r>
      <w:hyperlink r:id="rId25" w:history="1">
        <w:r>
          <w:rPr>
            <w:rStyle w:val="Hyperlink"/>
            <w:sz w:val="24"/>
            <w:u w:val="none"/>
          </w:rPr>
          <w:t>onlineservices@artscouncil.ie</w:t>
        </w:r>
      </w:hyperlink>
      <w:r>
        <w:rPr>
          <w:sz w:val="24"/>
        </w:rPr>
        <w:t xml:space="preserve"> </w:t>
      </w:r>
      <w:proofErr w:type="gramStart"/>
      <w:r>
        <w:rPr>
          <w:b/>
          <w:bCs/>
          <w:sz w:val="24"/>
        </w:rPr>
        <w:t>mura</w:t>
      </w:r>
      <w:proofErr w:type="gramEnd"/>
      <w:r>
        <w:rPr>
          <w:b/>
          <w:bCs/>
          <w:sz w:val="24"/>
        </w:rPr>
        <w:t xml:space="preserve"> bhfaigheann tú</w:t>
      </w:r>
      <w:r>
        <w:rPr>
          <w:sz w:val="24"/>
        </w:rPr>
        <w:t xml:space="preserve"> an dara ríomhphost deimhnithe ina mbeidh an uimhir iarratais.</w:t>
      </w:r>
    </w:p>
    <w:p w14:paraId="2D68A3C1" w14:textId="77777777" w:rsidR="00793EC4" w:rsidRPr="00F311E9" w:rsidRDefault="00793EC4">
      <w:pPr>
        <w:rPr>
          <w:sz w:val="24"/>
        </w:rPr>
      </w:pPr>
    </w:p>
    <w:p w14:paraId="225EEE91" w14:textId="77777777" w:rsidR="004308FB" w:rsidRPr="00F311E9" w:rsidRDefault="004308FB">
      <w:pPr>
        <w:pStyle w:val="Heading1"/>
        <w:pageBreakBefore/>
      </w:pPr>
      <w:bookmarkStart w:id="34" w:name="_Toc347415862"/>
      <w:bookmarkStart w:id="35" w:name="_Toc347393649"/>
      <w:bookmarkStart w:id="36" w:name="_Toc347929072"/>
      <w:bookmarkStart w:id="37" w:name="_Toc62119629"/>
      <w:r>
        <w:rPr>
          <w:bCs w:val="0"/>
        </w:rPr>
        <w:lastRenderedPageBreak/>
        <w:t xml:space="preserve">3. </w:t>
      </w:r>
      <w:r>
        <w:rPr>
          <w:bCs w:val="0"/>
        </w:rPr>
        <w:tab/>
        <w:t xml:space="preserve">Próiseáil agus measúnú </w:t>
      </w:r>
      <w:bookmarkEnd w:id="34"/>
      <w:bookmarkEnd w:id="35"/>
      <w:proofErr w:type="gramStart"/>
      <w:r>
        <w:rPr>
          <w:bCs w:val="0"/>
        </w:rPr>
        <w:t>na</w:t>
      </w:r>
      <w:proofErr w:type="gramEnd"/>
      <w:r>
        <w:rPr>
          <w:bCs w:val="0"/>
        </w:rPr>
        <w:t xml:space="preserve"> n-iarratas</w:t>
      </w:r>
      <w:bookmarkEnd w:id="36"/>
      <w:bookmarkEnd w:id="37"/>
    </w:p>
    <w:p w14:paraId="2EF30725" w14:textId="77777777" w:rsidR="004308FB" w:rsidRPr="00F311E9" w:rsidRDefault="004308FB">
      <w:pPr>
        <w:pStyle w:val="Heading2"/>
      </w:pPr>
      <w:bookmarkStart w:id="38" w:name="_Toc62119630"/>
      <w:r>
        <w:rPr>
          <w:bCs/>
        </w:rPr>
        <w:t>3.1</w:t>
      </w:r>
      <w:r>
        <w:rPr>
          <w:bCs/>
        </w:rPr>
        <w:tab/>
        <w:t>Forbhreathnú</w:t>
      </w:r>
      <w:bookmarkEnd w:id="38"/>
    </w:p>
    <w:p w14:paraId="3C65E172" w14:textId="77777777" w:rsidR="004308FB" w:rsidRPr="00F311E9" w:rsidRDefault="004308FB">
      <w:pPr>
        <w:rPr>
          <w:sz w:val="24"/>
        </w:rPr>
      </w:pPr>
      <w:r>
        <w:rPr>
          <w:sz w:val="24"/>
        </w:rPr>
        <w:t xml:space="preserve">Déanann </w:t>
      </w:r>
      <w:proofErr w:type="gramStart"/>
      <w:r>
        <w:rPr>
          <w:sz w:val="24"/>
        </w:rPr>
        <w:t>an</w:t>
      </w:r>
      <w:proofErr w:type="gramEnd"/>
      <w:r>
        <w:rPr>
          <w:sz w:val="24"/>
        </w:rPr>
        <w:t xml:space="preserve"> Chomhairle Ealaíon gach iarratas a mheas, tugann sí breith orthu agus cuireann sí a breith in iúl do na hiarratasóirí de réir na nósanna imeachta atá leagtha síos. Is é an aidhm atá </w:t>
      </w:r>
      <w:proofErr w:type="gramStart"/>
      <w:r>
        <w:rPr>
          <w:sz w:val="24"/>
        </w:rPr>
        <w:t>ann</w:t>
      </w:r>
      <w:proofErr w:type="gramEnd"/>
      <w:r>
        <w:rPr>
          <w:sz w:val="24"/>
        </w:rPr>
        <w:t xml:space="preserve"> a chinntiú go bhfuil córas cothrom trédhearcach ann maidir le dámhachtainí a bhronnadh. </w:t>
      </w:r>
    </w:p>
    <w:p w14:paraId="2B86A570" w14:textId="77777777" w:rsidR="006D200C" w:rsidRPr="00F311E9" w:rsidRDefault="006D200C" w:rsidP="006D200C">
      <w:pPr>
        <w:pStyle w:val="Heading2"/>
      </w:pPr>
      <w:bookmarkStart w:id="39" w:name="_Toc62119631"/>
      <w:r>
        <w:rPr>
          <w:bCs/>
        </w:rPr>
        <w:t>3.2</w:t>
      </w:r>
      <w:r>
        <w:rPr>
          <w:bCs/>
        </w:rPr>
        <w:tab/>
        <w:t>An próiseas measúnaithe</w:t>
      </w:r>
      <w:bookmarkEnd w:id="39"/>
    </w:p>
    <w:p w14:paraId="6785770D" w14:textId="77777777" w:rsidR="006D200C" w:rsidRPr="00F311E9" w:rsidRDefault="006D200C" w:rsidP="006D200C">
      <w:pPr>
        <w:rPr>
          <w:rFonts w:cs="Calibri"/>
          <w:sz w:val="24"/>
        </w:rPr>
      </w:pPr>
      <w:r>
        <w:rPr>
          <w:rFonts w:cs="Calibri"/>
          <w:sz w:val="24"/>
        </w:rPr>
        <w:t xml:space="preserve">Déanann </w:t>
      </w:r>
      <w:proofErr w:type="gramStart"/>
      <w:r>
        <w:rPr>
          <w:rFonts w:cs="Calibri"/>
          <w:sz w:val="24"/>
        </w:rPr>
        <w:t>an</w:t>
      </w:r>
      <w:proofErr w:type="gramEnd"/>
      <w:r>
        <w:rPr>
          <w:rFonts w:cs="Calibri"/>
          <w:sz w:val="24"/>
        </w:rPr>
        <w:t xml:space="preserve"> Chomhairle Ealaíon gach iarratas a fhaightear a phróiseáil mar seo a leanas:</w:t>
      </w:r>
    </w:p>
    <w:tbl>
      <w:tblPr>
        <w:tblW w:w="0" w:type="auto"/>
        <w:tblInd w:w="94" w:type="dxa"/>
        <w:tblCellMar>
          <w:left w:w="0" w:type="dxa"/>
          <w:right w:w="0" w:type="dxa"/>
        </w:tblCellMar>
        <w:tblLook w:val="04A0" w:firstRow="1" w:lastRow="0" w:firstColumn="1" w:lastColumn="0" w:noHBand="0" w:noVBand="1"/>
      </w:tblPr>
      <w:tblGrid>
        <w:gridCol w:w="338"/>
        <w:gridCol w:w="8697"/>
      </w:tblGrid>
      <w:tr w:rsidR="009873A3" w:rsidRPr="00F311E9" w14:paraId="3E088830" w14:textId="77777777" w:rsidTr="000375C0">
        <w:tc>
          <w:tcPr>
            <w:tcW w:w="332" w:type="dxa"/>
            <w:tcBorders>
              <w:top w:val="single" w:sz="18" w:space="0" w:color="999999"/>
              <w:left w:val="nil"/>
              <w:bottom w:val="single" w:sz="18" w:space="0" w:color="999999"/>
              <w:right w:val="nil"/>
            </w:tcBorders>
            <w:tcMar>
              <w:top w:w="0" w:type="dxa"/>
              <w:left w:w="108" w:type="dxa"/>
              <w:bottom w:w="0" w:type="dxa"/>
              <w:right w:w="108" w:type="dxa"/>
            </w:tcMar>
            <w:hideMark/>
          </w:tcPr>
          <w:p w14:paraId="063524DD" w14:textId="01CF05CC" w:rsidR="009873A3" w:rsidRPr="000A15E6" w:rsidRDefault="009873A3">
            <w:pPr>
              <w:pStyle w:val="tableheadertext"/>
              <w:spacing w:line="276" w:lineRule="auto"/>
              <w:jc w:val="left"/>
              <w:rPr>
                <w:rFonts w:cs="Calibri"/>
                <w:b w:val="0"/>
                <w:sz w:val="24"/>
              </w:rPr>
            </w:pPr>
            <w:r>
              <w:rPr>
                <w:rFonts w:cs="Calibri"/>
                <w:b w:val="0"/>
                <w:sz w:val="24"/>
              </w:rPr>
              <w:t>1</w:t>
            </w:r>
          </w:p>
        </w:tc>
        <w:tc>
          <w:tcPr>
            <w:tcW w:w="8697" w:type="dxa"/>
            <w:tcBorders>
              <w:top w:val="single" w:sz="18" w:space="0" w:color="999999"/>
              <w:left w:val="nil"/>
              <w:bottom w:val="single" w:sz="18" w:space="0" w:color="999999"/>
              <w:right w:val="nil"/>
            </w:tcBorders>
            <w:tcMar>
              <w:top w:w="0" w:type="dxa"/>
              <w:left w:w="108" w:type="dxa"/>
              <w:bottom w:w="0" w:type="dxa"/>
              <w:right w:w="108" w:type="dxa"/>
            </w:tcMar>
            <w:hideMark/>
          </w:tcPr>
          <w:p w14:paraId="620B9A84" w14:textId="77777777" w:rsidR="009873A3" w:rsidRPr="000A15E6" w:rsidRDefault="009873A3" w:rsidP="009873A3">
            <w:pPr>
              <w:pStyle w:val="tabletext"/>
              <w:spacing w:before="60" w:after="60" w:line="276" w:lineRule="auto"/>
              <w:rPr>
                <w:rFonts w:cs="Calibri"/>
                <w:sz w:val="24"/>
              </w:rPr>
            </w:pPr>
            <w:r>
              <w:rPr>
                <w:rFonts w:cs="Calibri"/>
                <w:sz w:val="24"/>
              </w:rPr>
              <w:t xml:space="preserve">I ndiaidh d’iarratas a chur isteach, ba cheart go bhfaighfeá dhá ríomhphost: </w:t>
            </w:r>
          </w:p>
          <w:p w14:paraId="7233AE3D" w14:textId="77777777" w:rsidR="009873A3" w:rsidRPr="000A15E6" w:rsidRDefault="009873A3" w:rsidP="009873A3">
            <w:pPr>
              <w:pStyle w:val="tabletext"/>
              <w:numPr>
                <w:ilvl w:val="0"/>
                <w:numId w:val="23"/>
              </w:numPr>
              <w:autoSpaceDN w:val="0"/>
              <w:spacing w:before="60" w:after="60" w:line="276" w:lineRule="auto"/>
              <w:rPr>
                <w:rFonts w:cs="Calibri"/>
                <w:sz w:val="24"/>
              </w:rPr>
            </w:pPr>
            <w:r>
              <w:rPr>
                <w:rFonts w:cs="Calibri"/>
                <w:sz w:val="24"/>
              </w:rPr>
              <w:t xml:space="preserve">Eiseofar an chéad cheann láithreach </w:t>
            </w:r>
            <w:proofErr w:type="gramStart"/>
            <w:r>
              <w:rPr>
                <w:rFonts w:cs="Calibri"/>
                <w:sz w:val="24"/>
              </w:rPr>
              <w:t>bonn</w:t>
            </w:r>
            <w:proofErr w:type="gramEnd"/>
            <w:r>
              <w:rPr>
                <w:rFonts w:cs="Calibri"/>
                <w:sz w:val="24"/>
              </w:rPr>
              <w:t>, agus admhófar d’iarratas leis.</w:t>
            </w:r>
          </w:p>
          <w:p w14:paraId="43B056C4" w14:textId="77777777" w:rsidR="009873A3" w:rsidRPr="00F311E9" w:rsidRDefault="009873A3" w:rsidP="009873A3">
            <w:pPr>
              <w:pStyle w:val="tabletext"/>
              <w:numPr>
                <w:ilvl w:val="0"/>
                <w:numId w:val="23"/>
              </w:numPr>
              <w:autoSpaceDN w:val="0"/>
              <w:spacing w:before="60" w:after="60" w:line="276" w:lineRule="auto"/>
              <w:rPr>
                <w:rFonts w:cs="Calibri"/>
                <w:sz w:val="24"/>
              </w:rPr>
            </w:pPr>
            <w:r>
              <w:rPr>
                <w:rFonts w:cs="Calibri"/>
                <w:sz w:val="24"/>
              </w:rPr>
              <w:t xml:space="preserve">Ba cheart go dtiocfadh an dara ceann cúpla nóiméad </w:t>
            </w:r>
            <w:proofErr w:type="gramStart"/>
            <w:r>
              <w:rPr>
                <w:rFonts w:cs="Calibri"/>
                <w:sz w:val="24"/>
              </w:rPr>
              <w:t>ina</w:t>
            </w:r>
            <w:proofErr w:type="gramEnd"/>
            <w:r>
              <w:rPr>
                <w:rFonts w:cs="Calibri"/>
                <w:sz w:val="24"/>
              </w:rPr>
              <w:t xml:space="preserve"> dhiaidh sin. Beidh d’uimhir iarratais </w:t>
            </w:r>
            <w:proofErr w:type="gramStart"/>
            <w:r>
              <w:rPr>
                <w:rFonts w:cs="Calibri"/>
                <w:sz w:val="24"/>
              </w:rPr>
              <w:t>ann</w:t>
            </w:r>
            <w:proofErr w:type="gramEnd"/>
            <w:r>
              <w:rPr>
                <w:rFonts w:cs="Calibri"/>
                <w:sz w:val="24"/>
              </w:rPr>
              <w:t>, a mbainfimid úsáid aisti sa chomhfhreagras ar fad faoi d’iarratas.</w:t>
            </w:r>
          </w:p>
          <w:p w14:paraId="5EFD79BD" w14:textId="77777777" w:rsidR="009873A3" w:rsidRPr="00F311E9" w:rsidRDefault="009873A3" w:rsidP="009873A3">
            <w:pPr>
              <w:pStyle w:val="tabletext"/>
              <w:spacing w:before="60" w:after="60" w:line="276" w:lineRule="auto"/>
              <w:rPr>
                <w:sz w:val="24"/>
              </w:rPr>
            </w:pPr>
            <w:r>
              <w:rPr>
                <w:rFonts w:cs="Calibri"/>
                <w:b/>
                <w:bCs/>
                <w:color w:val="FF0000"/>
                <w:sz w:val="24"/>
              </w:rPr>
              <w:t>Tabhair faoi deara</w:t>
            </w:r>
            <w:r>
              <w:rPr>
                <w:rFonts w:cs="Calibri"/>
                <w:b/>
                <w:bCs/>
                <w:sz w:val="24"/>
              </w:rPr>
              <w:t>:</w:t>
            </w:r>
            <w:r>
              <w:rPr>
                <w:rFonts w:cs="Calibri"/>
                <w:sz w:val="24"/>
              </w:rPr>
              <w:t xml:space="preserve"> ní chiallaíonn na ríomhphoist seo ach go n-aithníonn </w:t>
            </w:r>
            <w:proofErr w:type="gramStart"/>
            <w:r>
              <w:rPr>
                <w:rFonts w:cs="Calibri"/>
                <w:sz w:val="24"/>
              </w:rPr>
              <w:t>an</w:t>
            </w:r>
            <w:proofErr w:type="gramEnd"/>
            <w:r>
              <w:rPr>
                <w:rFonts w:cs="Calibri"/>
                <w:sz w:val="24"/>
              </w:rPr>
              <w:t xml:space="preserve"> córas ar líne gur chuir tú iarratas isteach. Ní chiallaíonn siad go bhfuil d’iarratas incháilithe le haghaidh measúnú.</w:t>
            </w:r>
          </w:p>
          <w:p w14:paraId="3FD3DE6B" w14:textId="7E1E0E7D" w:rsidR="009873A3" w:rsidRPr="00F311E9" w:rsidRDefault="009873A3">
            <w:pPr>
              <w:pStyle w:val="tabletext"/>
              <w:spacing w:line="276" w:lineRule="auto"/>
              <w:rPr>
                <w:rFonts w:cs="Calibri"/>
                <w:sz w:val="24"/>
              </w:rPr>
            </w:pPr>
            <w:r>
              <w:rPr>
                <w:rFonts w:cs="Calibri"/>
                <w:sz w:val="24"/>
              </w:rPr>
              <w:t>Mura bhfaigheann tú ríomhphost ina mbeidh d’uimhir iarratais, téigh i dteagmháil le onlineservices@artscouncil.ie</w:t>
            </w:r>
          </w:p>
        </w:tc>
      </w:tr>
      <w:tr w:rsidR="009873A3" w:rsidRPr="000A15E6" w14:paraId="5611E5BC" w14:textId="77777777" w:rsidTr="000375C0">
        <w:tc>
          <w:tcPr>
            <w:tcW w:w="332" w:type="dxa"/>
            <w:tcBorders>
              <w:top w:val="nil"/>
              <w:left w:val="nil"/>
              <w:bottom w:val="single" w:sz="18" w:space="0" w:color="999999"/>
              <w:right w:val="nil"/>
            </w:tcBorders>
            <w:tcMar>
              <w:top w:w="0" w:type="dxa"/>
              <w:left w:w="108" w:type="dxa"/>
              <w:bottom w:w="0" w:type="dxa"/>
              <w:right w:w="108" w:type="dxa"/>
            </w:tcMar>
            <w:hideMark/>
          </w:tcPr>
          <w:p w14:paraId="685D60B1" w14:textId="621ED822" w:rsidR="009873A3" w:rsidRPr="000A15E6" w:rsidRDefault="009873A3">
            <w:pPr>
              <w:pStyle w:val="tableheadertext"/>
              <w:spacing w:line="276" w:lineRule="auto"/>
              <w:jc w:val="left"/>
              <w:rPr>
                <w:rFonts w:cs="Calibri"/>
                <w:b w:val="0"/>
                <w:sz w:val="24"/>
              </w:rPr>
            </w:pPr>
            <w:r>
              <w:rPr>
                <w:rFonts w:cs="Calibri"/>
                <w:b w:val="0"/>
                <w:sz w:val="24"/>
              </w:rPr>
              <w:t>2</w:t>
            </w:r>
          </w:p>
        </w:tc>
        <w:tc>
          <w:tcPr>
            <w:tcW w:w="8697" w:type="dxa"/>
            <w:tcBorders>
              <w:top w:val="nil"/>
              <w:left w:val="nil"/>
              <w:bottom w:val="single" w:sz="18" w:space="0" w:color="999999"/>
              <w:right w:val="nil"/>
            </w:tcBorders>
            <w:tcMar>
              <w:top w:w="0" w:type="dxa"/>
              <w:left w:w="108" w:type="dxa"/>
              <w:bottom w:w="0" w:type="dxa"/>
              <w:right w:w="108" w:type="dxa"/>
            </w:tcMar>
            <w:hideMark/>
          </w:tcPr>
          <w:p w14:paraId="61535C89" w14:textId="073EF4E8" w:rsidR="009873A3" w:rsidRPr="000A15E6" w:rsidRDefault="009873A3">
            <w:pPr>
              <w:pStyle w:val="tabletext"/>
              <w:spacing w:line="276" w:lineRule="auto"/>
              <w:rPr>
                <w:rFonts w:cs="Calibri"/>
                <w:sz w:val="24"/>
              </w:rPr>
            </w:pPr>
            <w:r>
              <w:rPr>
                <w:rFonts w:cs="Calibri"/>
                <w:sz w:val="24"/>
              </w:rPr>
              <w:t xml:space="preserve">Seiceáiltear inghlacthacht an iarratais. Féach ar chuid </w:t>
            </w:r>
            <w:r>
              <w:rPr>
                <w:rFonts w:cs="Calibri"/>
                <w:b/>
                <w:bCs/>
                <w:sz w:val="24"/>
              </w:rPr>
              <w:t>1.8 Incháilitheacht</w:t>
            </w:r>
            <w:r>
              <w:rPr>
                <w:rFonts w:cs="Calibri"/>
                <w:sz w:val="24"/>
              </w:rPr>
              <w:t xml:space="preserve"> thuas.</w:t>
            </w:r>
          </w:p>
        </w:tc>
      </w:tr>
      <w:tr w:rsidR="009873A3" w:rsidRPr="000A15E6" w14:paraId="5AB900F0" w14:textId="77777777" w:rsidTr="000375C0">
        <w:tc>
          <w:tcPr>
            <w:tcW w:w="332" w:type="dxa"/>
            <w:tcBorders>
              <w:top w:val="nil"/>
              <w:left w:val="nil"/>
              <w:bottom w:val="single" w:sz="18" w:space="0" w:color="999999"/>
              <w:right w:val="nil"/>
            </w:tcBorders>
            <w:tcMar>
              <w:top w:w="0" w:type="dxa"/>
              <w:left w:w="108" w:type="dxa"/>
              <w:bottom w:w="0" w:type="dxa"/>
              <w:right w:w="108" w:type="dxa"/>
            </w:tcMar>
            <w:hideMark/>
          </w:tcPr>
          <w:p w14:paraId="07A741B4" w14:textId="77777777" w:rsidR="009873A3" w:rsidRPr="000A15E6" w:rsidRDefault="009873A3">
            <w:pPr>
              <w:pStyle w:val="tableheadertext"/>
              <w:spacing w:line="276" w:lineRule="auto"/>
              <w:jc w:val="left"/>
              <w:rPr>
                <w:rFonts w:cs="Calibri"/>
                <w:b w:val="0"/>
                <w:sz w:val="24"/>
              </w:rPr>
            </w:pPr>
            <w:r>
              <w:rPr>
                <w:rFonts w:cs="Calibri"/>
                <w:b w:val="0"/>
                <w:sz w:val="24"/>
              </w:rPr>
              <w:t>3</w:t>
            </w:r>
          </w:p>
        </w:tc>
        <w:tc>
          <w:tcPr>
            <w:tcW w:w="8697" w:type="dxa"/>
            <w:tcBorders>
              <w:top w:val="nil"/>
              <w:left w:val="nil"/>
              <w:bottom w:val="single" w:sz="18" w:space="0" w:color="999999"/>
              <w:right w:val="nil"/>
            </w:tcBorders>
            <w:tcMar>
              <w:top w:w="0" w:type="dxa"/>
              <w:left w:w="108" w:type="dxa"/>
              <w:bottom w:w="0" w:type="dxa"/>
              <w:right w:w="108" w:type="dxa"/>
            </w:tcMar>
            <w:hideMark/>
          </w:tcPr>
          <w:p w14:paraId="36905927" w14:textId="77777777" w:rsidR="009873A3" w:rsidRPr="000A15E6" w:rsidRDefault="009873A3">
            <w:pPr>
              <w:pStyle w:val="tabletext"/>
              <w:spacing w:line="276" w:lineRule="auto"/>
              <w:rPr>
                <w:rFonts w:cs="Calibri"/>
                <w:sz w:val="24"/>
              </w:rPr>
            </w:pPr>
            <w:r>
              <w:rPr>
                <w:rFonts w:cs="Calibri"/>
                <w:sz w:val="24"/>
              </w:rPr>
              <w:t xml:space="preserve">Déanann </w:t>
            </w:r>
            <w:proofErr w:type="gramStart"/>
            <w:r>
              <w:rPr>
                <w:rFonts w:cs="Calibri"/>
                <w:sz w:val="24"/>
              </w:rPr>
              <w:t>comhairleoir(</w:t>
            </w:r>
            <w:proofErr w:type="gramEnd"/>
            <w:r>
              <w:rPr>
                <w:rFonts w:cs="Calibri"/>
                <w:sz w:val="24"/>
              </w:rPr>
              <w:t>í) agus/nó an fhoireann measúnú scríofa ar an iarratas.</w:t>
            </w:r>
          </w:p>
        </w:tc>
      </w:tr>
      <w:tr w:rsidR="009873A3" w:rsidRPr="000A15E6" w14:paraId="7CC48E36" w14:textId="77777777" w:rsidTr="000375C0">
        <w:tc>
          <w:tcPr>
            <w:tcW w:w="332" w:type="dxa"/>
            <w:tcBorders>
              <w:top w:val="nil"/>
              <w:left w:val="nil"/>
              <w:bottom w:val="single" w:sz="18" w:space="0" w:color="999999"/>
              <w:right w:val="nil"/>
            </w:tcBorders>
            <w:tcMar>
              <w:top w:w="0" w:type="dxa"/>
              <w:left w:w="108" w:type="dxa"/>
              <w:bottom w:w="0" w:type="dxa"/>
              <w:right w:w="108" w:type="dxa"/>
            </w:tcMar>
            <w:hideMark/>
          </w:tcPr>
          <w:p w14:paraId="0665D3E1" w14:textId="77777777" w:rsidR="009873A3" w:rsidRPr="000A15E6" w:rsidRDefault="009873A3">
            <w:pPr>
              <w:pStyle w:val="tableheadertext"/>
              <w:spacing w:line="276" w:lineRule="auto"/>
              <w:jc w:val="left"/>
              <w:rPr>
                <w:rFonts w:cs="Calibri"/>
                <w:b w:val="0"/>
                <w:sz w:val="24"/>
              </w:rPr>
            </w:pPr>
            <w:r>
              <w:rPr>
                <w:rFonts w:cs="Calibri"/>
                <w:b w:val="0"/>
                <w:sz w:val="24"/>
              </w:rPr>
              <w:t>4</w:t>
            </w:r>
          </w:p>
        </w:tc>
        <w:tc>
          <w:tcPr>
            <w:tcW w:w="8697" w:type="dxa"/>
            <w:tcBorders>
              <w:top w:val="nil"/>
              <w:left w:val="nil"/>
              <w:bottom w:val="single" w:sz="18" w:space="0" w:color="999999"/>
              <w:right w:val="nil"/>
            </w:tcBorders>
            <w:tcMar>
              <w:top w:w="0" w:type="dxa"/>
              <w:left w:w="108" w:type="dxa"/>
              <w:bottom w:w="0" w:type="dxa"/>
              <w:right w:w="108" w:type="dxa"/>
            </w:tcMar>
            <w:hideMark/>
          </w:tcPr>
          <w:p w14:paraId="0B7E064E" w14:textId="77777777" w:rsidR="009873A3" w:rsidRPr="000A15E6" w:rsidRDefault="009873A3">
            <w:pPr>
              <w:pStyle w:val="tabletext"/>
              <w:spacing w:line="276" w:lineRule="auto"/>
              <w:rPr>
                <w:rFonts w:cs="Calibri"/>
                <w:sz w:val="24"/>
              </w:rPr>
            </w:pPr>
            <w:r>
              <w:rPr>
                <w:rFonts w:cs="Calibri"/>
                <w:sz w:val="24"/>
              </w:rPr>
              <w:t xml:space="preserve">Molann </w:t>
            </w:r>
            <w:proofErr w:type="gramStart"/>
            <w:r>
              <w:rPr>
                <w:rFonts w:cs="Calibri"/>
                <w:sz w:val="24"/>
              </w:rPr>
              <w:t>comhairleoir(</w:t>
            </w:r>
            <w:proofErr w:type="gramEnd"/>
            <w:r>
              <w:rPr>
                <w:rFonts w:cs="Calibri"/>
                <w:sz w:val="24"/>
              </w:rPr>
              <w:t>í) agus/nó an fhoireann ar cheart iarratas a chur ar an ngearrliosta nó nár cheart.</w:t>
            </w:r>
          </w:p>
        </w:tc>
      </w:tr>
      <w:tr w:rsidR="009873A3" w:rsidRPr="000A15E6" w14:paraId="28154AAC" w14:textId="77777777" w:rsidTr="000375C0">
        <w:tc>
          <w:tcPr>
            <w:tcW w:w="332" w:type="dxa"/>
            <w:tcBorders>
              <w:top w:val="nil"/>
              <w:left w:val="nil"/>
              <w:bottom w:val="single" w:sz="18" w:space="0" w:color="999999"/>
              <w:right w:val="nil"/>
            </w:tcBorders>
            <w:tcMar>
              <w:top w:w="0" w:type="dxa"/>
              <w:left w:w="108" w:type="dxa"/>
              <w:bottom w:w="0" w:type="dxa"/>
              <w:right w:w="108" w:type="dxa"/>
            </w:tcMar>
            <w:hideMark/>
          </w:tcPr>
          <w:p w14:paraId="1B90B072" w14:textId="77777777" w:rsidR="009873A3" w:rsidRPr="000A15E6" w:rsidRDefault="009873A3">
            <w:pPr>
              <w:pStyle w:val="tableheadertext"/>
              <w:spacing w:line="276" w:lineRule="auto"/>
              <w:jc w:val="left"/>
              <w:rPr>
                <w:rFonts w:cs="Calibri"/>
                <w:b w:val="0"/>
                <w:sz w:val="24"/>
              </w:rPr>
            </w:pPr>
            <w:r>
              <w:rPr>
                <w:rFonts w:cs="Calibri"/>
                <w:b w:val="0"/>
                <w:sz w:val="24"/>
              </w:rPr>
              <w:t>5</w:t>
            </w:r>
          </w:p>
        </w:tc>
        <w:tc>
          <w:tcPr>
            <w:tcW w:w="8697" w:type="dxa"/>
            <w:tcBorders>
              <w:top w:val="nil"/>
              <w:left w:val="nil"/>
              <w:bottom w:val="single" w:sz="18" w:space="0" w:color="999999"/>
              <w:right w:val="nil"/>
            </w:tcBorders>
            <w:tcMar>
              <w:top w:w="0" w:type="dxa"/>
              <w:left w:w="108" w:type="dxa"/>
              <w:bottom w:w="0" w:type="dxa"/>
              <w:right w:w="108" w:type="dxa"/>
            </w:tcMar>
            <w:hideMark/>
          </w:tcPr>
          <w:p w14:paraId="18CDBE96" w14:textId="10601C72" w:rsidR="009873A3" w:rsidRPr="000A15E6" w:rsidRDefault="009873A3" w:rsidP="00F1669A">
            <w:pPr>
              <w:pStyle w:val="tabletext"/>
              <w:spacing w:line="276" w:lineRule="auto"/>
              <w:rPr>
                <w:rFonts w:cs="Calibri"/>
                <w:sz w:val="24"/>
              </w:rPr>
            </w:pPr>
            <w:r>
              <w:rPr>
                <w:rFonts w:cs="Calibri"/>
                <w:sz w:val="24"/>
              </w:rPr>
              <w:t xml:space="preserve">Déanann </w:t>
            </w:r>
            <w:proofErr w:type="gramStart"/>
            <w:r>
              <w:rPr>
                <w:rFonts w:cs="Calibri"/>
                <w:sz w:val="24"/>
              </w:rPr>
              <w:t>an</w:t>
            </w:r>
            <w:proofErr w:type="gramEnd"/>
            <w:r>
              <w:rPr>
                <w:rFonts w:cs="Calibri"/>
                <w:sz w:val="24"/>
              </w:rPr>
              <w:t xml:space="preserve"> painéal piaraí athbhreithniú ar na hiarratais go léir ar an ngearrliosta, ar an ábhar gaolmhar, ansin tugann siad scóir agus déanann siad cinntí.</w:t>
            </w:r>
          </w:p>
        </w:tc>
      </w:tr>
      <w:tr w:rsidR="009873A3" w:rsidRPr="00F311E9" w14:paraId="0BEBECE3" w14:textId="77777777" w:rsidTr="000375C0">
        <w:tc>
          <w:tcPr>
            <w:tcW w:w="332" w:type="dxa"/>
            <w:tcBorders>
              <w:top w:val="nil"/>
              <w:left w:val="nil"/>
              <w:bottom w:val="single" w:sz="18" w:space="0" w:color="999999"/>
              <w:right w:val="nil"/>
            </w:tcBorders>
            <w:tcMar>
              <w:top w:w="0" w:type="dxa"/>
              <w:left w:w="108" w:type="dxa"/>
              <w:bottom w:w="0" w:type="dxa"/>
              <w:right w:w="108" w:type="dxa"/>
            </w:tcMar>
            <w:hideMark/>
          </w:tcPr>
          <w:p w14:paraId="53DE7B94" w14:textId="77777777" w:rsidR="009873A3" w:rsidRPr="000A15E6" w:rsidRDefault="009873A3">
            <w:pPr>
              <w:pStyle w:val="tableheadertext"/>
              <w:spacing w:line="276" w:lineRule="auto"/>
              <w:jc w:val="left"/>
              <w:rPr>
                <w:rFonts w:cs="Calibri"/>
                <w:b w:val="0"/>
                <w:sz w:val="24"/>
              </w:rPr>
            </w:pPr>
            <w:r>
              <w:rPr>
                <w:rFonts w:cs="Calibri"/>
                <w:b w:val="0"/>
                <w:sz w:val="24"/>
              </w:rPr>
              <w:t>6</w:t>
            </w:r>
          </w:p>
        </w:tc>
        <w:tc>
          <w:tcPr>
            <w:tcW w:w="8697" w:type="dxa"/>
            <w:tcBorders>
              <w:top w:val="nil"/>
              <w:left w:val="nil"/>
              <w:bottom w:val="single" w:sz="18" w:space="0" w:color="999999"/>
              <w:right w:val="nil"/>
            </w:tcBorders>
            <w:tcMar>
              <w:top w:w="0" w:type="dxa"/>
              <w:left w:w="108" w:type="dxa"/>
              <w:bottom w:w="0" w:type="dxa"/>
              <w:right w:w="108" w:type="dxa"/>
            </w:tcMar>
            <w:hideMark/>
          </w:tcPr>
          <w:p w14:paraId="1937C777" w14:textId="77777777" w:rsidR="009873A3" w:rsidRPr="00F311E9" w:rsidRDefault="009873A3">
            <w:pPr>
              <w:pStyle w:val="tabletext"/>
              <w:spacing w:line="276" w:lineRule="auto"/>
              <w:rPr>
                <w:rFonts w:cs="Calibri"/>
                <w:sz w:val="24"/>
                <w:lang w:val="fr-FR"/>
              </w:rPr>
            </w:pPr>
            <w:r>
              <w:rPr>
                <w:rFonts w:cs="Calibri"/>
                <w:sz w:val="24"/>
              </w:rPr>
              <w:t xml:space="preserve">Déanann </w:t>
            </w:r>
            <w:proofErr w:type="gramStart"/>
            <w:r>
              <w:rPr>
                <w:rFonts w:cs="Calibri"/>
                <w:sz w:val="24"/>
              </w:rPr>
              <w:t>an</w:t>
            </w:r>
            <w:proofErr w:type="gramEnd"/>
            <w:r>
              <w:rPr>
                <w:rFonts w:cs="Calibri"/>
                <w:sz w:val="24"/>
              </w:rPr>
              <w:t xml:space="preserve"> Chomhairle nóta de na cinntí.</w:t>
            </w:r>
          </w:p>
        </w:tc>
      </w:tr>
      <w:tr w:rsidR="009873A3" w:rsidRPr="000A15E6" w14:paraId="1D860A58" w14:textId="77777777" w:rsidTr="000375C0">
        <w:tc>
          <w:tcPr>
            <w:tcW w:w="332" w:type="dxa"/>
            <w:tcBorders>
              <w:top w:val="nil"/>
              <w:left w:val="nil"/>
              <w:bottom w:val="single" w:sz="18" w:space="0" w:color="999999"/>
              <w:right w:val="nil"/>
            </w:tcBorders>
            <w:tcMar>
              <w:top w:w="0" w:type="dxa"/>
              <w:left w:w="108" w:type="dxa"/>
              <w:bottom w:w="0" w:type="dxa"/>
              <w:right w:w="108" w:type="dxa"/>
            </w:tcMar>
            <w:hideMark/>
          </w:tcPr>
          <w:p w14:paraId="74EB6CF8" w14:textId="77777777" w:rsidR="009873A3" w:rsidRPr="000A15E6" w:rsidRDefault="009873A3">
            <w:pPr>
              <w:pStyle w:val="tableheadertext"/>
              <w:spacing w:line="276" w:lineRule="auto"/>
              <w:jc w:val="left"/>
              <w:rPr>
                <w:rFonts w:cs="Calibri"/>
                <w:b w:val="0"/>
                <w:sz w:val="24"/>
              </w:rPr>
            </w:pPr>
            <w:r>
              <w:rPr>
                <w:rFonts w:cs="Calibri"/>
                <w:b w:val="0"/>
                <w:sz w:val="24"/>
              </w:rPr>
              <w:t>7</w:t>
            </w:r>
          </w:p>
        </w:tc>
        <w:tc>
          <w:tcPr>
            <w:tcW w:w="8697" w:type="dxa"/>
            <w:tcBorders>
              <w:top w:val="nil"/>
              <w:left w:val="nil"/>
              <w:bottom w:val="single" w:sz="18" w:space="0" w:color="999999"/>
              <w:right w:val="nil"/>
            </w:tcBorders>
            <w:tcMar>
              <w:top w:w="0" w:type="dxa"/>
              <w:left w:w="108" w:type="dxa"/>
              <w:bottom w:w="0" w:type="dxa"/>
              <w:right w:w="108" w:type="dxa"/>
            </w:tcMar>
            <w:hideMark/>
          </w:tcPr>
          <w:p w14:paraId="06C06241" w14:textId="77777777" w:rsidR="009873A3" w:rsidRPr="000A15E6" w:rsidRDefault="009873A3">
            <w:pPr>
              <w:pStyle w:val="tabletext"/>
              <w:spacing w:line="276" w:lineRule="auto"/>
              <w:rPr>
                <w:rFonts w:cs="Calibri"/>
                <w:sz w:val="24"/>
              </w:rPr>
            </w:pPr>
            <w:r>
              <w:rPr>
                <w:rFonts w:cs="Calibri"/>
                <w:sz w:val="24"/>
              </w:rPr>
              <w:t xml:space="preserve">Cuirtear na cinntí in iúl do na hiarratasóirí i scríbhinn. </w:t>
            </w:r>
          </w:p>
        </w:tc>
      </w:tr>
    </w:tbl>
    <w:p w14:paraId="3A478452" w14:textId="77777777" w:rsidR="004308FB" w:rsidRPr="000A15E6" w:rsidRDefault="004308FB">
      <w:pPr>
        <w:pStyle w:val="Heading3"/>
        <w:rPr>
          <w:sz w:val="24"/>
          <w:szCs w:val="24"/>
        </w:rPr>
      </w:pPr>
      <w:r>
        <w:rPr>
          <w:sz w:val="24"/>
          <w:szCs w:val="24"/>
        </w:rPr>
        <w:t>Achar ama</w:t>
      </w:r>
    </w:p>
    <w:p w14:paraId="64AC1A06" w14:textId="77777777" w:rsidR="004308FB" w:rsidRPr="000A15E6" w:rsidRDefault="004308FB">
      <w:pPr>
        <w:spacing w:before="40" w:after="100"/>
        <w:rPr>
          <w:sz w:val="24"/>
        </w:rPr>
      </w:pPr>
      <w:r>
        <w:rPr>
          <w:sz w:val="24"/>
        </w:rPr>
        <w:t xml:space="preserve">Déanann </w:t>
      </w:r>
      <w:proofErr w:type="gramStart"/>
      <w:r>
        <w:rPr>
          <w:sz w:val="24"/>
        </w:rPr>
        <w:t>an</w:t>
      </w:r>
      <w:proofErr w:type="gramEnd"/>
      <w:r>
        <w:rPr>
          <w:sz w:val="24"/>
        </w:rPr>
        <w:t xml:space="preserve"> Chomhairle Ealaíon dianiarracht iarratais a mheasúnú chomh luath agus is féidir ach mar gheall ar líon na n-iarratas agus ar an bpróiseas dianmheasúnaithe, tógfaidh sé suas le deich seachtaine ón spriocdháta go dtí go ndéanfar an cinneadh.</w:t>
      </w:r>
      <w:bookmarkStart w:id="40" w:name="_Hlt348522557"/>
      <w:bookmarkStart w:id="41" w:name="_Ref348431885"/>
      <w:bookmarkEnd w:id="40"/>
    </w:p>
    <w:p w14:paraId="396F4906" w14:textId="77777777" w:rsidR="004308FB" w:rsidRPr="000A15E6" w:rsidRDefault="004308FB">
      <w:pPr>
        <w:pStyle w:val="Heading2"/>
      </w:pPr>
      <w:bookmarkStart w:id="42" w:name="_Toc62119632"/>
      <w:bookmarkStart w:id="43" w:name="_Ref374025777"/>
      <w:proofErr w:type="gramStart"/>
      <w:r>
        <w:rPr>
          <w:bCs/>
        </w:rPr>
        <w:t>3.3</w:t>
      </w:r>
      <w:r>
        <w:rPr>
          <w:bCs/>
        </w:rPr>
        <w:tab/>
        <w:t>C</w:t>
      </w:r>
      <w:bookmarkStart w:id="44" w:name="_Hlt349046513"/>
      <w:r>
        <w:rPr>
          <w:bCs/>
        </w:rPr>
        <w:t>ritéir chun</w:t>
      </w:r>
      <w:proofErr w:type="gramEnd"/>
      <w:r>
        <w:rPr>
          <w:bCs/>
        </w:rPr>
        <w:t xml:space="preserve"> iarratais a mheasúnú</w:t>
      </w:r>
      <w:bookmarkEnd w:id="44"/>
      <w:bookmarkEnd w:id="42"/>
      <w:bookmarkEnd w:id="43"/>
      <w:bookmarkEnd w:id="41"/>
    </w:p>
    <w:p w14:paraId="7D5133C8" w14:textId="77777777" w:rsidR="003E1902" w:rsidRPr="00F311E9" w:rsidRDefault="003E1902" w:rsidP="003E1902">
      <w:pPr>
        <w:rPr>
          <w:sz w:val="24"/>
        </w:rPr>
      </w:pPr>
      <w:r>
        <w:rPr>
          <w:sz w:val="24"/>
        </w:rPr>
        <w:t xml:space="preserve">Déantar iarratais a mheasúnú i gcomhthéacs iomaíoch agus cuirtear an fhoirm iarratas agus </w:t>
      </w:r>
      <w:proofErr w:type="gramStart"/>
      <w:r>
        <w:rPr>
          <w:sz w:val="24"/>
        </w:rPr>
        <w:t>na</w:t>
      </w:r>
      <w:proofErr w:type="gramEnd"/>
      <w:r>
        <w:rPr>
          <w:sz w:val="24"/>
        </w:rPr>
        <w:t xml:space="preserve"> hábhair thacaíochta san áireamh. Déantar measúnú ar gach iarratas i gcoinne </w:t>
      </w:r>
      <w:proofErr w:type="gramStart"/>
      <w:r>
        <w:rPr>
          <w:sz w:val="24"/>
        </w:rPr>
        <w:t>na</w:t>
      </w:r>
      <w:proofErr w:type="gramEnd"/>
      <w:r>
        <w:rPr>
          <w:sz w:val="24"/>
        </w:rPr>
        <w:t xml:space="preserve"> gcritéar seo a leanas: </w:t>
      </w:r>
      <w:r>
        <w:rPr>
          <w:b/>
          <w:bCs/>
          <w:color w:val="FF0000"/>
          <w:sz w:val="24"/>
        </w:rPr>
        <w:t>a)</w:t>
      </w:r>
      <w:r>
        <w:rPr>
          <w:sz w:val="24"/>
        </w:rPr>
        <w:t xml:space="preserve"> fiúntas ealaíne, </w:t>
      </w:r>
      <w:r>
        <w:rPr>
          <w:b/>
          <w:bCs/>
          <w:color w:val="FF0000"/>
          <w:sz w:val="24"/>
        </w:rPr>
        <w:t>b)</w:t>
      </w:r>
      <w:r>
        <w:rPr>
          <w:sz w:val="24"/>
        </w:rPr>
        <w:t xml:space="preserve"> an chaoi a gcomhlíonann siad cuspóirí agus tosaíochtaí na scéime, agus </w:t>
      </w:r>
      <w:r>
        <w:rPr>
          <w:b/>
          <w:bCs/>
          <w:color w:val="FF0000"/>
          <w:sz w:val="24"/>
        </w:rPr>
        <w:t>c)</w:t>
      </w:r>
      <w:r>
        <w:rPr>
          <w:sz w:val="24"/>
        </w:rPr>
        <w:t xml:space="preserve"> indéantacht. Cuirtear síos ar gach ceann de </w:t>
      </w:r>
      <w:proofErr w:type="gramStart"/>
      <w:r>
        <w:rPr>
          <w:sz w:val="24"/>
        </w:rPr>
        <w:t>na</w:t>
      </w:r>
      <w:proofErr w:type="gramEnd"/>
      <w:r>
        <w:rPr>
          <w:sz w:val="24"/>
        </w:rPr>
        <w:t xml:space="preserve"> critéir sin thíos.</w:t>
      </w:r>
    </w:p>
    <w:p w14:paraId="2F3C803C" w14:textId="77777777" w:rsidR="00793EC4" w:rsidRPr="00F311E9" w:rsidRDefault="00793EC4" w:rsidP="00793EC4">
      <w:pPr>
        <w:rPr>
          <w:color w:val="1F497D"/>
          <w:sz w:val="24"/>
        </w:rPr>
      </w:pPr>
      <w:r>
        <w:rPr>
          <w:sz w:val="24"/>
        </w:rPr>
        <w:t>Cé go bhféadfadh iarratasóirí foirmeacha ealaíne/cleachtais ealaíon eile a roghnú mar chinn a bhaineann lena n-iarratas, déanfaidh an fhoireann atá freagrach as an bpríomhfhoirm ealaíne roghnaithe measúnú ar an iarratas agus d’fhéadfaidís siúd, i gcásanna áirithe, measúnú tánaisteach a iarraidh ó fhoireann eile.</w:t>
      </w:r>
      <w:r>
        <w:rPr>
          <w:rStyle w:val="CommentReference"/>
          <w:sz w:val="24"/>
          <w:szCs w:val="24"/>
        </w:rPr>
        <w:t>  </w:t>
      </w:r>
    </w:p>
    <w:p w14:paraId="3F104BF3" w14:textId="77777777" w:rsidR="004308FB" w:rsidRPr="00F311E9" w:rsidRDefault="004308FB">
      <w:pPr>
        <w:pStyle w:val="Heading3"/>
        <w:rPr>
          <w:sz w:val="24"/>
          <w:szCs w:val="24"/>
        </w:rPr>
      </w:pPr>
      <w:r>
        <w:rPr>
          <w:sz w:val="24"/>
          <w:szCs w:val="24"/>
        </w:rPr>
        <w:lastRenderedPageBreak/>
        <w:t xml:space="preserve">Fiúntas ealaíne </w:t>
      </w:r>
    </w:p>
    <w:p w14:paraId="6F3E6E0F" w14:textId="77777777" w:rsidR="004308FB" w:rsidRPr="00F311E9" w:rsidRDefault="004308FB">
      <w:pPr>
        <w:spacing w:before="40" w:after="100"/>
        <w:rPr>
          <w:sz w:val="24"/>
        </w:rPr>
      </w:pPr>
      <w:r>
        <w:rPr>
          <w:sz w:val="24"/>
        </w:rPr>
        <w:t>I gcás an mheasúnaithe ar an bhfiúntas ealaíne, dírítear ar chleachtas an iarratasóra roimhe sin agus ar nádúr na gníomhaíochta atá beartaithe, chomh maith le breithniú ar an méid seo a leanas:</w:t>
      </w:r>
    </w:p>
    <w:p w14:paraId="49112BE9" w14:textId="7DBBBA60" w:rsidR="006D200C" w:rsidRPr="00F311E9" w:rsidRDefault="006D200C">
      <w:pPr>
        <w:pStyle w:val="Bullet"/>
        <w:rPr>
          <w:sz w:val="24"/>
        </w:rPr>
      </w:pPr>
      <w:r>
        <w:rPr>
          <w:sz w:val="24"/>
        </w:rPr>
        <w:t xml:space="preserve">Caighdeán ealaíne na dtionscadal agus/nó na smaointe lena dtacóidh an acmhainn agus/nó an ghníomhaíocht forbartha atá beartaithe nó caighdeán ealaíne na dtionscadal agus/nó na smaointe a bheidh mar thoradh ar an acmhainn agus/nó an fhorbairt de réir mar a shonraítear san iarratas </w:t>
      </w:r>
    </w:p>
    <w:p w14:paraId="32CE6A3A" w14:textId="77777777" w:rsidR="001B3916" w:rsidRPr="00F311E9" w:rsidRDefault="001B3916" w:rsidP="001B3916">
      <w:pPr>
        <w:pStyle w:val="Bullet"/>
        <w:rPr>
          <w:sz w:val="24"/>
        </w:rPr>
      </w:pPr>
      <w:r>
        <w:rPr>
          <w:sz w:val="24"/>
        </w:rPr>
        <w:t>Cuntas teiste na heagraíochta atá i mbun iarratais de réir mar atá léirithe sa CV nó sna CVanna agus san ábhar tacaíochta eile a cuireadh isteach</w:t>
      </w:r>
    </w:p>
    <w:p w14:paraId="33CE1215" w14:textId="18A3F488" w:rsidR="004308FB" w:rsidRPr="00F311E9" w:rsidRDefault="004308FB">
      <w:pPr>
        <w:pStyle w:val="Bullet"/>
        <w:rPr>
          <w:sz w:val="24"/>
        </w:rPr>
      </w:pPr>
      <w:r>
        <w:rPr>
          <w:sz w:val="24"/>
        </w:rPr>
        <w:t>Comhthéacs na foirme ealaíne nó an chleachtais ealaíon lena mbaineann an ghníomhaíocht atá beartaithe</w:t>
      </w:r>
    </w:p>
    <w:p w14:paraId="03986F66" w14:textId="77777777" w:rsidR="004308FB" w:rsidRPr="000A15E6" w:rsidRDefault="004308FB">
      <w:pPr>
        <w:pStyle w:val="lastbullet"/>
        <w:rPr>
          <w:sz w:val="24"/>
        </w:rPr>
      </w:pPr>
      <w:r>
        <w:rPr>
          <w:sz w:val="24"/>
        </w:rPr>
        <w:t xml:space="preserve">An uaillmhian, an úrnuacht agus an inniúlacht atá léirithe </w:t>
      </w:r>
      <w:proofErr w:type="gramStart"/>
      <w:r>
        <w:rPr>
          <w:sz w:val="24"/>
        </w:rPr>
        <w:t>ag</w:t>
      </w:r>
      <w:proofErr w:type="gramEnd"/>
      <w:r>
        <w:rPr>
          <w:sz w:val="24"/>
        </w:rPr>
        <w:t xml:space="preserve"> an togra.</w:t>
      </w:r>
    </w:p>
    <w:p w14:paraId="09F63F46" w14:textId="77777777" w:rsidR="004308FB" w:rsidRPr="000A15E6" w:rsidRDefault="004308FB">
      <w:pPr>
        <w:pStyle w:val="Heading3"/>
        <w:rPr>
          <w:sz w:val="24"/>
          <w:szCs w:val="24"/>
        </w:rPr>
      </w:pPr>
      <w:r>
        <w:rPr>
          <w:sz w:val="24"/>
          <w:szCs w:val="24"/>
        </w:rPr>
        <w:t xml:space="preserve">Cuspóirí agus tosaíochtaí </w:t>
      </w:r>
      <w:proofErr w:type="gramStart"/>
      <w:r>
        <w:rPr>
          <w:sz w:val="24"/>
          <w:szCs w:val="24"/>
        </w:rPr>
        <w:t>na</w:t>
      </w:r>
      <w:proofErr w:type="gramEnd"/>
      <w:r>
        <w:rPr>
          <w:sz w:val="24"/>
          <w:szCs w:val="24"/>
        </w:rPr>
        <w:t xml:space="preserve"> scéime a chomhlíonadh </w:t>
      </w:r>
    </w:p>
    <w:p w14:paraId="46E62224" w14:textId="4097A3A2" w:rsidR="004308FB" w:rsidRPr="000A15E6" w:rsidRDefault="004308FB">
      <w:pPr>
        <w:spacing w:before="40"/>
        <w:rPr>
          <w:sz w:val="24"/>
        </w:rPr>
      </w:pPr>
      <w:r>
        <w:rPr>
          <w:sz w:val="24"/>
        </w:rPr>
        <w:t xml:space="preserve">Déantar iarratais a mheasúnú de réir a fheabhas a éiríonn </w:t>
      </w:r>
      <w:proofErr w:type="gramStart"/>
      <w:r>
        <w:rPr>
          <w:sz w:val="24"/>
        </w:rPr>
        <w:t>leo</w:t>
      </w:r>
      <w:proofErr w:type="gramEnd"/>
      <w:r>
        <w:rPr>
          <w:sz w:val="24"/>
        </w:rPr>
        <w:t xml:space="preserve"> cuspóirí agus tosaíochtaí na scéime a chomhlíonadh – féach ar chuid </w:t>
      </w:r>
      <w:r>
        <w:rPr>
          <w:b/>
          <w:bCs/>
          <w:sz w:val="24"/>
        </w:rPr>
        <w:t>1.1 Cuspóirí agus tosaíochtaí na scéime</w:t>
      </w:r>
      <w:r>
        <w:rPr>
          <w:sz w:val="24"/>
        </w:rPr>
        <w:t xml:space="preserve"> le haghaidh sonraí ina leith. </w:t>
      </w:r>
    </w:p>
    <w:p w14:paraId="05B8A463" w14:textId="77777777" w:rsidR="004308FB" w:rsidRPr="000A15E6" w:rsidRDefault="004308FB">
      <w:pPr>
        <w:pStyle w:val="Heading3"/>
        <w:rPr>
          <w:sz w:val="24"/>
          <w:szCs w:val="24"/>
        </w:rPr>
      </w:pPr>
      <w:proofErr w:type="gramStart"/>
      <w:r>
        <w:rPr>
          <w:sz w:val="24"/>
          <w:szCs w:val="24"/>
        </w:rPr>
        <w:t>Indéantacht agus luach ar airgead.</w:t>
      </w:r>
      <w:proofErr w:type="gramEnd"/>
    </w:p>
    <w:p w14:paraId="17870D42" w14:textId="77777777" w:rsidR="004308FB" w:rsidRPr="000A15E6" w:rsidRDefault="004308FB">
      <w:pPr>
        <w:spacing w:before="40"/>
        <w:rPr>
          <w:sz w:val="24"/>
        </w:rPr>
      </w:pPr>
      <w:r>
        <w:rPr>
          <w:sz w:val="24"/>
        </w:rPr>
        <w:t xml:space="preserve">Bhreithneodh measúnú ar indéantacht agus luach ar airgead </w:t>
      </w:r>
      <w:proofErr w:type="gramStart"/>
      <w:r>
        <w:rPr>
          <w:sz w:val="24"/>
        </w:rPr>
        <w:t>an</w:t>
      </w:r>
      <w:proofErr w:type="gramEnd"/>
      <w:r>
        <w:rPr>
          <w:sz w:val="24"/>
        </w:rPr>
        <w:t xml:space="preserve"> cumas a léiríonn an t-iarratasóir chun an ghníomhaíocht bheartaithe a chomhlíonadh agus chomh mór is a chuireann sé le tionchar an mhaoinithe phoiblí. Áirítear air sin breathnú ar </w:t>
      </w:r>
      <w:proofErr w:type="gramStart"/>
      <w:r>
        <w:rPr>
          <w:sz w:val="24"/>
        </w:rPr>
        <w:t>na</w:t>
      </w:r>
      <w:proofErr w:type="gramEnd"/>
      <w:r>
        <w:rPr>
          <w:sz w:val="24"/>
        </w:rPr>
        <w:t xml:space="preserve"> nithe seo a leanas:</w:t>
      </w:r>
    </w:p>
    <w:p w14:paraId="331465A8" w14:textId="1B0456AC" w:rsidR="004308FB" w:rsidRPr="000A15E6" w:rsidRDefault="004308FB">
      <w:pPr>
        <w:pStyle w:val="Bullet"/>
        <w:rPr>
          <w:sz w:val="24"/>
        </w:rPr>
      </w:pPr>
      <w:r>
        <w:rPr>
          <w:sz w:val="24"/>
        </w:rPr>
        <w:t>Na daoine a bhfuil baint acu leis an gclár acmhainní agus/nó forbartha a bhainistiú, a riar, agus a sholáthar</w:t>
      </w:r>
    </w:p>
    <w:p w14:paraId="308CBF37" w14:textId="77777777" w:rsidR="004308FB" w:rsidRPr="000A15E6" w:rsidRDefault="004308FB">
      <w:pPr>
        <w:pStyle w:val="Bullet"/>
        <w:rPr>
          <w:sz w:val="24"/>
        </w:rPr>
      </w:pPr>
      <w:r>
        <w:rPr>
          <w:sz w:val="24"/>
        </w:rPr>
        <w:t>A mhéid a léiríonn an t-iarratasóir go bhfuil coinníollacha agus luach saothair cothrom á soláthar do na healaíontóirí rannpháirteacha</w:t>
      </w:r>
    </w:p>
    <w:p w14:paraId="22906B03" w14:textId="77777777" w:rsidR="004308FB" w:rsidRPr="000A15E6" w:rsidRDefault="004308FB">
      <w:pPr>
        <w:pStyle w:val="Bullet"/>
        <w:rPr>
          <w:sz w:val="24"/>
        </w:rPr>
      </w:pPr>
      <w:r>
        <w:rPr>
          <w:sz w:val="24"/>
        </w:rPr>
        <w:t>Comhpháirtithe eile a bheith rannpháirteach sa tionscadal</w:t>
      </w:r>
    </w:p>
    <w:p w14:paraId="19661740" w14:textId="77777777" w:rsidR="004308FB" w:rsidRPr="000A15E6" w:rsidRDefault="004308FB">
      <w:pPr>
        <w:pStyle w:val="Bullet"/>
        <w:rPr>
          <w:sz w:val="24"/>
        </w:rPr>
      </w:pPr>
      <w:r>
        <w:rPr>
          <w:sz w:val="24"/>
        </w:rPr>
        <w:t>An buiséad atá beartaithe</w:t>
      </w:r>
    </w:p>
    <w:p w14:paraId="76618F5B" w14:textId="77777777" w:rsidR="004308FB" w:rsidRPr="000A15E6" w:rsidRDefault="004308FB">
      <w:pPr>
        <w:pStyle w:val="Bullet"/>
        <w:rPr>
          <w:sz w:val="24"/>
        </w:rPr>
      </w:pPr>
      <w:r>
        <w:rPr>
          <w:sz w:val="24"/>
        </w:rPr>
        <w:t xml:space="preserve">Foinsí eile ioncaim </w:t>
      </w:r>
    </w:p>
    <w:p w14:paraId="17C59C08" w14:textId="02719C38" w:rsidR="00254EB3" w:rsidRPr="000A15E6" w:rsidRDefault="004B71AA" w:rsidP="00801BB5">
      <w:pPr>
        <w:pStyle w:val="Bullet"/>
        <w:rPr>
          <w:sz w:val="24"/>
        </w:rPr>
      </w:pPr>
      <w:r>
        <w:rPr>
          <w:sz w:val="24"/>
        </w:rPr>
        <w:t>Acmhainní eile atá ar fáil agus an teacht atá orthu</w:t>
      </w:r>
    </w:p>
    <w:p w14:paraId="12FFB00F" w14:textId="77777777" w:rsidR="00801BB5" w:rsidRPr="000A15E6" w:rsidRDefault="00801BB5" w:rsidP="00801BB5">
      <w:pPr>
        <w:pStyle w:val="Bullet"/>
        <w:rPr>
          <w:sz w:val="24"/>
        </w:rPr>
      </w:pPr>
      <w:proofErr w:type="gramStart"/>
      <w:r>
        <w:rPr>
          <w:sz w:val="24"/>
        </w:rPr>
        <w:t>An</w:t>
      </w:r>
      <w:proofErr w:type="gramEnd"/>
      <w:r>
        <w:rPr>
          <w:sz w:val="24"/>
        </w:rPr>
        <w:t xml:space="preserve"> clár ama nó an sceideal atá beartaithe. </w:t>
      </w:r>
    </w:p>
    <w:p w14:paraId="7611D80F" w14:textId="77777777" w:rsidR="005F7462" w:rsidRPr="000A15E6" w:rsidRDefault="006D200C" w:rsidP="005F7462">
      <w:pPr>
        <w:pStyle w:val="Heading2"/>
      </w:pPr>
      <w:bookmarkStart w:id="45" w:name="_Toc62119633"/>
      <w:r>
        <w:rPr>
          <w:bCs/>
        </w:rPr>
        <w:t>3.4</w:t>
      </w:r>
      <w:r>
        <w:rPr>
          <w:bCs/>
        </w:rPr>
        <w:tab/>
        <w:t>Painéil phiaraí</w:t>
      </w:r>
      <w:bookmarkEnd w:id="45"/>
    </w:p>
    <w:p w14:paraId="259AA286" w14:textId="77777777" w:rsidR="00933E87" w:rsidRPr="00F311E9" w:rsidRDefault="00933E87" w:rsidP="00933E87">
      <w:pPr>
        <w:rPr>
          <w:rFonts w:eastAsia="Calibri"/>
          <w:sz w:val="24"/>
        </w:rPr>
      </w:pPr>
      <w:r>
        <w:rPr>
          <w:sz w:val="24"/>
        </w:rPr>
        <w:t xml:space="preserve">Is é cuspóir chruinnithe </w:t>
      </w:r>
      <w:proofErr w:type="gramStart"/>
      <w:r>
        <w:rPr>
          <w:sz w:val="24"/>
        </w:rPr>
        <w:t>an</w:t>
      </w:r>
      <w:proofErr w:type="gramEnd"/>
      <w:r>
        <w:rPr>
          <w:sz w:val="24"/>
        </w:rPr>
        <w:t xml:space="preserve"> phainéil piaraí ná éagsúlacht tuairimí saineolacha a cheadú chun faisnéis a chur ar fáil don phróiseas cinnteoireachta. De ghnáth cuimsíonn painéil phiaraí triúr moltóirí seachtracha ar a laghad a bhfuil saineolas ábhartha acu ar </w:t>
      </w:r>
      <w:proofErr w:type="gramStart"/>
      <w:r>
        <w:rPr>
          <w:sz w:val="24"/>
        </w:rPr>
        <w:t>an</w:t>
      </w:r>
      <w:proofErr w:type="gramEnd"/>
      <w:r>
        <w:rPr>
          <w:sz w:val="24"/>
        </w:rPr>
        <w:t xml:space="preserve"> bhfoirm ealaíne agus/nó ar an gcleachtas ealaíon. </w:t>
      </w:r>
    </w:p>
    <w:p w14:paraId="3859B7E3" w14:textId="77777777" w:rsidR="00793EC4" w:rsidRPr="00F311E9" w:rsidRDefault="00793EC4" w:rsidP="00793EC4">
      <w:pPr>
        <w:rPr>
          <w:sz w:val="24"/>
        </w:rPr>
      </w:pPr>
      <w:r>
        <w:rPr>
          <w:sz w:val="24"/>
        </w:rPr>
        <w:t xml:space="preserve">Bíonn comhalta de chuid </w:t>
      </w:r>
      <w:proofErr w:type="gramStart"/>
      <w:r>
        <w:rPr>
          <w:sz w:val="24"/>
        </w:rPr>
        <w:t>na</w:t>
      </w:r>
      <w:proofErr w:type="gramEnd"/>
      <w:r>
        <w:rPr>
          <w:sz w:val="24"/>
        </w:rPr>
        <w:t xml:space="preserve"> Comhairle Ealaíon i gceannas ar gach cruinniú de ghnáth agus gníomhaíonn an comhalta sin mar chathaoirleach gan ceart vótála. Freastalaíonn comhairleoirí agus foireann na Comhairle Ealaíon ar na cruinnithe de réir mar is gá, agus bíonn na daoine a raibh baint acu le measúnú tosaigh na n-iarratas ar fáil chun faisnéis a sholáthar, de réir mar is gá. Beidh rochtain </w:t>
      </w:r>
      <w:proofErr w:type="gramStart"/>
      <w:r>
        <w:rPr>
          <w:sz w:val="24"/>
        </w:rPr>
        <w:t>ag</w:t>
      </w:r>
      <w:proofErr w:type="gramEnd"/>
      <w:r>
        <w:rPr>
          <w:sz w:val="24"/>
        </w:rPr>
        <w:t xml:space="preserve"> lucht an phainéil ar gach iarratas ar an ngearrliosta agus ar an ábhar gaolmhar go léir lá roimh an gcruinniú, tráth a ndéanann siad na hiarratais ar an ngearrliosta a athbhreithniú, a phlé agus a scóráil. </w:t>
      </w:r>
      <w:proofErr w:type="gramStart"/>
      <w:r>
        <w:rPr>
          <w:sz w:val="24"/>
        </w:rPr>
        <w:t>Ina dhiaidh sin, déantar iarratais a rangú de réir scóir.</w:t>
      </w:r>
      <w:proofErr w:type="gramEnd"/>
      <w:r>
        <w:rPr>
          <w:sz w:val="24"/>
        </w:rPr>
        <w:t xml:space="preserve"> Mar thoradh ar </w:t>
      </w:r>
      <w:proofErr w:type="gramStart"/>
      <w:r>
        <w:rPr>
          <w:sz w:val="24"/>
        </w:rPr>
        <w:t>an</w:t>
      </w:r>
      <w:proofErr w:type="gramEnd"/>
      <w:r>
        <w:rPr>
          <w:sz w:val="24"/>
        </w:rPr>
        <w:t xml:space="preserve"> gcomhthéacs iomaíoch agus ar an mbuiséad </w:t>
      </w:r>
      <w:r>
        <w:rPr>
          <w:sz w:val="24"/>
        </w:rPr>
        <w:lastRenderedPageBreak/>
        <w:t>ar fáil, is dóigh nach mbeidh an Chomhairle Ealaíon in ann a mhaoiniú ach líon beag de na hiarratais a gheofar.</w:t>
      </w:r>
    </w:p>
    <w:p w14:paraId="64F044B2" w14:textId="15461953" w:rsidR="00933E87" w:rsidRPr="000A15E6" w:rsidRDefault="00933E87" w:rsidP="00933E87">
      <w:pPr>
        <w:rPr>
          <w:b/>
          <w:color w:val="FF0000"/>
          <w:sz w:val="24"/>
        </w:rPr>
      </w:pPr>
      <w:r>
        <w:rPr>
          <w:b/>
          <w:bCs/>
          <w:color w:val="FF0000"/>
          <w:sz w:val="24"/>
        </w:rPr>
        <w:t>Próiseas Scórála</w:t>
      </w:r>
    </w:p>
    <w:p w14:paraId="70885A92" w14:textId="77777777" w:rsidR="00933E87" w:rsidRPr="000A15E6" w:rsidRDefault="00933E87" w:rsidP="00933E87">
      <w:pPr>
        <w:spacing w:before="0" w:after="0"/>
        <w:rPr>
          <w:sz w:val="24"/>
        </w:rPr>
      </w:pPr>
      <w:r>
        <w:rPr>
          <w:sz w:val="24"/>
        </w:rPr>
        <w:t xml:space="preserve">Iarrtar ar </w:t>
      </w:r>
      <w:proofErr w:type="gramStart"/>
      <w:r>
        <w:rPr>
          <w:sz w:val="24"/>
        </w:rPr>
        <w:t>an</w:t>
      </w:r>
      <w:proofErr w:type="gramEnd"/>
      <w:r>
        <w:rPr>
          <w:sz w:val="24"/>
        </w:rPr>
        <w:t xml:space="preserve"> bpainéal na hiarratais a scóráil de réir an chórais seo a leanas:</w:t>
      </w:r>
    </w:p>
    <w:p w14:paraId="3A07812F" w14:textId="77777777" w:rsidR="00933E87" w:rsidRPr="000A15E6" w:rsidRDefault="00933E87" w:rsidP="00933E87">
      <w:pPr>
        <w:pStyle w:val="Bullet"/>
        <w:rPr>
          <w:sz w:val="24"/>
        </w:rPr>
      </w:pPr>
      <w:r>
        <w:rPr>
          <w:sz w:val="24"/>
        </w:rPr>
        <w:t>A – Caithfear a Mhaoiniú (10 bpointe): dar leis an gcomhalta painéil gur comhlíonadh na critéir go léir san iarratas le haghaidh na dámhachtana agus go bhfuil maoiniú tuillte aige ar an mbonn sin, an méid atá á iarraidh más féidir.</w:t>
      </w:r>
    </w:p>
    <w:p w14:paraId="4CF3C283" w14:textId="77777777" w:rsidR="00933E87" w:rsidRPr="000A15E6" w:rsidRDefault="00933E87" w:rsidP="00933E87">
      <w:pPr>
        <w:pStyle w:val="Bullet"/>
        <w:rPr>
          <w:sz w:val="24"/>
        </w:rPr>
      </w:pPr>
      <w:r>
        <w:rPr>
          <w:sz w:val="24"/>
        </w:rPr>
        <w:t xml:space="preserve">B – Ba Chóir a Mhaoiniú (8 bpointe): dar leis </w:t>
      </w:r>
      <w:proofErr w:type="gramStart"/>
      <w:r>
        <w:rPr>
          <w:sz w:val="24"/>
        </w:rPr>
        <w:t>an</w:t>
      </w:r>
      <w:proofErr w:type="gramEnd"/>
      <w:r>
        <w:rPr>
          <w:sz w:val="24"/>
        </w:rPr>
        <w:t xml:space="preserve"> gcomhalta painéil gur comhlíonadh na critéir san iarratas an oiread sin go bhfuil maoiniú tuillte aige má tá acmhainní ar fáil.</w:t>
      </w:r>
    </w:p>
    <w:p w14:paraId="3E79FEA5" w14:textId="77777777" w:rsidR="00933E87" w:rsidRPr="000A15E6" w:rsidRDefault="00933E87" w:rsidP="00933E87">
      <w:pPr>
        <w:pStyle w:val="Bullet"/>
        <w:rPr>
          <w:sz w:val="24"/>
        </w:rPr>
      </w:pPr>
      <w:r>
        <w:rPr>
          <w:sz w:val="24"/>
        </w:rPr>
        <w:t xml:space="preserve">C – D’fhéadfaí a Mhaoiniú (5 phointe): dar leis </w:t>
      </w:r>
      <w:proofErr w:type="gramStart"/>
      <w:r>
        <w:rPr>
          <w:sz w:val="24"/>
        </w:rPr>
        <w:t>an</w:t>
      </w:r>
      <w:proofErr w:type="gramEnd"/>
      <w:r>
        <w:rPr>
          <w:sz w:val="24"/>
        </w:rPr>
        <w:t xml:space="preserve"> gcomhalta painéil gur comhlíonadh na critéir san iarratas, ach ní an oiread sin leis na hiarratais eile ó thaobh iomaíochta de.</w:t>
      </w:r>
    </w:p>
    <w:p w14:paraId="692ADEB9" w14:textId="77777777" w:rsidR="00933E87" w:rsidRPr="000A15E6" w:rsidRDefault="00933E87" w:rsidP="00933E87">
      <w:pPr>
        <w:pStyle w:val="Bullet"/>
        <w:rPr>
          <w:sz w:val="24"/>
        </w:rPr>
      </w:pPr>
      <w:r>
        <w:rPr>
          <w:sz w:val="24"/>
        </w:rPr>
        <w:t xml:space="preserve">D – Ní Tosaíocht É (2 phointe): dar leis </w:t>
      </w:r>
      <w:proofErr w:type="gramStart"/>
      <w:r>
        <w:rPr>
          <w:sz w:val="24"/>
        </w:rPr>
        <w:t>an</w:t>
      </w:r>
      <w:proofErr w:type="gramEnd"/>
      <w:r>
        <w:rPr>
          <w:sz w:val="24"/>
        </w:rPr>
        <w:t xml:space="preserve"> gcomhalta painéil nár comhlíonadh na critéir san iarratas an oiread sin go bhfuil maoiniú tuillte aige.</w:t>
      </w:r>
    </w:p>
    <w:p w14:paraId="2CAF56CB" w14:textId="77777777" w:rsidR="00933E87" w:rsidRPr="000A15E6" w:rsidRDefault="00933E87" w:rsidP="00933E87">
      <w:pPr>
        <w:pStyle w:val="Heading3"/>
        <w:rPr>
          <w:b w:val="0"/>
          <w:bCs w:val="0"/>
          <w:sz w:val="24"/>
          <w:szCs w:val="24"/>
        </w:rPr>
      </w:pPr>
      <w:r>
        <w:rPr>
          <w:sz w:val="24"/>
          <w:szCs w:val="24"/>
        </w:rPr>
        <w:t>Dearbhú leasa</w:t>
      </w:r>
    </w:p>
    <w:p w14:paraId="5DA17FB0" w14:textId="77777777" w:rsidR="00933E87" w:rsidRPr="00F311E9" w:rsidRDefault="00933E87" w:rsidP="00933E87">
      <w:pPr>
        <w:rPr>
          <w:rFonts w:eastAsia="Calibri"/>
          <w:sz w:val="24"/>
        </w:rPr>
      </w:pPr>
      <w:r>
        <w:rPr>
          <w:sz w:val="24"/>
        </w:rPr>
        <w:t xml:space="preserve">D’fhonn cothroime agus cothromas </w:t>
      </w:r>
      <w:proofErr w:type="gramStart"/>
      <w:r>
        <w:rPr>
          <w:sz w:val="24"/>
        </w:rPr>
        <w:t>sa</w:t>
      </w:r>
      <w:proofErr w:type="gramEnd"/>
      <w:r>
        <w:rPr>
          <w:sz w:val="24"/>
        </w:rPr>
        <w:t xml:space="preserve"> chinnteoireacht a chinntiú, ní mór do chomhaltaí painéil leas a dhearbhú má tá dlúthcheangal pearsanta nó gairmiúil acu le hiarratasóir nó má tá baint acu ar shlí ar bith leis an iarratas. Féadann ‘leas’ a bheith </w:t>
      </w:r>
      <w:proofErr w:type="gramStart"/>
      <w:r>
        <w:rPr>
          <w:sz w:val="24"/>
        </w:rPr>
        <w:t>ina</w:t>
      </w:r>
      <w:proofErr w:type="gramEnd"/>
      <w:r>
        <w:rPr>
          <w:sz w:val="24"/>
        </w:rPr>
        <w:t xml:space="preserve"> ‘leas airgid’ nó ina ‘leas neamhairgid’ (e.g. gaol muintire, comhpháirtíochtaí pearsanta, nó comhpháirtíochtaí gnó idir fhoirmiúil agus neamhfhoirmiúil, etc.)</w:t>
      </w:r>
    </w:p>
    <w:p w14:paraId="17AC69E4" w14:textId="77777777" w:rsidR="00933E87" w:rsidRPr="000A15E6" w:rsidRDefault="00933E87" w:rsidP="00933E87">
      <w:pPr>
        <w:rPr>
          <w:sz w:val="24"/>
        </w:rPr>
      </w:pPr>
      <w:r>
        <w:rPr>
          <w:sz w:val="24"/>
        </w:rPr>
        <w:t xml:space="preserve">Ní mór an leas a dhearbhú a luaithe agus is eol don chomhalta painéil é. D’fhéadfadh sé sin tarlú nuair </w:t>
      </w:r>
      <w:proofErr w:type="gramStart"/>
      <w:r>
        <w:rPr>
          <w:sz w:val="24"/>
        </w:rPr>
        <w:t>a</w:t>
      </w:r>
      <w:proofErr w:type="gramEnd"/>
      <w:r>
        <w:rPr>
          <w:sz w:val="24"/>
        </w:rPr>
        <w:t xml:space="preserve"> iarrtar air/uirthi suí ar an bpainéal (más eol an ‘leas’ ag an bpointe sin) nó tar éis liosta na n-iarrthóirí a fháil. I gcás go ndearbhaítear leas, ní bhfaighidh </w:t>
      </w:r>
      <w:proofErr w:type="gramStart"/>
      <w:r>
        <w:rPr>
          <w:sz w:val="24"/>
        </w:rPr>
        <w:t>an</w:t>
      </w:r>
      <w:proofErr w:type="gramEnd"/>
      <w:r>
        <w:rPr>
          <w:sz w:val="24"/>
        </w:rPr>
        <w:t xml:space="preserve"> comhalta painéil sin páipéir a bhaineann leis an iarratas sin agus beidh air nó uirthi an seomra a fhágáil nuair a bhíonn an t-iarratas ar leith á athbhreithniú. Nuair a thagann </w:t>
      </w:r>
      <w:proofErr w:type="gramStart"/>
      <w:r>
        <w:rPr>
          <w:sz w:val="24"/>
        </w:rPr>
        <w:t>an</w:t>
      </w:r>
      <w:proofErr w:type="gramEnd"/>
      <w:r>
        <w:rPr>
          <w:sz w:val="24"/>
        </w:rPr>
        <w:t xml:space="preserve"> cás sin aníos, vótálfaidh an Cathaoirleach in ionad an chomhalta painéil. </w:t>
      </w:r>
    </w:p>
    <w:p w14:paraId="4C671955" w14:textId="77777777" w:rsidR="00933E87" w:rsidRPr="00F311E9" w:rsidRDefault="00933E87" w:rsidP="00933E87">
      <w:pPr>
        <w:rPr>
          <w:sz w:val="24"/>
        </w:rPr>
      </w:pPr>
      <w:r>
        <w:rPr>
          <w:sz w:val="24"/>
        </w:rPr>
        <w:t xml:space="preserve">I roinnt cásanna b’fhéidir nach dtuigfeadh comhalta painéil go bhfuil coinbhleacht leasa </w:t>
      </w:r>
      <w:proofErr w:type="gramStart"/>
      <w:r>
        <w:rPr>
          <w:sz w:val="24"/>
        </w:rPr>
        <w:t>ann</w:t>
      </w:r>
      <w:proofErr w:type="gramEnd"/>
      <w:r>
        <w:rPr>
          <w:sz w:val="24"/>
        </w:rPr>
        <w:t xml:space="preserve"> go dtí go bhfaigheann sé/sí na páipéir phainéil chun iad a athbhreithniú. I gcásanna den sórt sin ní mór don chomhalta painéil ball foirne den Chomhairle Ealaíon nó Cathaoirleach an phainéil a chur ar an eolas chomh luath agus a thuigeann siad go bhféadfadh coinbhleacht leasa a bheith i gceist.  </w:t>
      </w:r>
    </w:p>
    <w:p w14:paraId="2A43B2FD" w14:textId="77777777" w:rsidR="00933E87" w:rsidRPr="00F311E9" w:rsidRDefault="00933E87" w:rsidP="00933E87">
      <w:pPr>
        <w:rPr>
          <w:sz w:val="24"/>
        </w:rPr>
      </w:pPr>
      <w:proofErr w:type="gramStart"/>
      <w:r>
        <w:rPr>
          <w:sz w:val="24"/>
        </w:rPr>
        <w:t>Sa</w:t>
      </w:r>
      <w:proofErr w:type="gramEnd"/>
      <w:r>
        <w:rPr>
          <w:sz w:val="24"/>
        </w:rPr>
        <w:t xml:space="preserve"> chás go gcuireann beirt ón bpainéal in iúl go bhfuil coinbhleacht leasa acu i leith aon iarratais amháin, beidh an cathaoirleach páirteach mar chuid den phróiseas cinnteoireachta i gcás an iarratais shonraigh sin. </w:t>
      </w:r>
    </w:p>
    <w:p w14:paraId="023656FA" w14:textId="77777777" w:rsidR="00933E87" w:rsidRPr="00F311E9" w:rsidRDefault="00933E87" w:rsidP="00933E87">
      <w:pPr>
        <w:rPr>
          <w:sz w:val="24"/>
        </w:rPr>
      </w:pPr>
      <w:r>
        <w:rPr>
          <w:sz w:val="24"/>
        </w:rPr>
        <w:t xml:space="preserve">Má tá coinbhleacht leasa ag Cathaoirleach ainmnithe an phainéil, ní mór dó/di é sin a dhearbhú a luaithe agus is eol dó/di go bhfuil a leithéid ann agus an fógra sin a thabhairt i scríbhinn roimh an gcruinniú. Sa chás sin, beidh </w:t>
      </w:r>
      <w:proofErr w:type="gramStart"/>
      <w:r>
        <w:rPr>
          <w:sz w:val="24"/>
        </w:rPr>
        <w:t>an</w:t>
      </w:r>
      <w:proofErr w:type="gramEnd"/>
      <w:r>
        <w:rPr>
          <w:sz w:val="24"/>
        </w:rPr>
        <w:t xml:space="preserve"> Ceann Foirne mar chathaoirleach ar an bplé a dhéanfar maidir leis an iarratas a bhfuil coinbhleacht leasa i gceist leis.</w:t>
      </w:r>
    </w:p>
    <w:p w14:paraId="719C39B6" w14:textId="77777777" w:rsidR="004308FB" w:rsidRPr="00F311E9" w:rsidRDefault="004308FB">
      <w:pPr>
        <w:pStyle w:val="Heading2"/>
      </w:pPr>
      <w:bookmarkStart w:id="46" w:name="_Toc62119634"/>
      <w:r>
        <w:rPr>
          <w:bCs/>
        </w:rPr>
        <w:t>3.5</w:t>
      </w:r>
      <w:r>
        <w:rPr>
          <w:bCs/>
        </w:rPr>
        <w:tab/>
        <w:t xml:space="preserve">Toradh </w:t>
      </w:r>
      <w:proofErr w:type="gramStart"/>
      <w:r>
        <w:rPr>
          <w:bCs/>
        </w:rPr>
        <w:t>na</w:t>
      </w:r>
      <w:proofErr w:type="gramEnd"/>
      <w:r>
        <w:rPr>
          <w:bCs/>
        </w:rPr>
        <w:t xml:space="preserve"> n-iarratas</w:t>
      </w:r>
      <w:bookmarkEnd w:id="46"/>
    </w:p>
    <w:p w14:paraId="115EE0A6" w14:textId="77777777" w:rsidR="00933E87" w:rsidRPr="00F311E9" w:rsidRDefault="00933E87" w:rsidP="00933E87">
      <w:pPr>
        <w:rPr>
          <w:sz w:val="24"/>
        </w:rPr>
      </w:pPr>
      <w:r>
        <w:rPr>
          <w:sz w:val="24"/>
        </w:rPr>
        <w:t xml:space="preserve">Cuirtear gach iarratasóir ar an eolas i scríbhinn maidir le toradh </w:t>
      </w:r>
      <w:proofErr w:type="gramStart"/>
      <w:r>
        <w:rPr>
          <w:sz w:val="24"/>
        </w:rPr>
        <w:t>a</w:t>
      </w:r>
      <w:proofErr w:type="gramEnd"/>
      <w:r>
        <w:rPr>
          <w:sz w:val="24"/>
        </w:rPr>
        <w:t xml:space="preserve"> n-iarratas.</w:t>
      </w:r>
    </w:p>
    <w:p w14:paraId="7FDCF893" w14:textId="77777777" w:rsidR="00933E87" w:rsidRPr="00F311E9" w:rsidRDefault="00933E87" w:rsidP="00933E87">
      <w:pPr>
        <w:rPr>
          <w:sz w:val="24"/>
        </w:rPr>
      </w:pPr>
      <w:r>
        <w:rPr>
          <w:sz w:val="24"/>
        </w:rPr>
        <w:t xml:space="preserve">Má éiríonn le d’iarratas, cuirfear litir thairisceana chugat </w:t>
      </w:r>
      <w:proofErr w:type="gramStart"/>
      <w:r>
        <w:rPr>
          <w:sz w:val="24"/>
        </w:rPr>
        <w:t>ina</w:t>
      </w:r>
      <w:proofErr w:type="gramEnd"/>
      <w:r>
        <w:rPr>
          <w:sz w:val="24"/>
        </w:rPr>
        <w:t xml:space="preserve"> sonrófar méid an mhaoinithe a bhronnfar ort agus téarmaí agus coinníollacha na dámhachtana. Inseofar duit freisin conas do dhámhachtain a tharraingt anuas. </w:t>
      </w:r>
    </w:p>
    <w:p w14:paraId="5B39090D" w14:textId="77777777" w:rsidR="00933E87" w:rsidRPr="00F311E9" w:rsidRDefault="00933E87" w:rsidP="00933E87">
      <w:pPr>
        <w:rPr>
          <w:sz w:val="24"/>
        </w:rPr>
      </w:pPr>
      <w:r>
        <w:rPr>
          <w:sz w:val="24"/>
        </w:rPr>
        <w:t xml:space="preserve">Faigheann </w:t>
      </w:r>
      <w:proofErr w:type="gramStart"/>
      <w:r>
        <w:rPr>
          <w:sz w:val="24"/>
        </w:rPr>
        <w:t>an</w:t>
      </w:r>
      <w:proofErr w:type="gramEnd"/>
      <w:r>
        <w:rPr>
          <w:sz w:val="24"/>
        </w:rPr>
        <w:t xml:space="preserve"> Chomhairle Ealaíon líon mór iarratas, agus bíonn an t-éileamh ar mhaoiniú i gcónaí níos mó ná na hacmhainní a bhíonn ar fáil. Mura n-éireoidh le d’iarratas, is féidir leat aiseolas </w:t>
      </w:r>
      <w:proofErr w:type="gramStart"/>
      <w:r>
        <w:rPr>
          <w:sz w:val="24"/>
        </w:rPr>
        <w:t>a</w:t>
      </w:r>
      <w:proofErr w:type="gramEnd"/>
      <w:r>
        <w:rPr>
          <w:sz w:val="24"/>
        </w:rPr>
        <w:t xml:space="preserve"> iarraidh ar fhoireann na Comhairle Ealaíon. Níl aon ghealltanas </w:t>
      </w:r>
      <w:proofErr w:type="gramStart"/>
      <w:r>
        <w:rPr>
          <w:sz w:val="24"/>
        </w:rPr>
        <w:t>ann</w:t>
      </w:r>
      <w:proofErr w:type="gramEnd"/>
      <w:r>
        <w:rPr>
          <w:sz w:val="24"/>
        </w:rPr>
        <w:t xml:space="preserve"> go mbronnfar </w:t>
      </w:r>
      <w:r>
        <w:rPr>
          <w:sz w:val="24"/>
        </w:rPr>
        <w:lastRenderedPageBreak/>
        <w:t xml:space="preserve">dámhachtain mar gheall ar incháilitheacht agus ar chomhlíonadh nósanna imeachta iarratais amháin. </w:t>
      </w:r>
    </w:p>
    <w:p w14:paraId="361D160F" w14:textId="77777777" w:rsidR="00933E87" w:rsidRPr="00F311E9" w:rsidRDefault="00933E87" w:rsidP="00933E87">
      <w:pPr>
        <w:rPr>
          <w:sz w:val="24"/>
        </w:rPr>
      </w:pPr>
      <w:r>
        <w:rPr>
          <w:sz w:val="24"/>
        </w:rPr>
        <w:t xml:space="preserve">Níl iarratasóirí nach n-éireoidh </w:t>
      </w:r>
      <w:proofErr w:type="gramStart"/>
      <w:r>
        <w:rPr>
          <w:sz w:val="24"/>
        </w:rPr>
        <w:t>leo</w:t>
      </w:r>
      <w:proofErr w:type="gramEnd"/>
      <w:r>
        <w:rPr>
          <w:sz w:val="24"/>
        </w:rPr>
        <w:t xml:space="preserve"> incháilithe chun iarratas a dhéanamh ar dhámhachtain eile de chuid na Comhairle Ealaíon le tabhairt faoin ngníomhaíocht chéanna. Más dóigh leis </w:t>
      </w:r>
      <w:proofErr w:type="gramStart"/>
      <w:r>
        <w:rPr>
          <w:sz w:val="24"/>
        </w:rPr>
        <w:t>an</w:t>
      </w:r>
      <w:proofErr w:type="gramEnd"/>
      <w:r>
        <w:rPr>
          <w:sz w:val="24"/>
        </w:rPr>
        <w:t xml:space="preserve"> gComhairle Ealaíon go mbeadh an ghníomhaíocht atá beartaithe níos feiliúnaí do chlár dámhachtana eile is féidir eisceacht a dhéanamh. I gcás dá leithéid, cuirfear é sin in iúl duit i scríbhinn.</w:t>
      </w:r>
    </w:p>
    <w:p w14:paraId="14E40B3A" w14:textId="77777777" w:rsidR="00933E87" w:rsidRPr="00F311E9" w:rsidRDefault="00933E87" w:rsidP="00933E87">
      <w:pPr>
        <w:pStyle w:val="Heading3"/>
        <w:rPr>
          <w:sz w:val="24"/>
          <w:szCs w:val="24"/>
        </w:rPr>
      </w:pPr>
      <w:r>
        <w:rPr>
          <w:sz w:val="24"/>
          <w:szCs w:val="24"/>
        </w:rPr>
        <w:t xml:space="preserve">Achomhairc </w:t>
      </w:r>
    </w:p>
    <w:p w14:paraId="07D30F67" w14:textId="20739DDC" w:rsidR="004308FB" w:rsidRPr="00F311E9" w:rsidRDefault="00933E87" w:rsidP="000A15E6">
      <w:pPr>
        <w:ind w:right="-144"/>
        <w:rPr>
          <w:sz w:val="24"/>
        </w:rPr>
      </w:pPr>
      <w:r>
        <w:rPr>
          <w:sz w:val="24"/>
        </w:rPr>
        <w:t xml:space="preserve">Is féidir le hiarratasóirí cinneadh maoinithe </w:t>
      </w:r>
      <w:proofErr w:type="gramStart"/>
      <w:r>
        <w:rPr>
          <w:sz w:val="24"/>
        </w:rPr>
        <w:t>a</w:t>
      </w:r>
      <w:proofErr w:type="gramEnd"/>
      <w:r>
        <w:rPr>
          <w:sz w:val="24"/>
        </w:rPr>
        <w:t xml:space="preserve"> achomharc má mheasann siad gur sáraíodh nósanna imeachta foilsithe na Comhairle Ealaíon, nó gur cuireadh i bhfeidhm go héagórach iad nó nár cloíodh leo. Má mheasann tú nár cloíodh le nósanna imeachta </w:t>
      </w:r>
      <w:proofErr w:type="gramStart"/>
      <w:r>
        <w:rPr>
          <w:sz w:val="24"/>
        </w:rPr>
        <w:t>na</w:t>
      </w:r>
      <w:proofErr w:type="gramEnd"/>
      <w:r>
        <w:rPr>
          <w:sz w:val="24"/>
        </w:rPr>
        <w:t xml:space="preserve"> Comhairle Ealaíon, breathnaigh ar an bpróiseas achomharc ar </w:t>
      </w:r>
      <w:hyperlink r:id="rId26" w:history="1">
        <w:r>
          <w:rPr>
            <w:rStyle w:val="Hyperlink"/>
            <w:sz w:val="24"/>
            <w:u w:val="none"/>
          </w:rPr>
          <w:t>http://www.artscouncil.ie/ga/Maoiniu/Achomhairc/</w:t>
        </w:r>
      </w:hyperlink>
      <w:r>
        <w:rPr>
          <w:sz w:val="24"/>
        </w:rPr>
        <w:t xml:space="preserve"> nó téigh i dteagmháil leis an gComhairle Ealaíon le haghaidh cóip den bhileog faisnéise faoin bpróiseas achomharc.</w:t>
      </w:r>
    </w:p>
    <w:sectPr w:rsidR="004308FB" w:rsidRPr="00F311E9" w:rsidSect="008436D8">
      <w:headerReference w:type="even" r:id="rId27"/>
      <w:headerReference w:type="default" r:id="rId28"/>
      <w:footerReference w:type="even" r:id="rId29"/>
      <w:footerReference w:type="default" r:id="rId30"/>
      <w:footerReference w:type="first" r:id="rId31"/>
      <w:type w:val="continuous"/>
      <w:pgSz w:w="11906" w:h="16838"/>
      <w:pgMar w:top="794" w:right="1418" w:bottom="567" w:left="1418" w:header="567"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69F0E" w14:textId="77777777" w:rsidR="00F1669A" w:rsidRDefault="00F1669A">
      <w:pPr>
        <w:spacing w:before="0" w:after="0"/>
      </w:pPr>
      <w:r>
        <w:separator/>
      </w:r>
    </w:p>
  </w:endnote>
  <w:endnote w:type="continuationSeparator" w:id="0">
    <w:p w14:paraId="32E5CC1C" w14:textId="77777777" w:rsidR="00F1669A" w:rsidRDefault="00F1669A">
      <w:pPr>
        <w:spacing w:before="0" w:after="0"/>
      </w:pPr>
      <w:r>
        <w:continuationSeparator/>
      </w:r>
    </w:p>
  </w:endnote>
  <w:endnote w:type="continuationNotice" w:id="1">
    <w:p w14:paraId="48693FC6" w14:textId="77777777" w:rsidR="00F1669A" w:rsidRDefault="00F1669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Frutiger 45 Light">
    <w:altName w:val="Courier New"/>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4D2CD" w14:textId="77777777" w:rsidR="00F1669A" w:rsidRDefault="00F1669A">
    <w:pPr>
      <w:pStyle w:val="Footer"/>
      <w:spacing w:before="180" w:after="0"/>
      <w:jc w:val="center"/>
      <w:rPr>
        <w:sz w:val="16"/>
      </w:rPr>
    </w:pPr>
    <w:r>
      <w:rPr>
        <w:sz w:val="16"/>
      </w:rPr>
      <w:fldChar w:fldCharType="begin"/>
    </w:r>
    <w:r>
      <w:rPr>
        <w:sz w:val="16"/>
      </w:rPr>
      <w:instrText xml:space="preserve"> PAGE   \* MERGEFORMAT </w:instrText>
    </w:r>
    <w:r>
      <w:rPr>
        <w:sz w:val="16"/>
      </w:rPr>
      <w:fldChar w:fldCharType="separate"/>
    </w:r>
    <w:r w:rsidR="002719DA">
      <w:rPr>
        <w:noProof/>
        <w:sz w:val="16"/>
      </w:rPr>
      <w:t>2</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3CD6A" w14:textId="77777777" w:rsidR="00F1669A" w:rsidRDefault="00F1669A">
    <w:pPr>
      <w:pStyle w:val="Footer"/>
      <w:spacing w:before="180" w:after="0"/>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2719DA">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74E0D" w14:textId="77777777" w:rsidR="00F1669A" w:rsidRDefault="00F1669A">
    <w:pPr>
      <w:pStyle w:val="Footer"/>
      <w:spacing w:before="180" w:after="0"/>
      <w:jc w:val="center"/>
      <w:rPr>
        <w:sz w:val="16"/>
      </w:rPr>
    </w:pPr>
    <w:r>
      <w:rPr>
        <w:sz w:val="16"/>
      </w:rPr>
      <w:fldChar w:fldCharType="begin"/>
    </w:r>
    <w:r>
      <w:rPr>
        <w:sz w:val="16"/>
      </w:rPr>
      <w:instrText xml:space="preserve"> PAGE   \* MERGEFORMAT </w:instrText>
    </w:r>
    <w:r>
      <w:rPr>
        <w:sz w:val="16"/>
      </w:rPr>
      <w:fldChar w:fldCharType="separate"/>
    </w:r>
    <w:r w:rsidR="002719DA">
      <w:rPr>
        <w:noProof/>
        <w:sz w:val="16"/>
      </w:rPr>
      <w:t>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72D74" w14:textId="77777777" w:rsidR="00F1669A" w:rsidRDefault="00F1669A">
      <w:pPr>
        <w:spacing w:before="0" w:after="0"/>
      </w:pPr>
      <w:r>
        <w:separator/>
      </w:r>
    </w:p>
  </w:footnote>
  <w:footnote w:type="continuationSeparator" w:id="0">
    <w:p w14:paraId="195B2CB5" w14:textId="77777777" w:rsidR="00F1669A" w:rsidRDefault="00F1669A">
      <w:pPr>
        <w:spacing w:before="0" w:after="0"/>
      </w:pPr>
      <w:r>
        <w:continuationSeparator/>
      </w:r>
    </w:p>
  </w:footnote>
  <w:footnote w:type="continuationNotice" w:id="1">
    <w:p w14:paraId="6FAB8830" w14:textId="77777777" w:rsidR="00F1669A" w:rsidRDefault="00F1669A">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73FC3" w14:textId="6A144A00" w:rsidR="00F1669A" w:rsidRPr="004F67B7" w:rsidRDefault="00F1669A" w:rsidP="001A0B6B">
    <w:pPr>
      <w:pStyle w:val="Header"/>
      <w:rPr>
        <w:sz w:val="24"/>
      </w:rPr>
    </w:pPr>
    <w:r>
      <w:rPr>
        <w:sz w:val="24"/>
      </w:rPr>
      <w:t>An Scéim um Acmhainní Amharclannaíochta agus um Fhorbairt ar an Amharclannaíocht 2021/2022: Treoirlínte d’Iarratasóirí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4293E" w14:textId="146D4A6E" w:rsidR="00F1669A" w:rsidRPr="004F67B7" w:rsidRDefault="00F1669A" w:rsidP="00685575">
    <w:pPr>
      <w:pStyle w:val="Header"/>
      <w:jc w:val="right"/>
      <w:rPr>
        <w:sz w:val="24"/>
      </w:rPr>
    </w:pPr>
    <w:r>
      <w:rPr>
        <w:sz w:val="24"/>
      </w:rPr>
      <w:t>Spriocdháta: 5.30pm, Déardaoin, 8 Aibreán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5EEF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9440C38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465CD8"/>
    <w:multiLevelType w:val="hybridMultilevel"/>
    <w:tmpl w:val="D14A9BDA"/>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A07A2E"/>
    <w:multiLevelType w:val="hybridMultilevel"/>
    <w:tmpl w:val="09E057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9AC3C1B"/>
    <w:multiLevelType w:val="hybridMultilevel"/>
    <w:tmpl w:val="85A4748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17F4ECE"/>
    <w:multiLevelType w:val="hybridMultilevel"/>
    <w:tmpl w:val="F9C0DE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7366DA5"/>
    <w:multiLevelType w:val="hybridMultilevel"/>
    <w:tmpl w:val="593497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8D70749"/>
    <w:multiLevelType w:val="hybridMultilevel"/>
    <w:tmpl w:val="54BC48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9183914"/>
    <w:multiLevelType w:val="hybridMultilevel"/>
    <w:tmpl w:val="0896BD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BA05FFC"/>
    <w:multiLevelType w:val="hybridMultilevel"/>
    <w:tmpl w:val="13AC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977524"/>
    <w:multiLevelType w:val="multilevel"/>
    <w:tmpl w:val="8996C454"/>
    <w:lvl w:ilvl="0">
      <w:numFmt w:val="bullet"/>
      <w:lvlText w:val=""/>
      <w:lvlJc w:val="left"/>
      <w:pPr>
        <w:ind w:left="720" w:hanging="360"/>
      </w:pPr>
      <w:rPr>
        <w:rFonts w:ascii="Symbol" w:hAnsi="Symbol"/>
        <w:color w:val="FF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E33B02"/>
    <w:multiLevelType w:val="hybridMultilevel"/>
    <w:tmpl w:val="E9BE9A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251521B"/>
    <w:multiLevelType w:val="hybridMultilevel"/>
    <w:tmpl w:val="5E9267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4ED7514"/>
    <w:multiLevelType w:val="hybridMultilevel"/>
    <w:tmpl w:val="84762DC0"/>
    <w:lvl w:ilvl="0" w:tplc="963CE30E">
      <w:start w:val="1"/>
      <w:numFmt w:val="decimal"/>
      <w:lvlText w:val="%1."/>
      <w:lvlJc w:val="left"/>
      <w:pPr>
        <w:ind w:left="644" w:hanging="360"/>
      </w:pPr>
      <w:rPr>
        <w:rFonts w:ascii="Frutiger 45 Light" w:hAnsi="Frutiger 45 Light" w:hint="default"/>
        <w:b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44FF1EB6"/>
    <w:multiLevelType w:val="hybridMultilevel"/>
    <w:tmpl w:val="A18C00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C980D3F"/>
    <w:multiLevelType w:val="hybridMultilevel"/>
    <w:tmpl w:val="0E762368"/>
    <w:lvl w:ilvl="0" w:tplc="BB2E5DC8">
      <w:start w:val="1"/>
      <w:numFmt w:val="bullet"/>
      <w:lvlText w:val=""/>
      <w:lvlJc w:val="left"/>
      <w:pPr>
        <w:ind w:left="720" w:hanging="360"/>
      </w:pPr>
      <w:rPr>
        <w:rFonts w:ascii="Symbol" w:hAnsi="Symbol"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E0B1E74"/>
    <w:multiLevelType w:val="hybridMultilevel"/>
    <w:tmpl w:val="E7F41E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0D5126D"/>
    <w:multiLevelType w:val="hybridMultilevel"/>
    <w:tmpl w:val="0AC2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C14E56"/>
    <w:multiLevelType w:val="multilevel"/>
    <w:tmpl w:val="00DE94FC"/>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0">
    <w:nsid w:val="6D2D36CE"/>
    <w:multiLevelType w:val="hybridMultilevel"/>
    <w:tmpl w:val="A122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045BBE"/>
    <w:multiLevelType w:val="hybridMultilevel"/>
    <w:tmpl w:val="087236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412594"/>
    <w:multiLevelType w:val="hybridMultilevel"/>
    <w:tmpl w:val="30A20F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2"/>
  </w:num>
  <w:num w:numId="4">
    <w:abstractNumId w:val="9"/>
  </w:num>
  <w:num w:numId="5">
    <w:abstractNumId w:val="1"/>
  </w:num>
  <w:num w:numId="6">
    <w:abstractNumId w:val="20"/>
  </w:num>
  <w:num w:numId="7">
    <w:abstractNumId w:val="18"/>
  </w:num>
  <w:num w:numId="8">
    <w:abstractNumId w:val="13"/>
  </w:num>
  <w:num w:numId="9">
    <w:abstractNumId w:val="17"/>
  </w:num>
  <w:num w:numId="10">
    <w:abstractNumId w:val="14"/>
  </w:num>
  <w:num w:numId="11">
    <w:abstractNumId w:val="19"/>
  </w:num>
  <w:num w:numId="12">
    <w:abstractNumId w:val="21"/>
  </w:num>
  <w:num w:numId="13">
    <w:abstractNumId w:val="5"/>
  </w:num>
  <w:num w:numId="14">
    <w:abstractNumId w:val="3"/>
  </w:num>
  <w:num w:numId="15">
    <w:abstractNumId w:val="12"/>
  </w:num>
  <w:num w:numId="16">
    <w:abstractNumId w:val="23"/>
  </w:num>
  <w:num w:numId="17">
    <w:abstractNumId w:val="4"/>
  </w:num>
  <w:num w:numId="18">
    <w:abstractNumId w:val="8"/>
  </w:num>
  <w:num w:numId="19">
    <w:abstractNumId w:val="6"/>
  </w:num>
  <w:num w:numId="20">
    <w:abstractNumId w:val="0"/>
  </w:num>
  <w:num w:numId="21">
    <w:abstractNumId w:val="15"/>
  </w:num>
  <w:num w:numId="22">
    <w:abstractNumId w:val="16"/>
  </w:num>
  <w:num w:numId="23">
    <w:abstractNumId w:val="1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evenAndOddHeaders/>
  <w:drawingGridHorizontalSpacing w:val="10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8A"/>
    <w:rsid w:val="00013BD0"/>
    <w:rsid w:val="00025113"/>
    <w:rsid w:val="000303FD"/>
    <w:rsid w:val="000320E3"/>
    <w:rsid w:val="00033629"/>
    <w:rsid w:val="00034A86"/>
    <w:rsid w:val="000372D6"/>
    <w:rsid w:val="000375C0"/>
    <w:rsid w:val="00087A75"/>
    <w:rsid w:val="000A15E6"/>
    <w:rsid w:val="000C2C18"/>
    <w:rsid w:val="000E04A9"/>
    <w:rsid w:val="000E0C76"/>
    <w:rsid w:val="000E6265"/>
    <w:rsid w:val="0012412D"/>
    <w:rsid w:val="00142E1D"/>
    <w:rsid w:val="001446BF"/>
    <w:rsid w:val="001510B5"/>
    <w:rsid w:val="00151B57"/>
    <w:rsid w:val="00163C3B"/>
    <w:rsid w:val="00167152"/>
    <w:rsid w:val="00183CE0"/>
    <w:rsid w:val="0018455A"/>
    <w:rsid w:val="001A0B6B"/>
    <w:rsid w:val="001B3494"/>
    <w:rsid w:val="001B3916"/>
    <w:rsid w:val="001B5FB9"/>
    <w:rsid w:val="001B60E7"/>
    <w:rsid w:val="001C4246"/>
    <w:rsid w:val="001E4399"/>
    <w:rsid w:val="00210798"/>
    <w:rsid w:val="00225285"/>
    <w:rsid w:val="0024199B"/>
    <w:rsid w:val="00253083"/>
    <w:rsid w:val="00254EB3"/>
    <w:rsid w:val="0026585E"/>
    <w:rsid w:val="002719DA"/>
    <w:rsid w:val="00271BEA"/>
    <w:rsid w:val="0027256F"/>
    <w:rsid w:val="002903A9"/>
    <w:rsid w:val="00292E3A"/>
    <w:rsid w:val="002A4C24"/>
    <w:rsid w:val="002A7F24"/>
    <w:rsid w:val="002C78F5"/>
    <w:rsid w:val="002E422E"/>
    <w:rsid w:val="00315DD0"/>
    <w:rsid w:val="003322C1"/>
    <w:rsid w:val="00333A34"/>
    <w:rsid w:val="00336EE6"/>
    <w:rsid w:val="003430E5"/>
    <w:rsid w:val="00355E22"/>
    <w:rsid w:val="003571EA"/>
    <w:rsid w:val="0037298A"/>
    <w:rsid w:val="003730C4"/>
    <w:rsid w:val="0037464E"/>
    <w:rsid w:val="003769CC"/>
    <w:rsid w:val="003943A4"/>
    <w:rsid w:val="00397163"/>
    <w:rsid w:val="003A6324"/>
    <w:rsid w:val="003C28F8"/>
    <w:rsid w:val="003C462D"/>
    <w:rsid w:val="003D0750"/>
    <w:rsid w:val="003D53F9"/>
    <w:rsid w:val="003E1902"/>
    <w:rsid w:val="003E4857"/>
    <w:rsid w:val="003F28AB"/>
    <w:rsid w:val="00412B84"/>
    <w:rsid w:val="00415F36"/>
    <w:rsid w:val="004308FB"/>
    <w:rsid w:val="00434BEF"/>
    <w:rsid w:val="00440A1D"/>
    <w:rsid w:val="00441CD0"/>
    <w:rsid w:val="004451EF"/>
    <w:rsid w:val="0044564F"/>
    <w:rsid w:val="00446500"/>
    <w:rsid w:val="00455B81"/>
    <w:rsid w:val="00460180"/>
    <w:rsid w:val="004624CB"/>
    <w:rsid w:val="004625E9"/>
    <w:rsid w:val="00464722"/>
    <w:rsid w:val="00483D35"/>
    <w:rsid w:val="00491B87"/>
    <w:rsid w:val="004956F3"/>
    <w:rsid w:val="004A1266"/>
    <w:rsid w:val="004B5BAD"/>
    <w:rsid w:val="004B71AA"/>
    <w:rsid w:val="004E680F"/>
    <w:rsid w:val="004E7EB7"/>
    <w:rsid w:val="004F67B7"/>
    <w:rsid w:val="00500A00"/>
    <w:rsid w:val="00504B31"/>
    <w:rsid w:val="00526471"/>
    <w:rsid w:val="00540775"/>
    <w:rsid w:val="005419D7"/>
    <w:rsid w:val="00542352"/>
    <w:rsid w:val="00547784"/>
    <w:rsid w:val="005512C6"/>
    <w:rsid w:val="00560709"/>
    <w:rsid w:val="005A1326"/>
    <w:rsid w:val="005B4917"/>
    <w:rsid w:val="005B7631"/>
    <w:rsid w:val="005C1E37"/>
    <w:rsid w:val="005C37BE"/>
    <w:rsid w:val="005C5EFA"/>
    <w:rsid w:val="005C6119"/>
    <w:rsid w:val="005C6772"/>
    <w:rsid w:val="005D441B"/>
    <w:rsid w:val="005F21E7"/>
    <w:rsid w:val="005F7462"/>
    <w:rsid w:val="006010D4"/>
    <w:rsid w:val="00602873"/>
    <w:rsid w:val="00611AF6"/>
    <w:rsid w:val="00615C4A"/>
    <w:rsid w:val="00624F72"/>
    <w:rsid w:val="0063788C"/>
    <w:rsid w:val="00651ED6"/>
    <w:rsid w:val="006546B1"/>
    <w:rsid w:val="00671E1A"/>
    <w:rsid w:val="00673C5E"/>
    <w:rsid w:val="00674F89"/>
    <w:rsid w:val="0068408B"/>
    <w:rsid w:val="00685575"/>
    <w:rsid w:val="006A4843"/>
    <w:rsid w:val="006B558A"/>
    <w:rsid w:val="006D13E5"/>
    <w:rsid w:val="006D200C"/>
    <w:rsid w:val="006D5AB8"/>
    <w:rsid w:val="006E214D"/>
    <w:rsid w:val="006E5525"/>
    <w:rsid w:val="00716E9E"/>
    <w:rsid w:val="00724F27"/>
    <w:rsid w:val="00726CC8"/>
    <w:rsid w:val="007321AA"/>
    <w:rsid w:val="007418E4"/>
    <w:rsid w:val="0074548B"/>
    <w:rsid w:val="00757180"/>
    <w:rsid w:val="0076262B"/>
    <w:rsid w:val="00770E83"/>
    <w:rsid w:val="00771633"/>
    <w:rsid w:val="0077436D"/>
    <w:rsid w:val="00793EC4"/>
    <w:rsid w:val="007A314C"/>
    <w:rsid w:val="007B3B64"/>
    <w:rsid w:val="007E2B20"/>
    <w:rsid w:val="007E466D"/>
    <w:rsid w:val="00801BB5"/>
    <w:rsid w:val="00814C34"/>
    <w:rsid w:val="008303FB"/>
    <w:rsid w:val="0083626F"/>
    <w:rsid w:val="008436D8"/>
    <w:rsid w:val="00872536"/>
    <w:rsid w:val="00876728"/>
    <w:rsid w:val="00882442"/>
    <w:rsid w:val="0088462F"/>
    <w:rsid w:val="00886781"/>
    <w:rsid w:val="008A0882"/>
    <w:rsid w:val="008A186A"/>
    <w:rsid w:val="008A5609"/>
    <w:rsid w:val="008B1DB8"/>
    <w:rsid w:val="008B34D1"/>
    <w:rsid w:val="008B439C"/>
    <w:rsid w:val="008B6A53"/>
    <w:rsid w:val="008C1A15"/>
    <w:rsid w:val="008D069F"/>
    <w:rsid w:val="008D3C25"/>
    <w:rsid w:val="008D43DB"/>
    <w:rsid w:val="008D7EEA"/>
    <w:rsid w:val="008E605D"/>
    <w:rsid w:val="008F7019"/>
    <w:rsid w:val="00933E87"/>
    <w:rsid w:val="00935F73"/>
    <w:rsid w:val="00936B7A"/>
    <w:rsid w:val="009412B3"/>
    <w:rsid w:val="009742D4"/>
    <w:rsid w:val="00982E57"/>
    <w:rsid w:val="00985051"/>
    <w:rsid w:val="00985BBD"/>
    <w:rsid w:val="009873A3"/>
    <w:rsid w:val="009875D9"/>
    <w:rsid w:val="00992241"/>
    <w:rsid w:val="009A1CD2"/>
    <w:rsid w:val="009A601D"/>
    <w:rsid w:val="009A69D7"/>
    <w:rsid w:val="009B56C0"/>
    <w:rsid w:val="009C448A"/>
    <w:rsid w:val="009D0849"/>
    <w:rsid w:val="009D183F"/>
    <w:rsid w:val="009D3137"/>
    <w:rsid w:val="009E15B3"/>
    <w:rsid w:val="009F2FC7"/>
    <w:rsid w:val="00A043C4"/>
    <w:rsid w:val="00A15B22"/>
    <w:rsid w:val="00A33A54"/>
    <w:rsid w:val="00A36A2A"/>
    <w:rsid w:val="00A41D93"/>
    <w:rsid w:val="00A5363F"/>
    <w:rsid w:val="00A73D1B"/>
    <w:rsid w:val="00AA0A8E"/>
    <w:rsid w:val="00AA1567"/>
    <w:rsid w:val="00AB1A77"/>
    <w:rsid w:val="00AC4B95"/>
    <w:rsid w:val="00AF1EDB"/>
    <w:rsid w:val="00B079DD"/>
    <w:rsid w:val="00B13818"/>
    <w:rsid w:val="00B423BA"/>
    <w:rsid w:val="00B62DF3"/>
    <w:rsid w:val="00B725C8"/>
    <w:rsid w:val="00B76476"/>
    <w:rsid w:val="00B9499B"/>
    <w:rsid w:val="00BA7BA5"/>
    <w:rsid w:val="00BB6411"/>
    <w:rsid w:val="00BD16DB"/>
    <w:rsid w:val="00BD7183"/>
    <w:rsid w:val="00BE570D"/>
    <w:rsid w:val="00BF717F"/>
    <w:rsid w:val="00C0142D"/>
    <w:rsid w:val="00C21411"/>
    <w:rsid w:val="00C27C60"/>
    <w:rsid w:val="00C40AC5"/>
    <w:rsid w:val="00C40AE6"/>
    <w:rsid w:val="00C43C68"/>
    <w:rsid w:val="00C54EBB"/>
    <w:rsid w:val="00C63C48"/>
    <w:rsid w:val="00C76DB9"/>
    <w:rsid w:val="00C932F8"/>
    <w:rsid w:val="00C935E8"/>
    <w:rsid w:val="00C9558F"/>
    <w:rsid w:val="00C95CF5"/>
    <w:rsid w:val="00CA2CDA"/>
    <w:rsid w:val="00CB2DE9"/>
    <w:rsid w:val="00CC53E4"/>
    <w:rsid w:val="00CD07B7"/>
    <w:rsid w:val="00CD49B0"/>
    <w:rsid w:val="00CE1962"/>
    <w:rsid w:val="00CE343D"/>
    <w:rsid w:val="00CF325C"/>
    <w:rsid w:val="00CF7A99"/>
    <w:rsid w:val="00D224C3"/>
    <w:rsid w:val="00D36ABB"/>
    <w:rsid w:val="00D55A65"/>
    <w:rsid w:val="00D60C3C"/>
    <w:rsid w:val="00D61235"/>
    <w:rsid w:val="00D63251"/>
    <w:rsid w:val="00D721E1"/>
    <w:rsid w:val="00DA3482"/>
    <w:rsid w:val="00DB07EF"/>
    <w:rsid w:val="00DB0D43"/>
    <w:rsid w:val="00DB43A9"/>
    <w:rsid w:val="00DC08C2"/>
    <w:rsid w:val="00DC4F71"/>
    <w:rsid w:val="00DC738A"/>
    <w:rsid w:val="00DD0237"/>
    <w:rsid w:val="00DE1831"/>
    <w:rsid w:val="00DF0829"/>
    <w:rsid w:val="00DF1183"/>
    <w:rsid w:val="00DF40A1"/>
    <w:rsid w:val="00DF6EAE"/>
    <w:rsid w:val="00E01762"/>
    <w:rsid w:val="00E06EAC"/>
    <w:rsid w:val="00E319BA"/>
    <w:rsid w:val="00E4539A"/>
    <w:rsid w:val="00E45622"/>
    <w:rsid w:val="00E577B2"/>
    <w:rsid w:val="00E80A82"/>
    <w:rsid w:val="00E84776"/>
    <w:rsid w:val="00E876A3"/>
    <w:rsid w:val="00E90C6D"/>
    <w:rsid w:val="00E91DD0"/>
    <w:rsid w:val="00EA1BF5"/>
    <w:rsid w:val="00EC029B"/>
    <w:rsid w:val="00EC2DBB"/>
    <w:rsid w:val="00EE1B11"/>
    <w:rsid w:val="00EF3153"/>
    <w:rsid w:val="00F011F0"/>
    <w:rsid w:val="00F1669A"/>
    <w:rsid w:val="00F225DB"/>
    <w:rsid w:val="00F311E9"/>
    <w:rsid w:val="00F32DCD"/>
    <w:rsid w:val="00F34853"/>
    <w:rsid w:val="00F34B69"/>
    <w:rsid w:val="00F41C40"/>
    <w:rsid w:val="00F5594F"/>
    <w:rsid w:val="00F56332"/>
    <w:rsid w:val="00F83CD8"/>
    <w:rsid w:val="00FB04C0"/>
    <w:rsid w:val="00FB1AC8"/>
    <w:rsid w:val="00FC437F"/>
    <w:rsid w:val="00FD5F47"/>
    <w:rsid w:val="00FF1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fillcolor="white">
      <v:fill color="white"/>
    </o:shapedefaults>
    <o:shapelayout v:ext="edit">
      <o:idmap v:ext="edit" data="1"/>
    </o:shapelayout>
  </w:shapeDefaults>
  <w:decimalSymbol w:val="."/>
  <w:listSeparator w:val=","/>
  <w14:docId w14:val="358D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Closing" w:uiPriority="0"/>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uiPriority="59"/>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31"/>
    <w:pPr>
      <w:spacing w:before="60" w:after="120"/>
    </w:pPr>
    <w:rPr>
      <w:rFonts w:ascii="Calibri" w:hAnsi="Calibri"/>
      <w:szCs w:val="24"/>
      <w:lang w:val="en-IE"/>
    </w:rPr>
  </w:style>
  <w:style w:type="paragraph" w:styleId="Heading1">
    <w:name w:val="heading 1"/>
    <w:basedOn w:val="Normal"/>
    <w:next w:val="Normal"/>
    <w:link w:val="Heading1Char"/>
    <w:qFormat/>
    <w:rsid w:val="00504B31"/>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rsid w:val="00DA3482"/>
    <w:pPr>
      <w:keepNext/>
      <w:spacing w:before="160" w:after="60"/>
      <w:ind w:left="-567"/>
      <w:outlineLvl w:val="1"/>
    </w:pPr>
    <w:rPr>
      <w:b/>
      <w:sz w:val="24"/>
      <w:lang w:val="en-US"/>
    </w:rPr>
  </w:style>
  <w:style w:type="paragraph" w:styleId="Heading3">
    <w:name w:val="heading 3"/>
    <w:basedOn w:val="Normal"/>
    <w:next w:val="Normal"/>
    <w:link w:val="Heading3Char"/>
    <w:qFormat/>
    <w:rsid w:val="00504B31"/>
    <w:pPr>
      <w:keepNext/>
      <w:spacing w:before="180" w:after="60"/>
      <w:outlineLvl w:val="2"/>
    </w:pPr>
    <w:rPr>
      <w:rFonts w:cs="Arial"/>
      <w:b/>
      <w:bCs/>
      <w:color w:val="FF0000"/>
      <w:szCs w:val="26"/>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link w:val="Heading6Char"/>
    <w:uiPriority w:val="9"/>
    <w:semiHidden/>
    <w:unhideWhenUsed/>
    <w:qFormat/>
    <w:rsid w:val="00F83CD8"/>
    <w:pPr>
      <w:spacing w:before="240" w:after="60"/>
      <w:outlineLvl w:val="5"/>
    </w:pPr>
    <w:rPr>
      <w:b/>
      <w:bCs/>
      <w:sz w:val="22"/>
      <w:szCs w:val="22"/>
    </w:rPr>
  </w:style>
  <w:style w:type="paragraph" w:styleId="Heading9">
    <w:name w:val="heading 9"/>
    <w:basedOn w:val="Normal"/>
    <w:next w:val="Normal"/>
    <w:qFormat/>
    <w:rsid w:val="00504B31"/>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rPr>
  </w:style>
  <w:style w:type="paragraph" w:customStyle="1" w:styleId="doctitle">
    <w:name w:val="doc_title"/>
    <w:basedOn w:val="Normal"/>
    <w:rsid w:val="00504B31"/>
    <w:pPr>
      <w:spacing w:after="0"/>
      <w:ind w:left="-567"/>
    </w:pPr>
    <w:rPr>
      <w:color w:val="FF0000"/>
      <w:sz w:val="52"/>
      <w:lang w:val="en-US"/>
    </w:rPr>
  </w:style>
  <w:style w:type="paragraph" w:customStyle="1" w:styleId="Bullet">
    <w:name w:val="Bullet"/>
    <w:basedOn w:val="Normal"/>
    <w:rsid w:val="00504B31"/>
    <w:pPr>
      <w:numPr>
        <w:numId w:val="2"/>
      </w:numPr>
      <w:spacing w:before="40" w:after="40"/>
    </w:pPr>
  </w:style>
  <w:style w:type="paragraph" w:customStyle="1" w:styleId="Subtitle1">
    <w:name w:val="Subtitle1"/>
    <w:basedOn w:val="Normal"/>
    <w:rsid w:val="00504B31"/>
    <w:rPr>
      <w:color w:val="FF0000"/>
      <w:sz w:val="28"/>
    </w:rPr>
  </w:style>
  <w:style w:type="paragraph" w:customStyle="1" w:styleId="tabletext">
    <w:name w:val="table text"/>
    <w:basedOn w:val="Normal"/>
    <w:rsid w:val="00504B31"/>
    <w:pPr>
      <w:spacing w:before="40" w:after="40"/>
    </w:pPr>
  </w:style>
  <w:style w:type="paragraph" w:customStyle="1" w:styleId="tableheadertext">
    <w:name w:val="table header text"/>
    <w:basedOn w:val="Normal"/>
    <w:rsid w:val="00504B31"/>
    <w:pPr>
      <w:spacing w:before="40" w:after="40"/>
      <w:jc w:val="center"/>
    </w:pPr>
    <w:rPr>
      <w:b/>
      <w:color w:val="FF0000"/>
    </w:rPr>
  </w:style>
  <w:style w:type="paragraph" w:styleId="ListParagraph">
    <w:name w:val="List Paragraph"/>
    <w:basedOn w:val="Normal"/>
    <w:uiPriority w:val="34"/>
    <w:qFormat/>
    <w:pPr>
      <w:spacing w:after="0"/>
      <w:ind w:left="720"/>
    </w:pPr>
    <w:rPr>
      <w:rFonts w:ascii="Frutiger 45 Light" w:hAnsi="Frutiger 45 Light"/>
      <w:sz w:val="24"/>
      <w:lang w:eastAsia="en-GB"/>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504B31"/>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link w:val="FooterChar"/>
    <w:rsid w:val="00504B31"/>
    <w:pPr>
      <w:tabs>
        <w:tab w:val="center" w:pos="4153"/>
        <w:tab w:val="right" w:pos="8306"/>
      </w:tabs>
    </w:pPr>
  </w:style>
  <w:style w:type="character" w:styleId="PageNumber">
    <w:name w:val="page number"/>
    <w:semiHidden/>
    <w:rsid w:val="00504B31"/>
    <w:rPr>
      <w:rFonts w:ascii="Calibri" w:hAnsi="Calibri"/>
      <w:sz w:val="18"/>
    </w:rPr>
  </w:style>
  <w:style w:type="character" w:styleId="CommentReference">
    <w:name w:val="annotation reference"/>
    <w:rPr>
      <w:sz w:val="16"/>
      <w:szCs w:val="16"/>
    </w:rPr>
  </w:style>
  <w:style w:type="paragraph" w:styleId="CommentText">
    <w:name w:val="annotation text"/>
    <w:basedOn w:val="Normal"/>
    <w:rPr>
      <w:szCs w:val="20"/>
    </w:rPr>
  </w:style>
  <w:style w:type="paragraph" w:styleId="BodyText">
    <w:name w:val="Body Text"/>
    <w:basedOn w:val="Normal"/>
    <w:link w:val="BodyTextChar"/>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uiPriority w:val="39"/>
    <w:rsid w:val="00B079DD"/>
    <w:pPr>
      <w:tabs>
        <w:tab w:val="left" w:pos="284"/>
        <w:tab w:val="right" w:pos="9061"/>
      </w:tabs>
    </w:pPr>
    <w:rPr>
      <w:b/>
      <w:bCs/>
      <w:noProof/>
      <w:sz w:val="24"/>
      <w:szCs w:val="44"/>
    </w:rPr>
  </w:style>
  <w:style w:type="paragraph" w:styleId="TOC2">
    <w:name w:val="toc 2"/>
    <w:basedOn w:val="Normal"/>
    <w:next w:val="Normal"/>
    <w:autoRedefine/>
    <w:uiPriority w:val="39"/>
    <w:pPr>
      <w:ind w:left="200"/>
    </w:pPr>
    <w:rPr>
      <w:noProof/>
      <w:szCs w:val="36"/>
      <w:lang w:val="en-US"/>
    </w:rPr>
  </w:style>
  <w:style w:type="paragraph" w:styleId="TOC3">
    <w:name w:val="toc 3"/>
    <w:basedOn w:val="Normal"/>
    <w:next w:val="Normal"/>
    <w:autoRedefine/>
    <w:semiHidden/>
    <w:rsid w:val="00B079DD"/>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rsid w:val="00504B31"/>
    <w:pPr>
      <w:numPr>
        <w:numId w:val="1"/>
      </w:numPr>
    </w:pPr>
    <w:rPr>
      <w:szCs w:val="20"/>
    </w:rPr>
  </w:style>
  <w:style w:type="paragraph" w:customStyle="1" w:styleId="lastbullet">
    <w:name w:val="last bullet"/>
    <w:basedOn w:val="Bullet"/>
    <w:rsid w:val="00504B31"/>
    <w:pPr>
      <w:numPr>
        <w:numId w:val="3"/>
      </w:numPr>
      <w:spacing w:after="120"/>
    </w:pPr>
  </w:style>
  <w:style w:type="paragraph" w:styleId="FootnoteText">
    <w:name w:val="footnote text"/>
    <w:basedOn w:val="Normal"/>
    <w:link w:val="FootnoteTextChar"/>
    <w:semiHidden/>
    <w:rsid w:val="00504B31"/>
    <w:pPr>
      <w:spacing w:before="40" w:after="40"/>
    </w:pPr>
    <w:rPr>
      <w:rFonts w:eastAsia="Calibri"/>
      <w:sz w:val="16"/>
      <w:szCs w:val="20"/>
      <w:lang w:val="en-US"/>
    </w:rPr>
  </w:style>
  <w:style w:type="character" w:styleId="FootnoteReference">
    <w:name w:val="footnote reference"/>
    <w:semiHidden/>
    <w:rsid w:val="00504B31"/>
    <w:rPr>
      <w:rFonts w:ascii="Calibri" w:hAnsi="Calibri"/>
      <w:sz w:val="20"/>
      <w:vertAlign w:val="superscript"/>
    </w:rPr>
  </w:style>
  <w:style w:type="character" w:customStyle="1" w:styleId="CommentTextChar">
    <w:name w:val="Comment Text Char"/>
    <w:semiHidden/>
    <w:rPr>
      <w:sz w:val="20"/>
      <w:szCs w:val="20"/>
    </w:rPr>
  </w:style>
  <w:style w:type="character" w:customStyle="1" w:styleId="Heading2Char">
    <w:name w:val="Heading 2 Char"/>
    <w:semiHidden/>
    <w:rPr>
      <w:rFonts w:ascii="Cambria" w:eastAsia="Times New Roman" w:hAnsi="Cambria" w:cs="Times New Roman"/>
      <w:b/>
      <w:bCs/>
      <w:sz w:val="26"/>
      <w:szCs w:val="26"/>
      <w:lang w:val="en-US" w:bidi="en-US"/>
    </w:rPr>
  </w:style>
  <w:style w:type="paragraph" w:styleId="BalloonText">
    <w:name w:val="Balloon Text"/>
    <w:basedOn w:val="Normal"/>
    <w:semiHidden/>
    <w:unhideWhenUsed/>
    <w:pPr>
      <w:spacing w:before="0" w:after="0"/>
    </w:pPr>
    <w:rPr>
      <w:rFonts w:ascii="Tahoma" w:hAnsi="Tahoma" w:cs="Tahoma"/>
      <w:sz w:val="16"/>
      <w:szCs w:val="16"/>
    </w:rPr>
  </w:style>
  <w:style w:type="character" w:customStyle="1" w:styleId="BalloonTextChar1">
    <w:name w:val="Balloon Text Char1"/>
    <w:semiHidden/>
    <w:rPr>
      <w:rFonts w:ascii="Tahoma" w:hAnsi="Tahoma" w:cs="Tahoma"/>
      <w:sz w:val="16"/>
      <w:szCs w:val="16"/>
      <w:lang w:val="en-GB" w:eastAsia="en-US"/>
    </w:rPr>
  </w:style>
  <w:style w:type="paragraph" w:styleId="Revision">
    <w:name w:val="Revision"/>
    <w:hidden/>
    <w:semiHidden/>
    <w:rPr>
      <w:rFonts w:ascii="Calibri" w:hAnsi="Calibri"/>
      <w:szCs w:val="24"/>
      <w:lang w:val="en-GB"/>
    </w:rPr>
  </w:style>
  <w:style w:type="paragraph" w:styleId="ListBullet">
    <w:name w:val="List Bullet"/>
    <w:basedOn w:val="Normal"/>
    <w:autoRedefine/>
    <w:semiHidden/>
    <w:pPr>
      <w:numPr>
        <w:numId w:val="5"/>
      </w:numPr>
    </w:pPr>
  </w:style>
  <w:style w:type="character" w:customStyle="1" w:styleId="Heading9Char">
    <w:name w:val="Heading 9 Char"/>
    <w:rPr>
      <w:rFonts w:ascii="Calibri" w:hAnsi="Calibri"/>
      <w:b/>
      <w:bCs/>
      <w:color w:val="FFFFFF"/>
      <w:w w:val="120"/>
      <w:sz w:val="40"/>
      <w:szCs w:val="24"/>
      <w:lang w:val="en-IE"/>
    </w:rPr>
  </w:style>
  <w:style w:type="paragraph" w:customStyle="1" w:styleId="sectionhead">
    <w:name w:val="section head"/>
    <w:basedOn w:val="Heading1"/>
    <w:rsid w:val="00504B31"/>
    <w:pPr>
      <w:pBdr>
        <w:bottom w:val="none" w:sz="0" w:space="0" w:color="auto"/>
      </w:pBdr>
    </w:pPr>
    <w:rPr>
      <w:b/>
      <w:color w:val="808080"/>
      <w:sz w:val="44"/>
      <w:lang w:val="en-US"/>
    </w:rPr>
  </w:style>
  <w:style w:type="paragraph" w:customStyle="1" w:styleId="heading1collateddoc">
    <w:name w:val="heading 1 collated doc"/>
    <w:basedOn w:val="Heading1"/>
    <w:rsid w:val="00504B31"/>
    <w:pPr>
      <w:pBdr>
        <w:bottom w:val="none" w:sz="0" w:space="0" w:color="auto"/>
      </w:pBdr>
    </w:pPr>
    <w:rPr>
      <w:sz w:val="32"/>
      <w:lang w:val="en-US"/>
    </w:rPr>
  </w:style>
  <w:style w:type="paragraph" w:customStyle="1" w:styleId="heading2TC">
    <w:name w:val="heading2T+C"/>
    <w:basedOn w:val="Heading2"/>
    <w:rsid w:val="00504B31"/>
    <w:pPr>
      <w:ind w:left="0"/>
    </w:pPr>
    <w:rPr>
      <w:sz w:val="28"/>
    </w:rPr>
  </w:style>
  <w:style w:type="paragraph" w:customStyle="1" w:styleId="heading3black">
    <w:name w:val="heading3 black"/>
    <w:basedOn w:val="Heading3"/>
    <w:rsid w:val="00504B31"/>
    <w:rPr>
      <w:color w:val="000000"/>
    </w:rPr>
  </w:style>
  <w:style w:type="character" w:styleId="Strong">
    <w:name w:val="Strong"/>
    <w:qFormat/>
    <w:rPr>
      <w:b/>
      <w:bCs/>
    </w:rPr>
  </w:style>
  <w:style w:type="paragraph" w:customStyle="1" w:styleId="bullet0">
    <w:name w:val="bullet"/>
    <w:basedOn w:val="Normal"/>
    <w:pPr>
      <w:spacing w:before="100" w:beforeAutospacing="1" w:after="100" w:afterAutospacing="1"/>
    </w:pPr>
    <w:rPr>
      <w:rFonts w:ascii="Times New Roman" w:hAnsi="Times New Roman"/>
      <w:sz w:val="24"/>
      <w:lang w:val="en-US"/>
    </w:rPr>
  </w:style>
  <w:style w:type="paragraph" w:styleId="CommentSubject">
    <w:name w:val="annotation subject"/>
    <w:basedOn w:val="CommentText"/>
    <w:next w:val="CommentText"/>
    <w:semiHidden/>
    <w:unhideWhenUsed/>
    <w:rPr>
      <w:b/>
      <w:bCs/>
    </w:rPr>
  </w:style>
  <w:style w:type="character" w:customStyle="1" w:styleId="CommentTextChar1">
    <w:name w:val="Comment Text Char1"/>
    <w:semiHidden/>
    <w:rPr>
      <w:rFonts w:ascii="Calibri" w:hAnsi="Calibri"/>
      <w:lang w:val="en-IE"/>
    </w:rPr>
  </w:style>
  <w:style w:type="character" w:customStyle="1" w:styleId="CommentSubjectChar">
    <w:name w:val="Comment Subject Char"/>
    <w:basedOn w:val="CommentTextChar1"/>
    <w:rPr>
      <w:rFonts w:ascii="Calibri" w:hAnsi="Calibri"/>
      <w:lang w:val="en-IE"/>
    </w:rPr>
  </w:style>
  <w:style w:type="character" w:customStyle="1" w:styleId="FootnoteTextChar">
    <w:name w:val="Footnote Text Char"/>
    <w:link w:val="FootnoteText"/>
    <w:semiHidden/>
    <w:rsid w:val="00F83CD8"/>
    <w:rPr>
      <w:rFonts w:ascii="Calibri" w:eastAsia="Calibri" w:hAnsi="Calibri"/>
      <w:sz w:val="16"/>
      <w:lang w:val="en-US" w:eastAsia="en-US"/>
    </w:rPr>
  </w:style>
  <w:style w:type="character" w:customStyle="1" w:styleId="Heading6Char">
    <w:name w:val="Heading 6 Char"/>
    <w:link w:val="Heading6"/>
    <w:uiPriority w:val="9"/>
    <w:semiHidden/>
    <w:rsid w:val="00F83CD8"/>
    <w:rPr>
      <w:rFonts w:ascii="Calibri" w:eastAsia="Times New Roman" w:hAnsi="Calibri" w:cs="Times New Roman"/>
      <w:b/>
      <w:bCs/>
      <w:sz w:val="22"/>
      <w:szCs w:val="22"/>
      <w:lang w:val="en-IE"/>
    </w:rPr>
  </w:style>
  <w:style w:type="character" w:customStyle="1" w:styleId="FooterChar">
    <w:name w:val="Footer Char"/>
    <w:link w:val="Footer"/>
    <w:rsid w:val="005C5EFA"/>
    <w:rPr>
      <w:rFonts w:ascii="Calibri" w:hAnsi="Calibri"/>
      <w:szCs w:val="24"/>
      <w:lang w:eastAsia="en-US"/>
    </w:rPr>
  </w:style>
  <w:style w:type="character" w:customStyle="1" w:styleId="BodyTextChar">
    <w:name w:val="Body Text Char"/>
    <w:link w:val="BodyText"/>
    <w:semiHidden/>
    <w:rsid w:val="005F7462"/>
    <w:rPr>
      <w:rFonts w:ascii="Frutiger-Bold" w:hAnsi="Frutiger-Bold"/>
      <w:b/>
      <w:bCs/>
      <w:sz w:val="19"/>
      <w:szCs w:val="19"/>
      <w:lang w:val="en-US" w:eastAsia="en-US"/>
    </w:rPr>
  </w:style>
  <w:style w:type="table" w:styleId="TableGrid">
    <w:name w:val="Table Grid"/>
    <w:basedOn w:val="TableNormal"/>
    <w:uiPriority w:val="59"/>
    <w:rsid w:val="005F7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D224C3"/>
    <w:rPr>
      <w:rFonts w:ascii="Calibri" w:hAnsi="Calibri" w:cs="Arial"/>
      <w:b/>
      <w:bCs/>
      <w:color w:val="FF0000"/>
      <w:szCs w:val="26"/>
      <w:lang w:eastAsia="en-US"/>
    </w:rPr>
  </w:style>
  <w:style w:type="character" w:customStyle="1" w:styleId="Heading1Char">
    <w:name w:val="Heading 1 Char"/>
    <w:basedOn w:val="DefaultParagraphFont"/>
    <w:link w:val="Heading1"/>
    <w:rsid w:val="00771633"/>
    <w:rPr>
      <w:rFonts w:ascii="Calibri" w:hAnsi="Calibri" w:cs="Arial"/>
      <w:bCs/>
      <w:color w:val="FF0000"/>
      <w:kern w:val="32"/>
      <w:sz w:val="36"/>
      <w:szCs w:val="32"/>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Closing" w:uiPriority="0"/>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uiPriority="59"/>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31"/>
    <w:pPr>
      <w:spacing w:before="60" w:after="120"/>
    </w:pPr>
    <w:rPr>
      <w:rFonts w:ascii="Calibri" w:hAnsi="Calibri"/>
      <w:szCs w:val="24"/>
      <w:lang w:val="en-IE"/>
    </w:rPr>
  </w:style>
  <w:style w:type="paragraph" w:styleId="Heading1">
    <w:name w:val="heading 1"/>
    <w:basedOn w:val="Normal"/>
    <w:next w:val="Normal"/>
    <w:link w:val="Heading1Char"/>
    <w:qFormat/>
    <w:rsid w:val="00504B31"/>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rsid w:val="00DA3482"/>
    <w:pPr>
      <w:keepNext/>
      <w:spacing w:before="160" w:after="60"/>
      <w:ind w:left="-567"/>
      <w:outlineLvl w:val="1"/>
    </w:pPr>
    <w:rPr>
      <w:b/>
      <w:sz w:val="24"/>
      <w:lang w:val="en-US"/>
    </w:rPr>
  </w:style>
  <w:style w:type="paragraph" w:styleId="Heading3">
    <w:name w:val="heading 3"/>
    <w:basedOn w:val="Normal"/>
    <w:next w:val="Normal"/>
    <w:link w:val="Heading3Char"/>
    <w:qFormat/>
    <w:rsid w:val="00504B31"/>
    <w:pPr>
      <w:keepNext/>
      <w:spacing w:before="180" w:after="60"/>
      <w:outlineLvl w:val="2"/>
    </w:pPr>
    <w:rPr>
      <w:rFonts w:cs="Arial"/>
      <w:b/>
      <w:bCs/>
      <w:color w:val="FF0000"/>
      <w:szCs w:val="26"/>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link w:val="Heading6Char"/>
    <w:uiPriority w:val="9"/>
    <w:semiHidden/>
    <w:unhideWhenUsed/>
    <w:qFormat/>
    <w:rsid w:val="00F83CD8"/>
    <w:pPr>
      <w:spacing w:before="240" w:after="60"/>
      <w:outlineLvl w:val="5"/>
    </w:pPr>
    <w:rPr>
      <w:b/>
      <w:bCs/>
      <w:sz w:val="22"/>
      <w:szCs w:val="22"/>
    </w:rPr>
  </w:style>
  <w:style w:type="paragraph" w:styleId="Heading9">
    <w:name w:val="heading 9"/>
    <w:basedOn w:val="Normal"/>
    <w:next w:val="Normal"/>
    <w:qFormat/>
    <w:rsid w:val="00504B31"/>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rPr>
  </w:style>
  <w:style w:type="paragraph" w:customStyle="1" w:styleId="doctitle">
    <w:name w:val="doc_title"/>
    <w:basedOn w:val="Normal"/>
    <w:rsid w:val="00504B31"/>
    <w:pPr>
      <w:spacing w:after="0"/>
      <w:ind w:left="-567"/>
    </w:pPr>
    <w:rPr>
      <w:color w:val="FF0000"/>
      <w:sz w:val="52"/>
      <w:lang w:val="en-US"/>
    </w:rPr>
  </w:style>
  <w:style w:type="paragraph" w:customStyle="1" w:styleId="Bullet">
    <w:name w:val="Bullet"/>
    <w:basedOn w:val="Normal"/>
    <w:rsid w:val="00504B31"/>
    <w:pPr>
      <w:numPr>
        <w:numId w:val="2"/>
      </w:numPr>
      <w:spacing w:before="40" w:after="40"/>
    </w:pPr>
  </w:style>
  <w:style w:type="paragraph" w:customStyle="1" w:styleId="Subtitle1">
    <w:name w:val="Subtitle1"/>
    <w:basedOn w:val="Normal"/>
    <w:rsid w:val="00504B31"/>
    <w:rPr>
      <w:color w:val="FF0000"/>
      <w:sz w:val="28"/>
    </w:rPr>
  </w:style>
  <w:style w:type="paragraph" w:customStyle="1" w:styleId="tabletext">
    <w:name w:val="table text"/>
    <w:basedOn w:val="Normal"/>
    <w:rsid w:val="00504B31"/>
    <w:pPr>
      <w:spacing w:before="40" w:after="40"/>
    </w:pPr>
  </w:style>
  <w:style w:type="paragraph" w:customStyle="1" w:styleId="tableheadertext">
    <w:name w:val="table header text"/>
    <w:basedOn w:val="Normal"/>
    <w:rsid w:val="00504B31"/>
    <w:pPr>
      <w:spacing w:before="40" w:after="40"/>
      <w:jc w:val="center"/>
    </w:pPr>
    <w:rPr>
      <w:b/>
      <w:color w:val="FF0000"/>
    </w:rPr>
  </w:style>
  <w:style w:type="paragraph" w:styleId="ListParagraph">
    <w:name w:val="List Paragraph"/>
    <w:basedOn w:val="Normal"/>
    <w:uiPriority w:val="34"/>
    <w:qFormat/>
    <w:pPr>
      <w:spacing w:after="0"/>
      <w:ind w:left="720"/>
    </w:pPr>
    <w:rPr>
      <w:rFonts w:ascii="Frutiger 45 Light" w:hAnsi="Frutiger 45 Light"/>
      <w:sz w:val="24"/>
      <w:lang w:eastAsia="en-GB"/>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504B31"/>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link w:val="FooterChar"/>
    <w:rsid w:val="00504B31"/>
    <w:pPr>
      <w:tabs>
        <w:tab w:val="center" w:pos="4153"/>
        <w:tab w:val="right" w:pos="8306"/>
      </w:tabs>
    </w:pPr>
  </w:style>
  <w:style w:type="character" w:styleId="PageNumber">
    <w:name w:val="page number"/>
    <w:semiHidden/>
    <w:rsid w:val="00504B31"/>
    <w:rPr>
      <w:rFonts w:ascii="Calibri" w:hAnsi="Calibri"/>
      <w:sz w:val="18"/>
    </w:rPr>
  </w:style>
  <w:style w:type="character" w:styleId="CommentReference">
    <w:name w:val="annotation reference"/>
    <w:rPr>
      <w:sz w:val="16"/>
      <w:szCs w:val="16"/>
    </w:rPr>
  </w:style>
  <w:style w:type="paragraph" w:styleId="CommentText">
    <w:name w:val="annotation text"/>
    <w:basedOn w:val="Normal"/>
    <w:rPr>
      <w:szCs w:val="20"/>
    </w:rPr>
  </w:style>
  <w:style w:type="paragraph" w:styleId="BodyText">
    <w:name w:val="Body Text"/>
    <w:basedOn w:val="Normal"/>
    <w:link w:val="BodyTextChar"/>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uiPriority w:val="39"/>
    <w:rsid w:val="00B079DD"/>
    <w:pPr>
      <w:tabs>
        <w:tab w:val="left" w:pos="284"/>
        <w:tab w:val="right" w:pos="9061"/>
      </w:tabs>
    </w:pPr>
    <w:rPr>
      <w:b/>
      <w:bCs/>
      <w:noProof/>
      <w:sz w:val="24"/>
      <w:szCs w:val="44"/>
    </w:rPr>
  </w:style>
  <w:style w:type="paragraph" w:styleId="TOC2">
    <w:name w:val="toc 2"/>
    <w:basedOn w:val="Normal"/>
    <w:next w:val="Normal"/>
    <w:autoRedefine/>
    <w:uiPriority w:val="39"/>
    <w:pPr>
      <w:ind w:left="200"/>
    </w:pPr>
    <w:rPr>
      <w:noProof/>
      <w:szCs w:val="36"/>
      <w:lang w:val="en-US"/>
    </w:rPr>
  </w:style>
  <w:style w:type="paragraph" w:styleId="TOC3">
    <w:name w:val="toc 3"/>
    <w:basedOn w:val="Normal"/>
    <w:next w:val="Normal"/>
    <w:autoRedefine/>
    <w:semiHidden/>
    <w:rsid w:val="00B079DD"/>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rsid w:val="00504B31"/>
    <w:pPr>
      <w:numPr>
        <w:numId w:val="1"/>
      </w:numPr>
    </w:pPr>
    <w:rPr>
      <w:szCs w:val="20"/>
    </w:rPr>
  </w:style>
  <w:style w:type="paragraph" w:customStyle="1" w:styleId="lastbullet">
    <w:name w:val="last bullet"/>
    <w:basedOn w:val="Bullet"/>
    <w:rsid w:val="00504B31"/>
    <w:pPr>
      <w:numPr>
        <w:numId w:val="3"/>
      </w:numPr>
      <w:spacing w:after="120"/>
    </w:pPr>
  </w:style>
  <w:style w:type="paragraph" w:styleId="FootnoteText">
    <w:name w:val="footnote text"/>
    <w:basedOn w:val="Normal"/>
    <w:link w:val="FootnoteTextChar"/>
    <w:semiHidden/>
    <w:rsid w:val="00504B31"/>
    <w:pPr>
      <w:spacing w:before="40" w:after="40"/>
    </w:pPr>
    <w:rPr>
      <w:rFonts w:eastAsia="Calibri"/>
      <w:sz w:val="16"/>
      <w:szCs w:val="20"/>
      <w:lang w:val="en-US"/>
    </w:rPr>
  </w:style>
  <w:style w:type="character" w:styleId="FootnoteReference">
    <w:name w:val="footnote reference"/>
    <w:semiHidden/>
    <w:rsid w:val="00504B31"/>
    <w:rPr>
      <w:rFonts w:ascii="Calibri" w:hAnsi="Calibri"/>
      <w:sz w:val="20"/>
      <w:vertAlign w:val="superscript"/>
    </w:rPr>
  </w:style>
  <w:style w:type="character" w:customStyle="1" w:styleId="CommentTextChar">
    <w:name w:val="Comment Text Char"/>
    <w:semiHidden/>
    <w:rPr>
      <w:sz w:val="20"/>
      <w:szCs w:val="20"/>
    </w:rPr>
  </w:style>
  <w:style w:type="character" w:customStyle="1" w:styleId="Heading2Char">
    <w:name w:val="Heading 2 Char"/>
    <w:semiHidden/>
    <w:rPr>
      <w:rFonts w:ascii="Cambria" w:eastAsia="Times New Roman" w:hAnsi="Cambria" w:cs="Times New Roman"/>
      <w:b/>
      <w:bCs/>
      <w:sz w:val="26"/>
      <w:szCs w:val="26"/>
      <w:lang w:val="en-US" w:bidi="en-US"/>
    </w:rPr>
  </w:style>
  <w:style w:type="paragraph" w:styleId="BalloonText">
    <w:name w:val="Balloon Text"/>
    <w:basedOn w:val="Normal"/>
    <w:semiHidden/>
    <w:unhideWhenUsed/>
    <w:pPr>
      <w:spacing w:before="0" w:after="0"/>
    </w:pPr>
    <w:rPr>
      <w:rFonts w:ascii="Tahoma" w:hAnsi="Tahoma" w:cs="Tahoma"/>
      <w:sz w:val="16"/>
      <w:szCs w:val="16"/>
    </w:rPr>
  </w:style>
  <w:style w:type="character" w:customStyle="1" w:styleId="BalloonTextChar1">
    <w:name w:val="Balloon Text Char1"/>
    <w:semiHidden/>
    <w:rPr>
      <w:rFonts w:ascii="Tahoma" w:hAnsi="Tahoma" w:cs="Tahoma"/>
      <w:sz w:val="16"/>
      <w:szCs w:val="16"/>
      <w:lang w:val="en-GB" w:eastAsia="en-US"/>
    </w:rPr>
  </w:style>
  <w:style w:type="paragraph" w:styleId="Revision">
    <w:name w:val="Revision"/>
    <w:hidden/>
    <w:semiHidden/>
    <w:rPr>
      <w:rFonts w:ascii="Calibri" w:hAnsi="Calibri"/>
      <w:szCs w:val="24"/>
      <w:lang w:val="en-GB"/>
    </w:rPr>
  </w:style>
  <w:style w:type="paragraph" w:styleId="ListBullet">
    <w:name w:val="List Bullet"/>
    <w:basedOn w:val="Normal"/>
    <w:autoRedefine/>
    <w:semiHidden/>
    <w:pPr>
      <w:numPr>
        <w:numId w:val="5"/>
      </w:numPr>
    </w:pPr>
  </w:style>
  <w:style w:type="character" w:customStyle="1" w:styleId="Heading9Char">
    <w:name w:val="Heading 9 Char"/>
    <w:rPr>
      <w:rFonts w:ascii="Calibri" w:hAnsi="Calibri"/>
      <w:b/>
      <w:bCs/>
      <w:color w:val="FFFFFF"/>
      <w:w w:val="120"/>
      <w:sz w:val="40"/>
      <w:szCs w:val="24"/>
      <w:lang w:val="en-IE"/>
    </w:rPr>
  </w:style>
  <w:style w:type="paragraph" w:customStyle="1" w:styleId="sectionhead">
    <w:name w:val="section head"/>
    <w:basedOn w:val="Heading1"/>
    <w:rsid w:val="00504B31"/>
    <w:pPr>
      <w:pBdr>
        <w:bottom w:val="none" w:sz="0" w:space="0" w:color="auto"/>
      </w:pBdr>
    </w:pPr>
    <w:rPr>
      <w:b/>
      <w:color w:val="808080"/>
      <w:sz w:val="44"/>
      <w:lang w:val="en-US"/>
    </w:rPr>
  </w:style>
  <w:style w:type="paragraph" w:customStyle="1" w:styleId="heading1collateddoc">
    <w:name w:val="heading 1 collated doc"/>
    <w:basedOn w:val="Heading1"/>
    <w:rsid w:val="00504B31"/>
    <w:pPr>
      <w:pBdr>
        <w:bottom w:val="none" w:sz="0" w:space="0" w:color="auto"/>
      </w:pBdr>
    </w:pPr>
    <w:rPr>
      <w:sz w:val="32"/>
      <w:lang w:val="en-US"/>
    </w:rPr>
  </w:style>
  <w:style w:type="paragraph" w:customStyle="1" w:styleId="heading2TC">
    <w:name w:val="heading2T+C"/>
    <w:basedOn w:val="Heading2"/>
    <w:rsid w:val="00504B31"/>
    <w:pPr>
      <w:ind w:left="0"/>
    </w:pPr>
    <w:rPr>
      <w:sz w:val="28"/>
    </w:rPr>
  </w:style>
  <w:style w:type="paragraph" w:customStyle="1" w:styleId="heading3black">
    <w:name w:val="heading3 black"/>
    <w:basedOn w:val="Heading3"/>
    <w:rsid w:val="00504B31"/>
    <w:rPr>
      <w:color w:val="000000"/>
    </w:rPr>
  </w:style>
  <w:style w:type="character" w:styleId="Strong">
    <w:name w:val="Strong"/>
    <w:qFormat/>
    <w:rPr>
      <w:b/>
      <w:bCs/>
    </w:rPr>
  </w:style>
  <w:style w:type="paragraph" w:customStyle="1" w:styleId="bullet0">
    <w:name w:val="bullet"/>
    <w:basedOn w:val="Normal"/>
    <w:pPr>
      <w:spacing w:before="100" w:beforeAutospacing="1" w:after="100" w:afterAutospacing="1"/>
    </w:pPr>
    <w:rPr>
      <w:rFonts w:ascii="Times New Roman" w:hAnsi="Times New Roman"/>
      <w:sz w:val="24"/>
      <w:lang w:val="en-US"/>
    </w:rPr>
  </w:style>
  <w:style w:type="paragraph" w:styleId="CommentSubject">
    <w:name w:val="annotation subject"/>
    <w:basedOn w:val="CommentText"/>
    <w:next w:val="CommentText"/>
    <w:semiHidden/>
    <w:unhideWhenUsed/>
    <w:rPr>
      <w:b/>
      <w:bCs/>
    </w:rPr>
  </w:style>
  <w:style w:type="character" w:customStyle="1" w:styleId="CommentTextChar1">
    <w:name w:val="Comment Text Char1"/>
    <w:semiHidden/>
    <w:rPr>
      <w:rFonts w:ascii="Calibri" w:hAnsi="Calibri"/>
      <w:lang w:val="en-IE"/>
    </w:rPr>
  </w:style>
  <w:style w:type="character" w:customStyle="1" w:styleId="CommentSubjectChar">
    <w:name w:val="Comment Subject Char"/>
    <w:basedOn w:val="CommentTextChar1"/>
    <w:rPr>
      <w:rFonts w:ascii="Calibri" w:hAnsi="Calibri"/>
      <w:lang w:val="en-IE"/>
    </w:rPr>
  </w:style>
  <w:style w:type="character" w:customStyle="1" w:styleId="FootnoteTextChar">
    <w:name w:val="Footnote Text Char"/>
    <w:link w:val="FootnoteText"/>
    <w:semiHidden/>
    <w:rsid w:val="00F83CD8"/>
    <w:rPr>
      <w:rFonts w:ascii="Calibri" w:eastAsia="Calibri" w:hAnsi="Calibri"/>
      <w:sz w:val="16"/>
      <w:lang w:val="en-US" w:eastAsia="en-US"/>
    </w:rPr>
  </w:style>
  <w:style w:type="character" w:customStyle="1" w:styleId="Heading6Char">
    <w:name w:val="Heading 6 Char"/>
    <w:link w:val="Heading6"/>
    <w:uiPriority w:val="9"/>
    <w:semiHidden/>
    <w:rsid w:val="00F83CD8"/>
    <w:rPr>
      <w:rFonts w:ascii="Calibri" w:eastAsia="Times New Roman" w:hAnsi="Calibri" w:cs="Times New Roman"/>
      <w:b/>
      <w:bCs/>
      <w:sz w:val="22"/>
      <w:szCs w:val="22"/>
      <w:lang w:val="en-IE"/>
    </w:rPr>
  </w:style>
  <w:style w:type="character" w:customStyle="1" w:styleId="FooterChar">
    <w:name w:val="Footer Char"/>
    <w:link w:val="Footer"/>
    <w:rsid w:val="005C5EFA"/>
    <w:rPr>
      <w:rFonts w:ascii="Calibri" w:hAnsi="Calibri"/>
      <w:szCs w:val="24"/>
      <w:lang w:eastAsia="en-US"/>
    </w:rPr>
  </w:style>
  <w:style w:type="character" w:customStyle="1" w:styleId="BodyTextChar">
    <w:name w:val="Body Text Char"/>
    <w:link w:val="BodyText"/>
    <w:semiHidden/>
    <w:rsid w:val="005F7462"/>
    <w:rPr>
      <w:rFonts w:ascii="Frutiger-Bold" w:hAnsi="Frutiger-Bold"/>
      <w:b/>
      <w:bCs/>
      <w:sz w:val="19"/>
      <w:szCs w:val="19"/>
      <w:lang w:val="en-US" w:eastAsia="en-US"/>
    </w:rPr>
  </w:style>
  <w:style w:type="table" w:styleId="TableGrid">
    <w:name w:val="Table Grid"/>
    <w:basedOn w:val="TableNormal"/>
    <w:uiPriority w:val="59"/>
    <w:rsid w:val="005F7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D224C3"/>
    <w:rPr>
      <w:rFonts w:ascii="Calibri" w:hAnsi="Calibri" w:cs="Arial"/>
      <w:b/>
      <w:bCs/>
      <w:color w:val="FF0000"/>
      <w:szCs w:val="26"/>
      <w:lang w:eastAsia="en-US"/>
    </w:rPr>
  </w:style>
  <w:style w:type="character" w:customStyle="1" w:styleId="Heading1Char">
    <w:name w:val="Heading 1 Char"/>
    <w:basedOn w:val="DefaultParagraphFont"/>
    <w:link w:val="Heading1"/>
    <w:rsid w:val="00771633"/>
    <w:rPr>
      <w:rFonts w:ascii="Calibri" w:hAnsi="Calibri" w:cs="Arial"/>
      <w:bCs/>
      <w:color w:val="FF0000"/>
      <w:kern w:val="32"/>
      <w:sz w:val="36"/>
      <w:szCs w:val="3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0768">
      <w:bodyDiv w:val="1"/>
      <w:marLeft w:val="0"/>
      <w:marRight w:val="0"/>
      <w:marTop w:val="0"/>
      <w:marBottom w:val="0"/>
      <w:divBdr>
        <w:top w:val="none" w:sz="0" w:space="0" w:color="auto"/>
        <w:left w:val="none" w:sz="0" w:space="0" w:color="auto"/>
        <w:bottom w:val="none" w:sz="0" w:space="0" w:color="auto"/>
        <w:right w:val="none" w:sz="0" w:space="0" w:color="auto"/>
      </w:divBdr>
    </w:div>
    <w:div w:id="504588327">
      <w:bodyDiv w:val="1"/>
      <w:marLeft w:val="0"/>
      <w:marRight w:val="0"/>
      <w:marTop w:val="0"/>
      <w:marBottom w:val="0"/>
      <w:divBdr>
        <w:top w:val="none" w:sz="0" w:space="0" w:color="auto"/>
        <w:left w:val="none" w:sz="0" w:space="0" w:color="auto"/>
        <w:bottom w:val="none" w:sz="0" w:space="0" w:color="auto"/>
        <w:right w:val="none" w:sz="0" w:space="0" w:color="auto"/>
      </w:divBdr>
    </w:div>
    <w:div w:id="629021056">
      <w:bodyDiv w:val="1"/>
      <w:marLeft w:val="0"/>
      <w:marRight w:val="0"/>
      <w:marTop w:val="0"/>
      <w:marBottom w:val="0"/>
      <w:divBdr>
        <w:top w:val="none" w:sz="0" w:space="0" w:color="auto"/>
        <w:left w:val="none" w:sz="0" w:space="0" w:color="auto"/>
        <w:bottom w:val="none" w:sz="0" w:space="0" w:color="auto"/>
        <w:right w:val="none" w:sz="0" w:space="0" w:color="auto"/>
      </w:divBdr>
    </w:div>
    <w:div w:id="1204057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rtscouncil.ie/ga/Teigh-i-dteagmhail-linn/FAQS/Seirbhisi-ar-line/Seirbhisi-ar-line/" TargetMode="External"/><Relationship Id="rId18" Type="http://schemas.openxmlformats.org/officeDocument/2006/relationships/hyperlink" Target="http://www.tusla.ie" TargetMode="External"/><Relationship Id="rId26" Type="http://schemas.openxmlformats.org/officeDocument/2006/relationships/hyperlink" Target="http://www.artscouncil.ie/ga/Maoiniu/Achomhairc/" TargetMode="External"/><Relationship Id="rId3" Type="http://schemas.openxmlformats.org/officeDocument/2006/relationships/numbering" Target="numbering.xml"/><Relationship Id="rId21" Type="http://schemas.openxmlformats.org/officeDocument/2006/relationships/hyperlink" Target="http://www.openoffice.org/" TargetMode="External"/><Relationship Id="rId7" Type="http://schemas.openxmlformats.org/officeDocument/2006/relationships/webSettings" Target="webSettings.xml"/><Relationship Id="rId12" Type="http://schemas.openxmlformats.org/officeDocument/2006/relationships/hyperlink" Target="mailto:payments@artscouncil.ie" TargetMode="External"/><Relationship Id="rId17" Type="http://schemas.openxmlformats.org/officeDocument/2006/relationships/hyperlink" Target="http://www.artscouncil.ie/uploadedFiles/Main_Site/Content/About_Us/Paying%20the%20Artist%20(Single%20Page%20-%20GA).pdf" TargetMode="External"/><Relationship Id="rId25" Type="http://schemas.openxmlformats.org/officeDocument/2006/relationships/hyperlink" Target="mailto:payments@artscouncil.i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rtscouncil.ie/ga/straiteis-na-comhairle-ealaion/" TargetMode="External"/><Relationship Id="rId20" Type="http://schemas.openxmlformats.org/officeDocument/2006/relationships/hyperlink" Target="https://onlineservices.artscouncil.ie/register.aspx?&amp;amp;amp;lang=gd-g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rienne.martin@artscouncil.ie" TargetMode="External"/><Relationship Id="rId24" Type="http://schemas.openxmlformats.org/officeDocument/2006/relationships/hyperlink" Target="http://www.youtube.com"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mailto:awards@artscouncil.ie" TargetMode="External"/><Relationship Id="rId23" Type="http://schemas.openxmlformats.org/officeDocument/2006/relationships/hyperlink" Target="mailto:payments@artscouncil.ie" TargetMode="External"/><Relationship Id="rId28"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yperlink" Target="https://www.hse.ie/eng/about/who/socialcare/safeguardingvulnerableadults/"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youtube.com/artscouncildemos" TargetMode="External"/><Relationship Id="rId22" Type="http://schemas.openxmlformats.org/officeDocument/2006/relationships/hyperlink" Target="https://www.youtube.com/user/ArtsCouncilDemos" TargetMode="External"/><Relationship Id="rId27" Type="http://schemas.openxmlformats.org/officeDocument/2006/relationships/header" Target="header1.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76A02-1C01-4A07-9754-7F5210052DCE}">
  <ds:schemaRefs>
    <ds:schemaRef ds:uri="http://schemas.openxmlformats.org/officeDocument/2006/bibliography"/>
  </ds:schemaRefs>
</ds:datastoreItem>
</file>

<file path=customXml/itemProps2.xml><?xml version="1.0" encoding="utf-8"?>
<ds:datastoreItem xmlns:ds="http://schemas.openxmlformats.org/officeDocument/2006/customXml" ds:itemID="{08AAA018-B9AC-462D-8008-82C4D3BAB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1</TotalTime>
  <Pages>18</Pages>
  <Words>6563</Words>
  <Characters>37642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Hewlett-Packard Company</Company>
  <LinksUpToDate>false</LinksUpToDate>
  <CharactersWithSpaces>44117</CharactersWithSpaces>
  <SharedDoc>false</SharedDoc>
  <HLinks>
    <vt:vector size="72" baseType="variant">
      <vt:variant>
        <vt:i4>5963836</vt:i4>
      </vt:variant>
      <vt:variant>
        <vt:i4>61</vt:i4>
      </vt:variant>
      <vt:variant>
        <vt:i4>0</vt:i4>
      </vt:variant>
      <vt:variant>
        <vt:i4>5</vt:i4>
      </vt:variant>
      <vt:variant>
        <vt:lpwstr>http://www.artscouncil.ie/en/fundInfo/funding_appeals.aspx</vt:lpwstr>
      </vt:variant>
      <vt:variant>
        <vt:lpwstr/>
      </vt:variant>
      <vt:variant>
        <vt:i4>3735656</vt:i4>
      </vt:variant>
      <vt:variant>
        <vt:i4>52</vt:i4>
      </vt:variant>
      <vt:variant>
        <vt:i4>0</vt:i4>
      </vt:variant>
      <vt:variant>
        <vt:i4>5</vt:i4>
      </vt:variant>
      <vt:variant>
        <vt:lpwstr>http://www.youtube.com/</vt:lpwstr>
      </vt:variant>
      <vt:variant>
        <vt:lpwstr/>
      </vt:variant>
      <vt:variant>
        <vt:i4>6291534</vt:i4>
      </vt:variant>
      <vt:variant>
        <vt:i4>43</vt:i4>
      </vt:variant>
      <vt:variant>
        <vt:i4>0</vt:i4>
      </vt:variant>
      <vt:variant>
        <vt:i4>5</vt:i4>
      </vt:variant>
      <vt:variant>
        <vt:lpwstr>mailto:onlineservices@artscouncil.ie</vt:lpwstr>
      </vt:variant>
      <vt:variant>
        <vt:lpwstr/>
      </vt:variant>
      <vt:variant>
        <vt:i4>3670060</vt:i4>
      </vt:variant>
      <vt:variant>
        <vt:i4>40</vt:i4>
      </vt:variant>
      <vt:variant>
        <vt:i4>0</vt:i4>
      </vt:variant>
      <vt:variant>
        <vt:i4>5</vt:i4>
      </vt:variant>
      <vt:variant>
        <vt:lpwstr>http://www.openoffice.org/</vt:lpwstr>
      </vt:variant>
      <vt:variant>
        <vt:lpwstr/>
      </vt:variant>
      <vt:variant>
        <vt:i4>2162802</vt:i4>
      </vt:variant>
      <vt:variant>
        <vt:i4>37</vt:i4>
      </vt:variant>
      <vt:variant>
        <vt:i4>0</vt:i4>
      </vt:variant>
      <vt:variant>
        <vt:i4>5</vt:i4>
      </vt:variant>
      <vt:variant>
        <vt:lpwstr>https://onlineservices.artscouncil.ie/register.aspx</vt:lpwstr>
      </vt:variant>
      <vt:variant>
        <vt:lpwstr/>
      </vt:variant>
      <vt:variant>
        <vt:i4>720898</vt:i4>
      </vt:variant>
      <vt:variant>
        <vt:i4>34</vt:i4>
      </vt:variant>
      <vt:variant>
        <vt:i4>0</vt:i4>
      </vt:variant>
      <vt:variant>
        <vt:i4>5</vt:i4>
      </vt:variant>
      <vt:variant>
        <vt:lpwstr>http://www.tusla.ie/</vt:lpwstr>
      </vt:variant>
      <vt:variant>
        <vt:lpwstr/>
      </vt:variant>
      <vt:variant>
        <vt:i4>4456454</vt:i4>
      </vt:variant>
      <vt:variant>
        <vt:i4>31</vt:i4>
      </vt:variant>
      <vt:variant>
        <vt:i4>0</vt:i4>
      </vt:variant>
      <vt:variant>
        <vt:i4>5</vt:i4>
      </vt:variant>
      <vt:variant>
        <vt:lpwstr>http://www.artscouncil.ie/arts-council-strategy/</vt:lpwstr>
      </vt:variant>
      <vt:variant>
        <vt:lpwstr/>
      </vt:variant>
      <vt:variant>
        <vt:i4>4849725</vt:i4>
      </vt:variant>
      <vt:variant>
        <vt:i4>28</vt:i4>
      </vt:variant>
      <vt:variant>
        <vt:i4>0</vt:i4>
      </vt:variant>
      <vt:variant>
        <vt:i4>5</vt:i4>
      </vt:variant>
      <vt:variant>
        <vt:lpwstr>mailto:adrienne.martin@artscouncil.ie</vt:lpwstr>
      </vt:variant>
      <vt:variant>
        <vt:lpwstr/>
      </vt:variant>
      <vt:variant>
        <vt:i4>6553689</vt:i4>
      </vt:variant>
      <vt:variant>
        <vt:i4>25</vt:i4>
      </vt:variant>
      <vt:variant>
        <vt:i4>0</vt:i4>
      </vt:variant>
      <vt:variant>
        <vt:i4>5</vt:i4>
      </vt:variant>
      <vt:variant>
        <vt:lpwstr>mailto:awards@artscouncil.ie</vt:lpwstr>
      </vt:variant>
      <vt:variant>
        <vt:lpwstr/>
      </vt:variant>
      <vt:variant>
        <vt:i4>4128807</vt:i4>
      </vt:variant>
      <vt:variant>
        <vt:i4>22</vt:i4>
      </vt:variant>
      <vt:variant>
        <vt:i4>0</vt:i4>
      </vt:variant>
      <vt:variant>
        <vt:i4>5</vt:i4>
      </vt:variant>
      <vt:variant>
        <vt:lpwstr>http://www.youtube.com/artscouncildemos</vt:lpwstr>
      </vt:variant>
      <vt:variant>
        <vt:lpwstr/>
      </vt:variant>
      <vt:variant>
        <vt:i4>4849732</vt:i4>
      </vt:variant>
      <vt:variant>
        <vt:i4>19</vt:i4>
      </vt:variant>
      <vt:variant>
        <vt:i4>0</vt:i4>
      </vt:variant>
      <vt:variant>
        <vt:i4>5</vt:i4>
      </vt:variant>
      <vt:variant>
        <vt:lpwstr>http://www.artscouncil.ie/en/FAQ/online-services.aspx</vt:lpwstr>
      </vt:variant>
      <vt:variant>
        <vt:lpwstr/>
      </vt:variant>
      <vt:variant>
        <vt:i4>6291534</vt:i4>
      </vt:variant>
      <vt:variant>
        <vt:i4>16</vt:i4>
      </vt:variant>
      <vt:variant>
        <vt:i4>0</vt:i4>
      </vt:variant>
      <vt:variant>
        <vt:i4>5</vt:i4>
      </vt:variant>
      <vt:variant>
        <vt:lpwstr>mailto:onlineservices@artscouncil.ie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dc:description>comments added by paul flynn incorporated, 8 April 2013</dc:description>
  <cp:lastModifiedBy>Maeve Giles</cp:lastModifiedBy>
  <cp:revision>23</cp:revision>
  <cp:lastPrinted>2013-12-11T14:58:00Z</cp:lastPrinted>
  <dcterms:created xsi:type="dcterms:W3CDTF">2021-01-18T22:59:00Z</dcterms:created>
  <dcterms:modified xsi:type="dcterms:W3CDTF">2021-02-08T12:00:00Z</dcterms:modified>
</cp:coreProperties>
</file>